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205AC" w14:textId="77777777" w:rsidR="00C624BD" w:rsidRPr="00E07344" w:rsidRDefault="00722AA5" w:rsidP="00A72E11">
      <w:pPr>
        <w:jc w:val="center"/>
        <w:rPr>
          <w:b/>
          <w:bCs/>
          <w:sz w:val="40"/>
          <w:szCs w:val="40"/>
        </w:rPr>
      </w:pPr>
      <w:r>
        <w:rPr>
          <w:b/>
          <w:bCs/>
          <w:sz w:val="40"/>
          <w:szCs w:val="40"/>
        </w:rPr>
        <w:t>Proyecto</w:t>
      </w:r>
    </w:p>
    <w:p w14:paraId="25608FBF" w14:textId="77777777" w:rsidR="00155621" w:rsidRDefault="00155621" w:rsidP="009548F7">
      <w:pPr>
        <w:spacing w:before="0" w:after="0"/>
        <w:jc w:val="center"/>
      </w:pPr>
    </w:p>
    <w:p w14:paraId="04775A52" w14:textId="77777777" w:rsidR="00155621" w:rsidRPr="00155621" w:rsidRDefault="00E07344" w:rsidP="009548F7">
      <w:pPr>
        <w:spacing w:before="0" w:after="0"/>
        <w:jc w:val="center"/>
        <w:rPr>
          <w:b/>
          <w:bCs/>
          <w:sz w:val="32"/>
          <w:szCs w:val="32"/>
        </w:rPr>
      </w:pPr>
      <w:r>
        <w:rPr>
          <w:b/>
          <w:bCs/>
          <w:sz w:val="32"/>
          <w:szCs w:val="32"/>
        </w:rPr>
        <w:t>“</w:t>
      </w:r>
      <w:r w:rsidR="00155621" w:rsidRPr="00155621">
        <w:rPr>
          <w:b/>
          <w:bCs/>
          <w:sz w:val="32"/>
          <w:szCs w:val="32"/>
        </w:rPr>
        <w:t xml:space="preserve">Gestión Integrada del Agua Potable y Saneamiento Básico en el </w:t>
      </w:r>
    </w:p>
    <w:p w14:paraId="71D0BDA6" w14:textId="77777777" w:rsidR="00155621" w:rsidRPr="00155621" w:rsidRDefault="00155621" w:rsidP="009548F7">
      <w:pPr>
        <w:spacing w:before="0" w:after="0"/>
        <w:jc w:val="center"/>
        <w:rPr>
          <w:b/>
          <w:bCs/>
          <w:sz w:val="32"/>
          <w:szCs w:val="32"/>
        </w:rPr>
      </w:pPr>
      <w:r w:rsidRPr="00155621">
        <w:rPr>
          <w:b/>
          <w:bCs/>
          <w:sz w:val="32"/>
          <w:szCs w:val="32"/>
        </w:rPr>
        <w:t>Territorio de la Cuenca Copanch´orti´</w:t>
      </w:r>
      <w:r w:rsidR="00E07344">
        <w:rPr>
          <w:b/>
          <w:bCs/>
          <w:sz w:val="32"/>
          <w:szCs w:val="32"/>
        </w:rPr>
        <w:t>”</w:t>
      </w:r>
    </w:p>
    <w:p w14:paraId="70087C8B" w14:textId="77777777" w:rsidR="00155621" w:rsidRPr="00155621" w:rsidRDefault="00155621" w:rsidP="009548F7">
      <w:pPr>
        <w:spacing w:before="0" w:after="0"/>
        <w:jc w:val="center"/>
        <w:rPr>
          <w:b/>
          <w:bCs/>
          <w:sz w:val="32"/>
          <w:szCs w:val="32"/>
        </w:rPr>
      </w:pPr>
      <w:r w:rsidRPr="00155621">
        <w:rPr>
          <w:b/>
          <w:bCs/>
          <w:sz w:val="32"/>
          <w:szCs w:val="32"/>
        </w:rPr>
        <w:t>Convenio de Financiación No. GTM-013B</w:t>
      </w:r>
    </w:p>
    <w:p w14:paraId="109EC86D" w14:textId="77777777" w:rsidR="00AE6EAA" w:rsidRDefault="00AE6EAA" w:rsidP="00697796">
      <w:pPr>
        <w:jc w:val="center"/>
        <w:rPr>
          <w:rFonts w:cs="Times New Roman"/>
        </w:rPr>
      </w:pPr>
    </w:p>
    <w:p w14:paraId="367BAEAD" w14:textId="77777777" w:rsidR="005016D8" w:rsidRPr="00155621" w:rsidRDefault="00155621" w:rsidP="00697796">
      <w:pPr>
        <w:jc w:val="center"/>
        <w:rPr>
          <w:b/>
          <w:bCs/>
          <w:sz w:val="44"/>
          <w:szCs w:val="44"/>
        </w:rPr>
      </w:pPr>
      <w:r w:rsidRPr="00155621">
        <w:rPr>
          <w:b/>
          <w:bCs/>
          <w:sz w:val="44"/>
          <w:szCs w:val="44"/>
        </w:rPr>
        <w:t>PUBLICA</w:t>
      </w:r>
    </w:p>
    <w:p w14:paraId="41E8FBB6" w14:textId="77777777" w:rsidR="00AE6EAA" w:rsidRPr="002D4760" w:rsidRDefault="00AE6EAA" w:rsidP="00FC4039">
      <w:pPr>
        <w:jc w:val="center"/>
        <w:rPr>
          <w:rFonts w:cs="Times New Roman"/>
          <w:b/>
          <w:bCs/>
          <w:sz w:val="32"/>
          <w:szCs w:val="32"/>
        </w:rPr>
      </w:pPr>
      <w:r w:rsidRPr="002D4760">
        <w:rPr>
          <w:b/>
          <w:bCs/>
          <w:sz w:val="44"/>
          <w:szCs w:val="44"/>
        </w:rPr>
        <w:t>TÉRMINOS DE REFERENCIA</w:t>
      </w:r>
    </w:p>
    <w:p w14:paraId="220D5F4B" w14:textId="09F16E16" w:rsidR="001E0EB8" w:rsidRDefault="00AE6EAA" w:rsidP="00A72E11">
      <w:pPr>
        <w:rPr>
          <w:b/>
          <w:bCs/>
          <w:sz w:val="32"/>
          <w:szCs w:val="32"/>
        </w:rPr>
      </w:pPr>
      <w:r w:rsidRPr="00FF1495">
        <w:rPr>
          <w:b/>
          <w:bCs/>
          <w:sz w:val="32"/>
          <w:szCs w:val="32"/>
          <w:u w:val="single"/>
        </w:rPr>
        <w:t>S</w:t>
      </w:r>
      <w:bookmarkStart w:id="0" w:name="OLE_LINK1"/>
      <w:bookmarkStart w:id="1" w:name="OLE_LINK2"/>
      <w:r w:rsidR="00344DCB" w:rsidRPr="00FF1495">
        <w:rPr>
          <w:b/>
          <w:bCs/>
          <w:sz w:val="32"/>
          <w:szCs w:val="32"/>
          <w:u w:val="single"/>
        </w:rPr>
        <w:t>ERVICIOS DE CONSULTORIA</w:t>
      </w:r>
      <w:bookmarkEnd w:id="0"/>
      <w:bookmarkEnd w:id="1"/>
      <w:r w:rsidR="006125DB">
        <w:rPr>
          <w:b/>
          <w:bCs/>
          <w:sz w:val="32"/>
          <w:szCs w:val="32"/>
        </w:rPr>
        <w:t xml:space="preserve">: </w:t>
      </w:r>
      <w:r w:rsidR="0087679D" w:rsidRPr="0087679D">
        <w:rPr>
          <w:b/>
          <w:sz w:val="32"/>
          <w:szCs w:val="32"/>
        </w:rPr>
        <w:t xml:space="preserve">CAMPAÑA COMUNICACIONAL DE CONCIENTIZACIÓN PARA EL PAGO DE UNA TARIFA JUSTA </w:t>
      </w:r>
      <w:r w:rsidR="007311C2">
        <w:rPr>
          <w:b/>
          <w:sz w:val="32"/>
          <w:szCs w:val="32"/>
        </w:rPr>
        <w:t>DE</w:t>
      </w:r>
      <w:r w:rsidR="007311C2" w:rsidRPr="007311C2">
        <w:rPr>
          <w:b/>
          <w:sz w:val="32"/>
          <w:szCs w:val="32"/>
        </w:rPr>
        <w:t xml:space="preserve"> </w:t>
      </w:r>
      <w:r w:rsidR="0087679D" w:rsidRPr="007311C2">
        <w:rPr>
          <w:b/>
          <w:sz w:val="32"/>
          <w:szCs w:val="32"/>
        </w:rPr>
        <w:t>LOS</w:t>
      </w:r>
      <w:r w:rsidR="0087679D" w:rsidRPr="0087679D">
        <w:rPr>
          <w:b/>
          <w:sz w:val="32"/>
          <w:szCs w:val="32"/>
        </w:rPr>
        <w:t xml:space="preserve"> SERVICIOS PÚBLICOS</w:t>
      </w:r>
      <w:r w:rsidR="00550384">
        <w:rPr>
          <w:b/>
          <w:sz w:val="32"/>
          <w:szCs w:val="32"/>
        </w:rPr>
        <w:t xml:space="preserve"> DE AGUA</w:t>
      </w:r>
      <w:r w:rsidR="00273423">
        <w:rPr>
          <w:b/>
          <w:sz w:val="32"/>
          <w:szCs w:val="32"/>
        </w:rPr>
        <w:t xml:space="preserve"> </w:t>
      </w:r>
      <w:r w:rsidR="00550384">
        <w:rPr>
          <w:b/>
          <w:sz w:val="32"/>
          <w:szCs w:val="32"/>
        </w:rPr>
        <w:t xml:space="preserve">Y SANEAMIENTO AMBIENTAL BASICO </w:t>
      </w:r>
      <w:r w:rsidR="0087679D" w:rsidRPr="0087679D">
        <w:rPr>
          <w:b/>
          <w:sz w:val="32"/>
          <w:szCs w:val="32"/>
        </w:rPr>
        <w:t>EN LOS CASCOS URBANOS</w:t>
      </w:r>
      <w:r w:rsidR="00C7300F">
        <w:rPr>
          <w:b/>
          <w:sz w:val="32"/>
          <w:szCs w:val="32"/>
        </w:rPr>
        <w:t>, DE LA REGIÓN CH’ORTI’</w:t>
      </w:r>
      <w:r w:rsidR="007311C2">
        <w:rPr>
          <w:b/>
          <w:sz w:val="32"/>
          <w:szCs w:val="32"/>
        </w:rPr>
        <w:t>,</w:t>
      </w:r>
      <w:r w:rsidR="001E5891">
        <w:rPr>
          <w:b/>
          <w:sz w:val="32"/>
          <w:szCs w:val="32"/>
        </w:rPr>
        <w:t xml:space="preserve"> JOCOTÁN, CAMOTÁN, SAN JUAN ERMITA Y OLOPA</w:t>
      </w:r>
      <w:r w:rsidR="007311C2">
        <w:rPr>
          <w:b/>
          <w:sz w:val="32"/>
          <w:szCs w:val="32"/>
        </w:rPr>
        <w:t>, DEPARTAMENTO DE CHIQUIMULA</w:t>
      </w:r>
      <w:r w:rsidR="001E5891">
        <w:rPr>
          <w:b/>
          <w:sz w:val="32"/>
          <w:szCs w:val="32"/>
        </w:rPr>
        <w:t>.</w:t>
      </w:r>
    </w:p>
    <w:p w14:paraId="760D827B" w14:textId="77777777" w:rsidR="00C2544F" w:rsidRDefault="00C2544F" w:rsidP="005D473E">
      <w:pPr>
        <w:spacing w:before="0" w:after="0"/>
        <w:rPr>
          <w:b/>
          <w:bCs/>
          <w:sz w:val="32"/>
          <w:szCs w:val="32"/>
        </w:rPr>
      </w:pPr>
    </w:p>
    <w:p w14:paraId="7F539866" w14:textId="77777777" w:rsidR="00C2544F" w:rsidRDefault="00C2544F" w:rsidP="002F2DD1">
      <w:pPr>
        <w:spacing w:before="0" w:after="0"/>
        <w:jc w:val="center"/>
        <w:rPr>
          <w:b/>
          <w:bCs/>
          <w:sz w:val="32"/>
          <w:szCs w:val="32"/>
        </w:rPr>
      </w:pPr>
    </w:p>
    <w:p w14:paraId="450A7AAA" w14:textId="77777777" w:rsidR="00955CA2" w:rsidRDefault="00955CA2" w:rsidP="002F2DD1">
      <w:pPr>
        <w:spacing w:before="0" w:after="0"/>
        <w:jc w:val="center"/>
        <w:rPr>
          <w:b/>
          <w:bCs/>
          <w:sz w:val="32"/>
          <w:szCs w:val="32"/>
        </w:rPr>
      </w:pPr>
    </w:p>
    <w:p w14:paraId="3E109E1B" w14:textId="77777777" w:rsidR="00955CA2" w:rsidRDefault="00955CA2" w:rsidP="002F2DD1">
      <w:pPr>
        <w:spacing w:before="0" w:after="0"/>
        <w:jc w:val="center"/>
        <w:rPr>
          <w:b/>
          <w:bCs/>
          <w:sz w:val="32"/>
          <w:szCs w:val="32"/>
        </w:rPr>
      </w:pPr>
    </w:p>
    <w:p w14:paraId="1E8E3D30" w14:textId="77777777" w:rsidR="00955CA2" w:rsidRDefault="00955CA2" w:rsidP="002F2DD1">
      <w:pPr>
        <w:spacing w:before="0" w:after="0"/>
        <w:jc w:val="center"/>
        <w:rPr>
          <w:b/>
          <w:bCs/>
          <w:sz w:val="32"/>
          <w:szCs w:val="32"/>
        </w:rPr>
      </w:pPr>
    </w:p>
    <w:p w14:paraId="51CE29F0" w14:textId="77777777" w:rsidR="00955CA2" w:rsidRDefault="00955CA2" w:rsidP="002F2DD1">
      <w:pPr>
        <w:spacing w:before="0" w:after="0"/>
        <w:jc w:val="center"/>
        <w:rPr>
          <w:b/>
          <w:bCs/>
          <w:sz w:val="32"/>
          <w:szCs w:val="32"/>
        </w:rPr>
      </w:pPr>
    </w:p>
    <w:p w14:paraId="6D2BAB4F" w14:textId="77777777" w:rsidR="00955CA2" w:rsidRDefault="00955CA2" w:rsidP="002F2DD1">
      <w:pPr>
        <w:spacing w:before="0" w:after="0"/>
        <w:jc w:val="center"/>
        <w:rPr>
          <w:b/>
          <w:bCs/>
          <w:sz w:val="32"/>
          <w:szCs w:val="32"/>
        </w:rPr>
      </w:pPr>
    </w:p>
    <w:p w14:paraId="3F57EEB5" w14:textId="77777777" w:rsidR="00955CA2" w:rsidRDefault="00955CA2" w:rsidP="002F2DD1">
      <w:pPr>
        <w:spacing w:before="0" w:after="0"/>
        <w:jc w:val="center"/>
        <w:rPr>
          <w:b/>
          <w:bCs/>
          <w:sz w:val="32"/>
          <w:szCs w:val="32"/>
        </w:rPr>
      </w:pPr>
    </w:p>
    <w:p w14:paraId="2B6D7D15" w14:textId="77777777" w:rsidR="00955CA2" w:rsidRDefault="00955CA2" w:rsidP="002F2DD1">
      <w:pPr>
        <w:spacing w:before="0" w:after="0"/>
        <w:jc w:val="center"/>
        <w:rPr>
          <w:b/>
          <w:bCs/>
          <w:sz w:val="32"/>
          <w:szCs w:val="32"/>
        </w:rPr>
      </w:pPr>
    </w:p>
    <w:p w14:paraId="2264549D" w14:textId="77777777" w:rsidR="00C2544F" w:rsidRDefault="00C2544F" w:rsidP="002F2DD1">
      <w:pPr>
        <w:spacing w:before="0" w:after="0"/>
        <w:jc w:val="center"/>
        <w:rPr>
          <w:b/>
          <w:bCs/>
          <w:sz w:val="32"/>
          <w:szCs w:val="32"/>
        </w:rPr>
      </w:pPr>
    </w:p>
    <w:p w14:paraId="7E0ED789" w14:textId="1DB6F166" w:rsidR="009006E8" w:rsidRDefault="00901F09" w:rsidP="00A72E11">
      <w:pPr>
        <w:spacing w:before="0" w:after="0"/>
        <w:jc w:val="center"/>
        <w:rPr>
          <w:b/>
          <w:bCs/>
          <w:sz w:val="32"/>
          <w:szCs w:val="32"/>
        </w:rPr>
      </w:pPr>
      <w:r>
        <w:rPr>
          <w:b/>
          <w:bCs/>
          <w:sz w:val="32"/>
          <w:szCs w:val="32"/>
        </w:rPr>
        <w:t xml:space="preserve">OCTUBRE </w:t>
      </w:r>
      <w:r w:rsidR="00B16C7E">
        <w:rPr>
          <w:b/>
          <w:bCs/>
          <w:sz w:val="32"/>
          <w:szCs w:val="32"/>
        </w:rPr>
        <w:t xml:space="preserve"> </w:t>
      </w:r>
      <w:r w:rsidR="009006E8">
        <w:rPr>
          <w:b/>
          <w:bCs/>
          <w:sz w:val="32"/>
          <w:szCs w:val="32"/>
        </w:rPr>
        <w:t>2014</w:t>
      </w:r>
    </w:p>
    <w:p w14:paraId="1A6F8E12" w14:textId="77777777" w:rsidR="00252824" w:rsidRDefault="00252824" w:rsidP="002F2DD1">
      <w:pPr>
        <w:spacing w:before="0" w:after="0"/>
        <w:jc w:val="left"/>
        <w:rPr>
          <w:b/>
          <w:bCs/>
          <w:sz w:val="32"/>
          <w:szCs w:val="32"/>
        </w:rPr>
      </w:pPr>
    </w:p>
    <w:p w14:paraId="44AA0036" w14:textId="77777777" w:rsidR="00A237E2" w:rsidRDefault="00A237E2" w:rsidP="00BA5D34">
      <w:pPr>
        <w:pStyle w:val="TtulodeTDC"/>
        <w:rPr>
          <w:b w:val="0"/>
          <w:bCs w:val="0"/>
          <w:sz w:val="32"/>
          <w:szCs w:val="32"/>
        </w:rPr>
      </w:pPr>
    </w:p>
    <w:sdt>
      <w:sdtPr>
        <w:rPr>
          <w:rFonts w:ascii="Calibri" w:eastAsia="Calibri" w:hAnsi="Calibri" w:cs="Calibri"/>
          <w:b w:val="0"/>
          <w:bCs w:val="0"/>
          <w:color w:val="auto"/>
          <w:sz w:val="24"/>
          <w:szCs w:val="24"/>
          <w:lang w:val="es-ES" w:eastAsia="en-US"/>
        </w:rPr>
        <w:id w:val="1328484544"/>
        <w:docPartObj>
          <w:docPartGallery w:val="Table of Contents"/>
          <w:docPartUnique/>
        </w:docPartObj>
      </w:sdtPr>
      <w:sdtEndPr/>
      <w:sdtContent>
        <w:p w14:paraId="48D6EFE2" w14:textId="77777777" w:rsidR="00252824" w:rsidRPr="00BA5D34" w:rsidRDefault="00252824" w:rsidP="00BA5D34">
          <w:pPr>
            <w:pStyle w:val="TtulodeTDC"/>
            <w:rPr>
              <w:b w:val="0"/>
              <w:bCs w:val="0"/>
              <w:sz w:val="32"/>
              <w:szCs w:val="32"/>
            </w:rPr>
          </w:pPr>
          <w:r>
            <w:rPr>
              <w:lang w:val="es-ES"/>
            </w:rPr>
            <w:t>Contenido</w:t>
          </w:r>
        </w:p>
        <w:p w14:paraId="1194D6AE" w14:textId="77777777" w:rsidR="00DA5206" w:rsidRDefault="00933FC9">
          <w:pPr>
            <w:pStyle w:val="TDC1"/>
            <w:tabs>
              <w:tab w:val="left" w:pos="482"/>
              <w:tab w:val="right" w:leader="dot" w:pos="8828"/>
            </w:tabs>
            <w:rPr>
              <w:rFonts w:asciiTheme="minorHAnsi" w:eastAsiaTheme="minorEastAsia" w:hAnsiTheme="minorHAnsi" w:cstheme="minorBidi"/>
              <w:b w:val="0"/>
              <w:bCs w:val="0"/>
              <w:noProof/>
              <w:sz w:val="22"/>
              <w:szCs w:val="22"/>
              <w:lang w:eastAsia="es-GT"/>
            </w:rPr>
          </w:pPr>
          <w:r>
            <w:fldChar w:fldCharType="begin"/>
          </w:r>
          <w:r w:rsidR="00252824">
            <w:instrText xml:space="preserve"> TOC \o "1-3" \h \z \u </w:instrText>
          </w:r>
          <w:r>
            <w:fldChar w:fldCharType="separate"/>
          </w:r>
          <w:hyperlink w:anchor="_Toc387652450" w:history="1">
            <w:r w:rsidR="00DA5206" w:rsidRPr="00900404">
              <w:rPr>
                <w:rStyle w:val="Hipervnculo"/>
                <w:noProof/>
              </w:rPr>
              <w:t>1</w:t>
            </w:r>
            <w:r w:rsidR="00DA5206">
              <w:rPr>
                <w:rFonts w:asciiTheme="minorHAnsi" w:eastAsiaTheme="minorEastAsia" w:hAnsiTheme="minorHAnsi" w:cstheme="minorBidi"/>
                <w:b w:val="0"/>
                <w:bCs w:val="0"/>
                <w:noProof/>
                <w:sz w:val="22"/>
                <w:szCs w:val="22"/>
                <w:lang w:eastAsia="es-GT"/>
              </w:rPr>
              <w:tab/>
            </w:r>
            <w:r w:rsidR="00DA5206" w:rsidRPr="00900404">
              <w:rPr>
                <w:rStyle w:val="Hipervnculo"/>
                <w:noProof/>
              </w:rPr>
              <w:t>ANTECEDENTES</w:t>
            </w:r>
            <w:r w:rsidR="00DA5206">
              <w:rPr>
                <w:noProof/>
                <w:webHidden/>
              </w:rPr>
              <w:tab/>
            </w:r>
            <w:r w:rsidR="00DA5206">
              <w:rPr>
                <w:noProof/>
                <w:webHidden/>
              </w:rPr>
              <w:fldChar w:fldCharType="begin"/>
            </w:r>
            <w:r w:rsidR="00DA5206">
              <w:rPr>
                <w:noProof/>
                <w:webHidden/>
              </w:rPr>
              <w:instrText xml:space="preserve"> PAGEREF _Toc387652450 \h </w:instrText>
            </w:r>
            <w:r w:rsidR="00DA5206">
              <w:rPr>
                <w:noProof/>
                <w:webHidden/>
              </w:rPr>
            </w:r>
            <w:r w:rsidR="00DA5206">
              <w:rPr>
                <w:noProof/>
                <w:webHidden/>
              </w:rPr>
              <w:fldChar w:fldCharType="separate"/>
            </w:r>
            <w:r w:rsidR="008F2DBD">
              <w:rPr>
                <w:noProof/>
                <w:webHidden/>
              </w:rPr>
              <w:t>5</w:t>
            </w:r>
            <w:r w:rsidR="00DA5206">
              <w:rPr>
                <w:noProof/>
                <w:webHidden/>
              </w:rPr>
              <w:fldChar w:fldCharType="end"/>
            </w:r>
          </w:hyperlink>
        </w:p>
        <w:p w14:paraId="15FC92C7" w14:textId="63829C4A" w:rsidR="00DA5206" w:rsidRDefault="0043580D">
          <w:pPr>
            <w:pStyle w:val="TDC1"/>
            <w:tabs>
              <w:tab w:val="left" w:pos="482"/>
              <w:tab w:val="right" w:leader="dot" w:pos="8828"/>
            </w:tabs>
            <w:rPr>
              <w:rFonts w:asciiTheme="minorHAnsi" w:eastAsiaTheme="minorEastAsia" w:hAnsiTheme="minorHAnsi" w:cstheme="minorBidi"/>
              <w:b w:val="0"/>
              <w:bCs w:val="0"/>
              <w:noProof/>
              <w:sz w:val="22"/>
              <w:szCs w:val="22"/>
              <w:lang w:eastAsia="es-GT"/>
            </w:rPr>
          </w:pPr>
          <w:hyperlink w:anchor="_Toc387652451" w:history="1">
            <w:r w:rsidR="00DA5206" w:rsidRPr="00900404">
              <w:rPr>
                <w:rStyle w:val="Hipervnculo"/>
                <w:noProof/>
              </w:rPr>
              <w:t>2</w:t>
            </w:r>
            <w:r w:rsidR="00DA5206">
              <w:rPr>
                <w:rFonts w:asciiTheme="minorHAnsi" w:eastAsiaTheme="minorEastAsia" w:hAnsiTheme="minorHAnsi" w:cstheme="minorBidi"/>
                <w:b w:val="0"/>
                <w:bCs w:val="0"/>
                <w:noProof/>
                <w:sz w:val="22"/>
                <w:szCs w:val="22"/>
                <w:lang w:eastAsia="es-GT"/>
              </w:rPr>
              <w:tab/>
            </w:r>
            <w:r w:rsidR="00DA5206" w:rsidRPr="00900404">
              <w:rPr>
                <w:rStyle w:val="Hipervnculo"/>
                <w:noProof/>
              </w:rPr>
              <w:t>OBJETO DE LA CONTRATACIÓN</w:t>
            </w:r>
            <w:r w:rsidR="00DA5206">
              <w:rPr>
                <w:noProof/>
                <w:webHidden/>
              </w:rPr>
              <w:tab/>
            </w:r>
            <w:r w:rsidR="00DA5206">
              <w:rPr>
                <w:noProof/>
                <w:webHidden/>
              </w:rPr>
              <w:fldChar w:fldCharType="begin"/>
            </w:r>
            <w:r w:rsidR="00DA5206">
              <w:rPr>
                <w:noProof/>
                <w:webHidden/>
              </w:rPr>
              <w:instrText xml:space="preserve"> PAGEREF _Toc387652451 \h </w:instrText>
            </w:r>
            <w:r w:rsidR="00DA5206">
              <w:rPr>
                <w:noProof/>
                <w:webHidden/>
              </w:rPr>
            </w:r>
            <w:r w:rsidR="00DA5206">
              <w:rPr>
                <w:noProof/>
                <w:webHidden/>
              </w:rPr>
              <w:fldChar w:fldCharType="separate"/>
            </w:r>
            <w:r w:rsidR="008F2DBD">
              <w:rPr>
                <w:noProof/>
                <w:webHidden/>
              </w:rPr>
              <w:t>5</w:t>
            </w:r>
            <w:r w:rsidR="00DA5206">
              <w:rPr>
                <w:noProof/>
                <w:webHidden/>
              </w:rPr>
              <w:fldChar w:fldCharType="end"/>
            </w:r>
          </w:hyperlink>
        </w:p>
        <w:p w14:paraId="15978D4D" w14:textId="162B2FFA" w:rsidR="00DA5206" w:rsidRDefault="0043580D">
          <w:pPr>
            <w:pStyle w:val="TDC2"/>
            <w:tabs>
              <w:tab w:val="left" w:pos="720"/>
              <w:tab w:val="right" w:leader="dot" w:pos="8828"/>
            </w:tabs>
            <w:rPr>
              <w:rFonts w:asciiTheme="minorHAnsi" w:eastAsiaTheme="minorEastAsia" w:hAnsiTheme="minorHAnsi" w:cstheme="minorBidi"/>
              <w:noProof/>
              <w:sz w:val="22"/>
              <w:szCs w:val="22"/>
              <w:lang w:eastAsia="es-GT"/>
            </w:rPr>
          </w:pPr>
          <w:hyperlink w:anchor="_Toc387652452" w:history="1">
            <w:r w:rsidR="00DA5206" w:rsidRPr="00900404">
              <w:rPr>
                <w:rStyle w:val="Hipervnculo"/>
                <w:noProof/>
              </w:rPr>
              <w:t>2.1</w:t>
            </w:r>
            <w:r w:rsidR="00DA5206">
              <w:rPr>
                <w:rFonts w:asciiTheme="minorHAnsi" w:eastAsiaTheme="minorEastAsia" w:hAnsiTheme="minorHAnsi" w:cstheme="minorBidi"/>
                <w:noProof/>
                <w:sz w:val="22"/>
                <w:szCs w:val="22"/>
                <w:lang w:eastAsia="es-GT"/>
              </w:rPr>
              <w:tab/>
            </w:r>
            <w:r w:rsidR="00DA5206" w:rsidRPr="00900404">
              <w:rPr>
                <w:rStyle w:val="Hipervnculo"/>
                <w:noProof/>
              </w:rPr>
              <w:t>Objetivo general</w:t>
            </w:r>
            <w:r w:rsidR="00DA5206">
              <w:rPr>
                <w:noProof/>
                <w:webHidden/>
              </w:rPr>
              <w:tab/>
            </w:r>
            <w:r w:rsidR="00DA5206">
              <w:rPr>
                <w:noProof/>
                <w:webHidden/>
              </w:rPr>
              <w:fldChar w:fldCharType="begin"/>
            </w:r>
            <w:r w:rsidR="00DA5206">
              <w:rPr>
                <w:noProof/>
                <w:webHidden/>
              </w:rPr>
              <w:instrText xml:space="preserve"> PAGEREF _Toc387652452 \h </w:instrText>
            </w:r>
            <w:r w:rsidR="00DA5206">
              <w:rPr>
                <w:noProof/>
                <w:webHidden/>
              </w:rPr>
            </w:r>
            <w:r w:rsidR="00DA5206">
              <w:rPr>
                <w:noProof/>
                <w:webHidden/>
              </w:rPr>
              <w:fldChar w:fldCharType="separate"/>
            </w:r>
            <w:r w:rsidR="008F2DBD">
              <w:rPr>
                <w:noProof/>
                <w:webHidden/>
              </w:rPr>
              <w:t>5</w:t>
            </w:r>
            <w:r w:rsidR="00DA5206">
              <w:rPr>
                <w:noProof/>
                <w:webHidden/>
              </w:rPr>
              <w:fldChar w:fldCharType="end"/>
            </w:r>
          </w:hyperlink>
        </w:p>
        <w:p w14:paraId="72146E81" w14:textId="77777777" w:rsidR="00DA5206" w:rsidRDefault="0043580D">
          <w:pPr>
            <w:pStyle w:val="TDC2"/>
            <w:tabs>
              <w:tab w:val="left" w:pos="720"/>
              <w:tab w:val="right" w:leader="dot" w:pos="8828"/>
            </w:tabs>
            <w:rPr>
              <w:rFonts w:asciiTheme="minorHAnsi" w:eastAsiaTheme="minorEastAsia" w:hAnsiTheme="minorHAnsi" w:cstheme="minorBidi"/>
              <w:noProof/>
              <w:sz w:val="22"/>
              <w:szCs w:val="22"/>
              <w:lang w:eastAsia="es-GT"/>
            </w:rPr>
          </w:pPr>
          <w:hyperlink w:anchor="_Toc387652453" w:history="1">
            <w:r w:rsidR="00DA5206" w:rsidRPr="00900404">
              <w:rPr>
                <w:rStyle w:val="Hipervnculo"/>
                <w:noProof/>
              </w:rPr>
              <w:t>2.2</w:t>
            </w:r>
            <w:r w:rsidR="00DA5206">
              <w:rPr>
                <w:rFonts w:asciiTheme="minorHAnsi" w:eastAsiaTheme="minorEastAsia" w:hAnsiTheme="minorHAnsi" w:cstheme="minorBidi"/>
                <w:noProof/>
                <w:sz w:val="22"/>
                <w:szCs w:val="22"/>
                <w:lang w:eastAsia="es-GT"/>
              </w:rPr>
              <w:tab/>
            </w:r>
            <w:r w:rsidR="00DA5206" w:rsidRPr="00900404">
              <w:rPr>
                <w:rStyle w:val="Hipervnculo"/>
                <w:noProof/>
              </w:rPr>
              <w:t>Objetivos específicos</w:t>
            </w:r>
            <w:r w:rsidR="00DA5206">
              <w:rPr>
                <w:noProof/>
                <w:webHidden/>
              </w:rPr>
              <w:tab/>
            </w:r>
            <w:r w:rsidR="00DA5206">
              <w:rPr>
                <w:noProof/>
                <w:webHidden/>
              </w:rPr>
              <w:fldChar w:fldCharType="begin"/>
            </w:r>
            <w:r w:rsidR="00DA5206">
              <w:rPr>
                <w:noProof/>
                <w:webHidden/>
              </w:rPr>
              <w:instrText xml:space="preserve"> PAGEREF _Toc387652453 \h </w:instrText>
            </w:r>
            <w:r w:rsidR="00DA5206">
              <w:rPr>
                <w:noProof/>
                <w:webHidden/>
              </w:rPr>
            </w:r>
            <w:r w:rsidR="00DA5206">
              <w:rPr>
                <w:noProof/>
                <w:webHidden/>
              </w:rPr>
              <w:fldChar w:fldCharType="separate"/>
            </w:r>
            <w:r w:rsidR="008F2DBD">
              <w:rPr>
                <w:noProof/>
                <w:webHidden/>
              </w:rPr>
              <w:t>6</w:t>
            </w:r>
            <w:r w:rsidR="00DA5206">
              <w:rPr>
                <w:noProof/>
                <w:webHidden/>
              </w:rPr>
              <w:fldChar w:fldCharType="end"/>
            </w:r>
          </w:hyperlink>
        </w:p>
        <w:p w14:paraId="14E03929" w14:textId="77777777" w:rsidR="00DA5206" w:rsidRDefault="0043580D">
          <w:pPr>
            <w:pStyle w:val="TDC2"/>
            <w:tabs>
              <w:tab w:val="left" w:pos="720"/>
              <w:tab w:val="right" w:leader="dot" w:pos="8828"/>
            </w:tabs>
            <w:rPr>
              <w:rFonts w:asciiTheme="minorHAnsi" w:eastAsiaTheme="minorEastAsia" w:hAnsiTheme="minorHAnsi" w:cstheme="minorBidi"/>
              <w:noProof/>
              <w:sz w:val="22"/>
              <w:szCs w:val="22"/>
              <w:lang w:eastAsia="es-GT"/>
            </w:rPr>
          </w:pPr>
          <w:hyperlink w:anchor="_Toc387652454" w:history="1">
            <w:r w:rsidR="00DA5206" w:rsidRPr="00900404">
              <w:rPr>
                <w:rStyle w:val="Hipervnculo"/>
                <w:noProof/>
              </w:rPr>
              <w:t>2.3</w:t>
            </w:r>
            <w:r w:rsidR="00DA5206">
              <w:rPr>
                <w:rFonts w:asciiTheme="minorHAnsi" w:eastAsiaTheme="minorEastAsia" w:hAnsiTheme="minorHAnsi" w:cstheme="minorBidi"/>
                <w:noProof/>
                <w:sz w:val="22"/>
                <w:szCs w:val="22"/>
                <w:lang w:eastAsia="es-GT"/>
              </w:rPr>
              <w:tab/>
            </w:r>
            <w:r w:rsidR="00DA5206" w:rsidRPr="00900404">
              <w:rPr>
                <w:rStyle w:val="Hipervnculo"/>
                <w:noProof/>
              </w:rPr>
              <w:t>Ámbito y naturaleza de aplicación</w:t>
            </w:r>
            <w:r w:rsidR="00DA5206">
              <w:rPr>
                <w:noProof/>
                <w:webHidden/>
              </w:rPr>
              <w:tab/>
            </w:r>
            <w:r w:rsidR="00DA5206">
              <w:rPr>
                <w:noProof/>
                <w:webHidden/>
              </w:rPr>
              <w:fldChar w:fldCharType="begin"/>
            </w:r>
            <w:r w:rsidR="00DA5206">
              <w:rPr>
                <w:noProof/>
                <w:webHidden/>
              </w:rPr>
              <w:instrText xml:space="preserve"> PAGEREF _Toc387652454 \h </w:instrText>
            </w:r>
            <w:r w:rsidR="00DA5206">
              <w:rPr>
                <w:noProof/>
                <w:webHidden/>
              </w:rPr>
            </w:r>
            <w:r w:rsidR="00DA5206">
              <w:rPr>
                <w:noProof/>
                <w:webHidden/>
              </w:rPr>
              <w:fldChar w:fldCharType="separate"/>
            </w:r>
            <w:r w:rsidR="008F2DBD">
              <w:rPr>
                <w:noProof/>
                <w:webHidden/>
              </w:rPr>
              <w:t>6</w:t>
            </w:r>
            <w:r w:rsidR="00DA5206">
              <w:rPr>
                <w:noProof/>
                <w:webHidden/>
              </w:rPr>
              <w:fldChar w:fldCharType="end"/>
            </w:r>
          </w:hyperlink>
        </w:p>
        <w:p w14:paraId="78FD9BC1" w14:textId="7D3F2143" w:rsidR="00DA5206" w:rsidRDefault="0043580D">
          <w:pPr>
            <w:pStyle w:val="TDC1"/>
            <w:tabs>
              <w:tab w:val="left" w:pos="482"/>
              <w:tab w:val="right" w:leader="dot" w:pos="8828"/>
            </w:tabs>
            <w:rPr>
              <w:rFonts w:asciiTheme="minorHAnsi" w:eastAsiaTheme="minorEastAsia" w:hAnsiTheme="minorHAnsi" w:cstheme="minorBidi"/>
              <w:b w:val="0"/>
              <w:bCs w:val="0"/>
              <w:noProof/>
              <w:sz w:val="22"/>
              <w:szCs w:val="22"/>
              <w:lang w:eastAsia="es-GT"/>
            </w:rPr>
          </w:pPr>
          <w:hyperlink w:anchor="_Toc387652455" w:history="1">
            <w:r w:rsidR="00DA5206" w:rsidRPr="00900404">
              <w:rPr>
                <w:rStyle w:val="Hipervnculo"/>
                <w:noProof/>
              </w:rPr>
              <w:t>3</w:t>
            </w:r>
            <w:r w:rsidR="00DA5206">
              <w:rPr>
                <w:rFonts w:asciiTheme="minorHAnsi" w:eastAsiaTheme="minorEastAsia" w:hAnsiTheme="minorHAnsi" w:cstheme="minorBidi"/>
                <w:b w:val="0"/>
                <w:bCs w:val="0"/>
                <w:noProof/>
                <w:sz w:val="22"/>
                <w:szCs w:val="22"/>
                <w:lang w:eastAsia="es-GT"/>
              </w:rPr>
              <w:tab/>
            </w:r>
            <w:r w:rsidR="00DA5206" w:rsidRPr="00900404">
              <w:rPr>
                <w:rStyle w:val="Hipervnculo"/>
                <w:noProof/>
              </w:rPr>
              <w:t>INSTRUCCIONES PARA LOS CONSULTORES</w:t>
            </w:r>
            <w:r w:rsidR="00DA5206">
              <w:rPr>
                <w:noProof/>
                <w:webHidden/>
              </w:rPr>
              <w:tab/>
            </w:r>
            <w:r w:rsidR="00DA5206">
              <w:rPr>
                <w:noProof/>
                <w:webHidden/>
              </w:rPr>
              <w:fldChar w:fldCharType="begin"/>
            </w:r>
            <w:r w:rsidR="00DA5206">
              <w:rPr>
                <w:noProof/>
                <w:webHidden/>
              </w:rPr>
              <w:instrText xml:space="preserve"> PAGEREF _Toc387652455 \h </w:instrText>
            </w:r>
            <w:r w:rsidR="00DA5206">
              <w:rPr>
                <w:noProof/>
                <w:webHidden/>
              </w:rPr>
            </w:r>
            <w:r w:rsidR="00DA5206">
              <w:rPr>
                <w:noProof/>
                <w:webHidden/>
              </w:rPr>
              <w:fldChar w:fldCharType="separate"/>
            </w:r>
            <w:r w:rsidR="008F2DBD">
              <w:rPr>
                <w:noProof/>
                <w:webHidden/>
              </w:rPr>
              <w:t>6</w:t>
            </w:r>
            <w:r w:rsidR="00DA5206">
              <w:rPr>
                <w:noProof/>
                <w:webHidden/>
              </w:rPr>
              <w:fldChar w:fldCharType="end"/>
            </w:r>
          </w:hyperlink>
        </w:p>
        <w:p w14:paraId="344D2E5B" w14:textId="0DBD6567" w:rsidR="00DA5206" w:rsidRDefault="0043580D">
          <w:pPr>
            <w:pStyle w:val="TDC2"/>
            <w:tabs>
              <w:tab w:val="left" w:pos="720"/>
              <w:tab w:val="right" w:leader="dot" w:pos="8828"/>
            </w:tabs>
            <w:rPr>
              <w:rFonts w:asciiTheme="minorHAnsi" w:eastAsiaTheme="minorEastAsia" w:hAnsiTheme="minorHAnsi" w:cstheme="minorBidi"/>
              <w:noProof/>
              <w:sz w:val="22"/>
              <w:szCs w:val="22"/>
              <w:lang w:eastAsia="es-GT"/>
            </w:rPr>
          </w:pPr>
          <w:hyperlink w:anchor="_Toc387652456" w:history="1">
            <w:r w:rsidR="00DA5206" w:rsidRPr="00900404">
              <w:rPr>
                <w:rStyle w:val="Hipervnculo"/>
                <w:noProof/>
              </w:rPr>
              <w:t>3.1</w:t>
            </w:r>
            <w:r w:rsidR="00DA5206">
              <w:rPr>
                <w:rFonts w:asciiTheme="minorHAnsi" w:eastAsiaTheme="minorEastAsia" w:hAnsiTheme="minorHAnsi" w:cstheme="minorBidi"/>
                <w:noProof/>
                <w:sz w:val="22"/>
                <w:szCs w:val="22"/>
                <w:lang w:eastAsia="es-GT"/>
              </w:rPr>
              <w:tab/>
            </w:r>
            <w:r w:rsidR="00DA5206" w:rsidRPr="00900404">
              <w:rPr>
                <w:rStyle w:val="Hipervnculo"/>
                <w:noProof/>
              </w:rPr>
              <w:t>Convocatoria</w:t>
            </w:r>
            <w:r w:rsidR="00DA5206">
              <w:rPr>
                <w:noProof/>
                <w:webHidden/>
              </w:rPr>
              <w:tab/>
            </w:r>
            <w:r w:rsidR="00DA5206">
              <w:rPr>
                <w:noProof/>
                <w:webHidden/>
              </w:rPr>
              <w:fldChar w:fldCharType="begin"/>
            </w:r>
            <w:r w:rsidR="00DA5206">
              <w:rPr>
                <w:noProof/>
                <w:webHidden/>
              </w:rPr>
              <w:instrText xml:space="preserve"> PAGEREF _Toc387652456 \h </w:instrText>
            </w:r>
            <w:r w:rsidR="00DA5206">
              <w:rPr>
                <w:noProof/>
                <w:webHidden/>
              </w:rPr>
            </w:r>
            <w:r w:rsidR="00DA5206">
              <w:rPr>
                <w:noProof/>
                <w:webHidden/>
              </w:rPr>
              <w:fldChar w:fldCharType="separate"/>
            </w:r>
            <w:r w:rsidR="008F2DBD">
              <w:rPr>
                <w:noProof/>
                <w:webHidden/>
              </w:rPr>
              <w:t>6</w:t>
            </w:r>
            <w:r w:rsidR="00DA5206">
              <w:rPr>
                <w:noProof/>
                <w:webHidden/>
              </w:rPr>
              <w:fldChar w:fldCharType="end"/>
            </w:r>
          </w:hyperlink>
        </w:p>
        <w:p w14:paraId="0FF81AA0" w14:textId="6712CA3F" w:rsidR="00DA5206" w:rsidRDefault="0043580D">
          <w:pPr>
            <w:pStyle w:val="TDC2"/>
            <w:tabs>
              <w:tab w:val="left" w:pos="720"/>
              <w:tab w:val="right" w:leader="dot" w:pos="8828"/>
            </w:tabs>
            <w:rPr>
              <w:rFonts w:asciiTheme="minorHAnsi" w:eastAsiaTheme="minorEastAsia" w:hAnsiTheme="minorHAnsi" w:cstheme="minorBidi"/>
              <w:noProof/>
              <w:sz w:val="22"/>
              <w:szCs w:val="22"/>
              <w:lang w:eastAsia="es-GT"/>
            </w:rPr>
          </w:pPr>
          <w:hyperlink w:anchor="_Toc387652457" w:history="1">
            <w:r w:rsidR="00DA5206" w:rsidRPr="00900404">
              <w:rPr>
                <w:rStyle w:val="Hipervnculo"/>
                <w:noProof/>
              </w:rPr>
              <w:t>3.2</w:t>
            </w:r>
            <w:r w:rsidR="00DA5206">
              <w:rPr>
                <w:rFonts w:asciiTheme="minorHAnsi" w:eastAsiaTheme="minorEastAsia" w:hAnsiTheme="minorHAnsi" w:cstheme="minorBidi"/>
                <w:noProof/>
                <w:sz w:val="22"/>
                <w:szCs w:val="22"/>
                <w:lang w:eastAsia="es-GT"/>
              </w:rPr>
              <w:tab/>
            </w:r>
            <w:r w:rsidR="00DA5206" w:rsidRPr="00900404">
              <w:rPr>
                <w:rStyle w:val="Hipervnculo"/>
                <w:noProof/>
              </w:rPr>
              <w:t>Fundamento Legal</w:t>
            </w:r>
            <w:r w:rsidR="00DA5206">
              <w:rPr>
                <w:noProof/>
                <w:webHidden/>
              </w:rPr>
              <w:tab/>
            </w:r>
            <w:r w:rsidR="00DA5206">
              <w:rPr>
                <w:noProof/>
                <w:webHidden/>
              </w:rPr>
              <w:fldChar w:fldCharType="begin"/>
            </w:r>
            <w:r w:rsidR="00DA5206">
              <w:rPr>
                <w:noProof/>
                <w:webHidden/>
              </w:rPr>
              <w:instrText xml:space="preserve"> PAGEREF _Toc387652457 \h </w:instrText>
            </w:r>
            <w:r w:rsidR="00DA5206">
              <w:rPr>
                <w:noProof/>
                <w:webHidden/>
              </w:rPr>
            </w:r>
            <w:r w:rsidR="00DA5206">
              <w:rPr>
                <w:noProof/>
                <w:webHidden/>
              </w:rPr>
              <w:fldChar w:fldCharType="separate"/>
            </w:r>
            <w:r w:rsidR="008F2DBD">
              <w:rPr>
                <w:noProof/>
                <w:webHidden/>
              </w:rPr>
              <w:t>7</w:t>
            </w:r>
            <w:r w:rsidR="00DA5206">
              <w:rPr>
                <w:noProof/>
                <w:webHidden/>
              </w:rPr>
              <w:fldChar w:fldCharType="end"/>
            </w:r>
          </w:hyperlink>
        </w:p>
        <w:p w14:paraId="3C221D21" w14:textId="77777777" w:rsidR="00DA5206" w:rsidRDefault="0043580D">
          <w:pPr>
            <w:pStyle w:val="TDC2"/>
            <w:tabs>
              <w:tab w:val="left" w:pos="720"/>
              <w:tab w:val="right" w:leader="dot" w:pos="8828"/>
            </w:tabs>
            <w:rPr>
              <w:rFonts w:asciiTheme="minorHAnsi" w:eastAsiaTheme="minorEastAsia" w:hAnsiTheme="minorHAnsi" w:cstheme="minorBidi"/>
              <w:noProof/>
              <w:sz w:val="22"/>
              <w:szCs w:val="22"/>
              <w:lang w:eastAsia="es-GT"/>
            </w:rPr>
          </w:pPr>
          <w:hyperlink w:anchor="_Toc387652458" w:history="1">
            <w:r w:rsidR="00DA5206" w:rsidRPr="00900404">
              <w:rPr>
                <w:rStyle w:val="Hipervnculo"/>
                <w:noProof/>
              </w:rPr>
              <w:t>3.3</w:t>
            </w:r>
            <w:r w:rsidR="00DA5206">
              <w:rPr>
                <w:rFonts w:asciiTheme="minorHAnsi" w:eastAsiaTheme="minorEastAsia" w:hAnsiTheme="minorHAnsi" w:cstheme="minorBidi"/>
                <w:noProof/>
                <w:sz w:val="22"/>
                <w:szCs w:val="22"/>
                <w:lang w:eastAsia="es-GT"/>
              </w:rPr>
              <w:tab/>
            </w:r>
            <w:r w:rsidR="00DA5206" w:rsidRPr="00900404">
              <w:rPr>
                <w:rStyle w:val="Hipervnculo"/>
                <w:noProof/>
              </w:rPr>
              <w:t>Costos de preparación de la oferta</w:t>
            </w:r>
            <w:r w:rsidR="00DA5206">
              <w:rPr>
                <w:noProof/>
                <w:webHidden/>
              </w:rPr>
              <w:tab/>
            </w:r>
            <w:r w:rsidR="00DA5206">
              <w:rPr>
                <w:noProof/>
                <w:webHidden/>
              </w:rPr>
              <w:fldChar w:fldCharType="begin"/>
            </w:r>
            <w:r w:rsidR="00DA5206">
              <w:rPr>
                <w:noProof/>
                <w:webHidden/>
              </w:rPr>
              <w:instrText xml:space="preserve"> PAGEREF _Toc387652458 \h </w:instrText>
            </w:r>
            <w:r w:rsidR="00DA5206">
              <w:rPr>
                <w:noProof/>
                <w:webHidden/>
              </w:rPr>
            </w:r>
            <w:r w:rsidR="00DA5206">
              <w:rPr>
                <w:noProof/>
                <w:webHidden/>
              </w:rPr>
              <w:fldChar w:fldCharType="separate"/>
            </w:r>
            <w:r w:rsidR="008F2DBD">
              <w:rPr>
                <w:noProof/>
                <w:webHidden/>
              </w:rPr>
              <w:t>7</w:t>
            </w:r>
            <w:r w:rsidR="00DA5206">
              <w:rPr>
                <w:noProof/>
                <w:webHidden/>
              </w:rPr>
              <w:fldChar w:fldCharType="end"/>
            </w:r>
          </w:hyperlink>
        </w:p>
        <w:p w14:paraId="03C44CE4" w14:textId="77777777" w:rsidR="00DA5206" w:rsidRDefault="0043580D">
          <w:pPr>
            <w:pStyle w:val="TDC2"/>
            <w:tabs>
              <w:tab w:val="left" w:pos="720"/>
              <w:tab w:val="right" w:leader="dot" w:pos="8828"/>
            </w:tabs>
            <w:rPr>
              <w:rFonts w:asciiTheme="minorHAnsi" w:eastAsiaTheme="minorEastAsia" w:hAnsiTheme="minorHAnsi" w:cstheme="minorBidi"/>
              <w:noProof/>
              <w:sz w:val="22"/>
              <w:szCs w:val="22"/>
              <w:lang w:eastAsia="es-GT"/>
            </w:rPr>
          </w:pPr>
          <w:hyperlink w:anchor="_Toc387652459" w:history="1">
            <w:r w:rsidR="00DA5206" w:rsidRPr="00900404">
              <w:rPr>
                <w:rStyle w:val="Hipervnculo"/>
                <w:noProof/>
              </w:rPr>
              <w:t>3.4</w:t>
            </w:r>
            <w:r w:rsidR="00DA5206">
              <w:rPr>
                <w:rFonts w:asciiTheme="minorHAnsi" w:eastAsiaTheme="minorEastAsia" w:hAnsiTheme="minorHAnsi" w:cstheme="minorBidi"/>
                <w:noProof/>
                <w:sz w:val="22"/>
                <w:szCs w:val="22"/>
                <w:lang w:eastAsia="es-GT"/>
              </w:rPr>
              <w:tab/>
            </w:r>
            <w:r w:rsidR="00DA5206" w:rsidRPr="00900404">
              <w:rPr>
                <w:rStyle w:val="Hipervnculo"/>
                <w:noProof/>
              </w:rPr>
              <w:t>Oferentes elegibles</w:t>
            </w:r>
            <w:r w:rsidR="00DA5206">
              <w:rPr>
                <w:noProof/>
                <w:webHidden/>
              </w:rPr>
              <w:tab/>
            </w:r>
            <w:r w:rsidR="00DA5206">
              <w:rPr>
                <w:noProof/>
                <w:webHidden/>
              </w:rPr>
              <w:fldChar w:fldCharType="begin"/>
            </w:r>
            <w:r w:rsidR="00DA5206">
              <w:rPr>
                <w:noProof/>
                <w:webHidden/>
              </w:rPr>
              <w:instrText xml:space="preserve"> PAGEREF _Toc387652459 \h </w:instrText>
            </w:r>
            <w:r w:rsidR="00DA5206">
              <w:rPr>
                <w:noProof/>
                <w:webHidden/>
              </w:rPr>
            </w:r>
            <w:r w:rsidR="00DA5206">
              <w:rPr>
                <w:noProof/>
                <w:webHidden/>
              </w:rPr>
              <w:fldChar w:fldCharType="separate"/>
            </w:r>
            <w:r w:rsidR="008F2DBD">
              <w:rPr>
                <w:noProof/>
                <w:webHidden/>
              </w:rPr>
              <w:t>7</w:t>
            </w:r>
            <w:r w:rsidR="00DA5206">
              <w:rPr>
                <w:noProof/>
                <w:webHidden/>
              </w:rPr>
              <w:fldChar w:fldCharType="end"/>
            </w:r>
          </w:hyperlink>
        </w:p>
        <w:p w14:paraId="1CC66866" w14:textId="44329A60" w:rsidR="00DA5206" w:rsidRDefault="0043580D">
          <w:pPr>
            <w:pStyle w:val="TDC2"/>
            <w:tabs>
              <w:tab w:val="left" w:pos="720"/>
              <w:tab w:val="right" w:leader="dot" w:pos="8828"/>
            </w:tabs>
            <w:rPr>
              <w:rFonts w:asciiTheme="minorHAnsi" w:eastAsiaTheme="minorEastAsia" w:hAnsiTheme="minorHAnsi" w:cstheme="minorBidi"/>
              <w:noProof/>
              <w:sz w:val="22"/>
              <w:szCs w:val="22"/>
              <w:lang w:eastAsia="es-GT"/>
            </w:rPr>
          </w:pPr>
          <w:hyperlink w:anchor="_Toc387652460" w:history="1">
            <w:r w:rsidR="00DA5206" w:rsidRPr="00900404">
              <w:rPr>
                <w:rStyle w:val="Hipervnculo"/>
                <w:noProof/>
              </w:rPr>
              <w:t>3.5</w:t>
            </w:r>
            <w:r w:rsidR="00DA5206">
              <w:rPr>
                <w:rFonts w:asciiTheme="minorHAnsi" w:eastAsiaTheme="minorEastAsia" w:hAnsiTheme="minorHAnsi" w:cstheme="minorBidi"/>
                <w:noProof/>
                <w:sz w:val="22"/>
                <w:szCs w:val="22"/>
                <w:lang w:eastAsia="es-GT"/>
              </w:rPr>
              <w:tab/>
            </w:r>
            <w:r w:rsidR="00DA5206" w:rsidRPr="00900404">
              <w:rPr>
                <w:rStyle w:val="Hipervnculo"/>
                <w:noProof/>
              </w:rPr>
              <w:t>Conflicto de interés por actividades relacionadas con los servicios</w:t>
            </w:r>
            <w:r w:rsidR="00DA5206">
              <w:rPr>
                <w:noProof/>
                <w:webHidden/>
              </w:rPr>
              <w:tab/>
            </w:r>
            <w:r w:rsidR="00DA5206">
              <w:rPr>
                <w:noProof/>
                <w:webHidden/>
              </w:rPr>
              <w:fldChar w:fldCharType="begin"/>
            </w:r>
            <w:r w:rsidR="00DA5206">
              <w:rPr>
                <w:noProof/>
                <w:webHidden/>
              </w:rPr>
              <w:instrText xml:space="preserve"> PAGEREF _Toc387652460 \h </w:instrText>
            </w:r>
            <w:r w:rsidR="00DA5206">
              <w:rPr>
                <w:noProof/>
                <w:webHidden/>
              </w:rPr>
            </w:r>
            <w:r w:rsidR="00DA5206">
              <w:rPr>
                <w:noProof/>
                <w:webHidden/>
              </w:rPr>
              <w:fldChar w:fldCharType="separate"/>
            </w:r>
            <w:r w:rsidR="008F2DBD">
              <w:rPr>
                <w:noProof/>
                <w:webHidden/>
              </w:rPr>
              <w:t>7</w:t>
            </w:r>
            <w:r w:rsidR="00DA5206">
              <w:rPr>
                <w:noProof/>
                <w:webHidden/>
              </w:rPr>
              <w:fldChar w:fldCharType="end"/>
            </w:r>
          </w:hyperlink>
        </w:p>
        <w:p w14:paraId="029FD2EC" w14:textId="56E5B737" w:rsidR="00DA5206" w:rsidRDefault="0043580D">
          <w:pPr>
            <w:pStyle w:val="TDC2"/>
            <w:tabs>
              <w:tab w:val="left" w:pos="720"/>
              <w:tab w:val="right" w:leader="dot" w:pos="8828"/>
            </w:tabs>
            <w:rPr>
              <w:rFonts w:asciiTheme="minorHAnsi" w:eastAsiaTheme="minorEastAsia" w:hAnsiTheme="minorHAnsi" w:cstheme="minorBidi"/>
              <w:noProof/>
              <w:sz w:val="22"/>
              <w:szCs w:val="22"/>
              <w:lang w:eastAsia="es-GT"/>
            </w:rPr>
          </w:pPr>
          <w:hyperlink w:anchor="_Toc387652461" w:history="1">
            <w:r w:rsidR="00DA5206" w:rsidRPr="00900404">
              <w:rPr>
                <w:rStyle w:val="Hipervnculo"/>
                <w:noProof/>
              </w:rPr>
              <w:t>3.6</w:t>
            </w:r>
            <w:r w:rsidR="00DA5206">
              <w:rPr>
                <w:rFonts w:asciiTheme="minorHAnsi" w:eastAsiaTheme="minorEastAsia" w:hAnsiTheme="minorHAnsi" w:cstheme="minorBidi"/>
                <w:noProof/>
                <w:sz w:val="22"/>
                <w:szCs w:val="22"/>
                <w:lang w:eastAsia="es-GT"/>
              </w:rPr>
              <w:tab/>
            </w:r>
            <w:r w:rsidR="00DA5206" w:rsidRPr="00900404">
              <w:rPr>
                <w:rStyle w:val="Hipervnculo"/>
                <w:noProof/>
              </w:rPr>
              <w:t>Conflicto por relaciones con el personal contratante</w:t>
            </w:r>
            <w:r w:rsidR="00DA5206">
              <w:rPr>
                <w:noProof/>
                <w:webHidden/>
              </w:rPr>
              <w:tab/>
            </w:r>
            <w:r w:rsidR="00DA5206">
              <w:rPr>
                <w:noProof/>
                <w:webHidden/>
              </w:rPr>
              <w:fldChar w:fldCharType="begin"/>
            </w:r>
            <w:r w:rsidR="00DA5206">
              <w:rPr>
                <w:noProof/>
                <w:webHidden/>
              </w:rPr>
              <w:instrText xml:space="preserve"> PAGEREF _Toc387652461 \h </w:instrText>
            </w:r>
            <w:r w:rsidR="00DA5206">
              <w:rPr>
                <w:noProof/>
                <w:webHidden/>
              </w:rPr>
            </w:r>
            <w:r w:rsidR="00DA5206">
              <w:rPr>
                <w:noProof/>
                <w:webHidden/>
              </w:rPr>
              <w:fldChar w:fldCharType="separate"/>
            </w:r>
            <w:r w:rsidR="008F2DBD">
              <w:rPr>
                <w:noProof/>
                <w:webHidden/>
              </w:rPr>
              <w:t>8</w:t>
            </w:r>
            <w:r w:rsidR="00DA5206">
              <w:rPr>
                <w:noProof/>
                <w:webHidden/>
              </w:rPr>
              <w:fldChar w:fldCharType="end"/>
            </w:r>
          </w:hyperlink>
        </w:p>
        <w:p w14:paraId="486B4E3F" w14:textId="77777777" w:rsidR="00DA5206" w:rsidRDefault="0043580D">
          <w:pPr>
            <w:pStyle w:val="TDC2"/>
            <w:tabs>
              <w:tab w:val="left" w:pos="720"/>
              <w:tab w:val="right" w:leader="dot" w:pos="8828"/>
            </w:tabs>
            <w:rPr>
              <w:rFonts w:asciiTheme="minorHAnsi" w:eastAsiaTheme="minorEastAsia" w:hAnsiTheme="minorHAnsi" w:cstheme="minorBidi"/>
              <w:noProof/>
              <w:sz w:val="22"/>
              <w:szCs w:val="22"/>
              <w:lang w:eastAsia="es-GT"/>
            </w:rPr>
          </w:pPr>
          <w:hyperlink w:anchor="_Toc387652462" w:history="1">
            <w:r w:rsidR="00DA5206" w:rsidRPr="00900404">
              <w:rPr>
                <w:rStyle w:val="Hipervnculo"/>
                <w:noProof/>
              </w:rPr>
              <w:t>3.7</w:t>
            </w:r>
            <w:r w:rsidR="00DA5206">
              <w:rPr>
                <w:rFonts w:asciiTheme="minorHAnsi" w:eastAsiaTheme="minorEastAsia" w:hAnsiTheme="minorHAnsi" w:cstheme="minorBidi"/>
                <w:noProof/>
                <w:sz w:val="22"/>
                <w:szCs w:val="22"/>
                <w:lang w:eastAsia="es-GT"/>
              </w:rPr>
              <w:tab/>
            </w:r>
            <w:r w:rsidR="00DA5206" w:rsidRPr="00900404">
              <w:rPr>
                <w:rStyle w:val="Hipervnculo"/>
                <w:noProof/>
              </w:rPr>
              <w:t>Fraude y corrupción</w:t>
            </w:r>
            <w:r w:rsidR="00DA5206">
              <w:rPr>
                <w:noProof/>
                <w:webHidden/>
              </w:rPr>
              <w:tab/>
            </w:r>
            <w:r w:rsidR="00DA5206">
              <w:rPr>
                <w:noProof/>
                <w:webHidden/>
              </w:rPr>
              <w:fldChar w:fldCharType="begin"/>
            </w:r>
            <w:r w:rsidR="00DA5206">
              <w:rPr>
                <w:noProof/>
                <w:webHidden/>
              </w:rPr>
              <w:instrText xml:space="preserve"> PAGEREF _Toc387652462 \h </w:instrText>
            </w:r>
            <w:r w:rsidR="00DA5206">
              <w:rPr>
                <w:noProof/>
                <w:webHidden/>
              </w:rPr>
            </w:r>
            <w:r w:rsidR="00DA5206">
              <w:rPr>
                <w:noProof/>
                <w:webHidden/>
              </w:rPr>
              <w:fldChar w:fldCharType="separate"/>
            </w:r>
            <w:r w:rsidR="008F2DBD">
              <w:rPr>
                <w:noProof/>
                <w:webHidden/>
              </w:rPr>
              <w:t>8</w:t>
            </w:r>
            <w:r w:rsidR="00DA5206">
              <w:rPr>
                <w:noProof/>
                <w:webHidden/>
              </w:rPr>
              <w:fldChar w:fldCharType="end"/>
            </w:r>
          </w:hyperlink>
        </w:p>
        <w:p w14:paraId="57A5AEAA" w14:textId="77777777" w:rsidR="00DA5206" w:rsidRDefault="0043580D">
          <w:pPr>
            <w:pStyle w:val="TDC2"/>
            <w:tabs>
              <w:tab w:val="left" w:pos="720"/>
              <w:tab w:val="right" w:leader="dot" w:pos="8828"/>
            </w:tabs>
            <w:rPr>
              <w:rFonts w:asciiTheme="minorHAnsi" w:eastAsiaTheme="minorEastAsia" w:hAnsiTheme="minorHAnsi" w:cstheme="minorBidi"/>
              <w:noProof/>
              <w:sz w:val="22"/>
              <w:szCs w:val="22"/>
              <w:lang w:eastAsia="es-GT"/>
            </w:rPr>
          </w:pPr>
          <w:hyperlink w:anchor="_Toc387652463" w:history="1">
            <w:r w:rsidR="00DA5206" w:rsidRPr="00900404">
              <w:rPr>
                <w:rStyle w:val="Hipervnculo"/>
                <w:noProof/>
              </w:rPr>
              <w:t>3.8</w:t>
            </w:r>
            <w:r w:rsidR="00DA5206">
              <w:rPr>
                <w:rFonts w:asciiTheme="minorHAnsi" w:eastAsiaTheme="minorEastAsia" w:hAnsiTheme="minorHAnsi" w:cstheme="minorBidi"/>
                <w:noProof/>
                <w:sz w:val="22"/>
                <w:szCs w:val="22"/>
                <w:lang w:eastAsia="es-GT"/>
              </w:rPr>
              <w:tab/>
            </w:r>
            <w:r w:rsidR="00DA5206" w:rsidRPr="00900404">
              <w:rPr>
                <w:rStyle w:val="Hipervnculo"/>
                <w:noProof/>
              </w:rPr>
              <w:t>Idioma de la propuesta</w:t>
            </w:r>
            <w:r w:rsidR="00DA5206">
              <w:rPr>
                <w:noProof/>
                <w:webHidden/>
              </w:rPr>
              <w:tab/>
            </w:r>
            <w:r w:rsidR="00DA5206">
              <w:rPr>
                <w:noProof/>
                <w:webHidden/>
              </w:rPr>
              <w:fldChar w:fldCharType="begin"/>
            </w:r>
            <w:r w:rsidR="00DA5206">
              <w:rPr>
                <w:noProof/>
                <w:webHidden/>
              </w:rPr>
              <w:instrText xml:space="preserve"> PAGEREF _Toc387652463 \h </w:instrText>
            </w:r>
            <w:r w:rsidR="00DA5206">
              <w:rPr>
                <w:noProof/>
                <w:webHidden/>
              </w:rPr>
            </w:r>
            <w:r w:rsidR="00DA5206">
              <w:rPr>
                <w:noProof/>
                <w:webHidden/>
              </w:rPr>
              <w:fldChar w:fldCharType="separate"/>
            </w:r>
            <w:r w:rsidR="008F2DBD">
              <w:rPr>
                <w:noProof/>
                <w:webHidden/>
              </w:rPr>
              <w:t>9</w:t>
            </w:r>
            <w:r w:rsidR="00DA5206">
              <w:rPr>
                <w:noProof/>
                <w:webHidden/>
              </w:rPr>
              <w:fldChar w:fldCharType="end"/>
            </w:r>
          </w:hyperlink>
        </w:p>
        <w:p w14:paraId="0A2A9032" w14:textId="3E3A048C" w:rsidR="00DA5206" w:rsidRDefault="0043580D">
          <w:pPr>
            <w:pStyle w:val="TDC2"/>
            <w:tabs>
              <w:tab w:val="left" w:pos="720"/>
              <w:tab w:val="right" w:leader="dot" w:pos="8828"/>
            </w:tabs>
            <w:rPr>
              <w:rFonts w:asciiTheme="minorHAnsi" w:eastAsiaTheme="minorEastAsia" w:hAnsiTheme="minorHAnsi" w:cstheme="minorBidi"/>
              <w:noProof/>
              <w:sz w:val="22"/>
              <w:szCs w:val="22"/>
              <w:lang w:eastAsia="es-GT"/>
            </w:rPr>
          </w:pPr>
          <w:hyperlink w:anchor="_Toc387652464" w:history="1">
            <w:r w:rsidR="00DA5206" w:rsidRPr="00900404">
              <w:rPr>
                <w:rStyle w:val="Hipervnculo"/>
                <w:noProof/>
              </w:rPr>
              <w:t>3.9</w:t>
            </w:r>
            <w:r w:rsidR="00DA5206">
              <w:rPr>
                <w:rFonts w:asciiTheme="minorHAnsi" w:eastAsiaTheme="minorEastAsia" w:hAnsiTheme="minorHAnsi" w:cstheme="minorBidi"/>
                <w:noProof/>
                <w:sz w:val="22"/>
                <w:szCs w:val="22"/>
                <w:lang w:eastAsia="es-GT"/>
              </w:rPr>
              <w:tab/>
            </w:r>
            <w:r w:rsidR="00DA5206" w:rsidRPr="00900404">
              <w:rPr>
                <w:rStyle w:val="Hipervnculo"/>
                <w:noProof/>
              </w:rPr>
              <w:t>Confidencialidad</w:t>
            </w:r>
            <w:r w:rsidR="00DA5206">
              <w:rPr>
                <w:noProof/>
                <w:webHidden/>
              </w:rPr>
              <w:tab/>
            </w:r>
            <w:r w:rsidR="00DA5206">
              <w:rPr>
                <w:noProof/>
                <w:webHidden/>
              </w:rPr>
              <w:fldChar w:fldCharType="begin"/>
            </w:r>
            <w:r w:rsidR="00DA5206">
              <w:rPr>
                <w:noProof/>
                <w:webHidden/>
              </w:rPr>
              <w:instrText xml:space="preserve"> PAGEREF _Toc387652464 \h </w:instrText>
            </w:r>
            <w:r w:rsidR="00DA5206">
              <w:rPr>
                <w:noProof/>
                <w:webHidden/>
              </w:rPr>
            </w:r>
            <w:r w:rsidR="00DA5206">
              <w:rPr>
                <w:noProof/>
                <w:webHidden/>
              </w:rPr>
              <w:fldChar w:fldCharType="separate"/>
            </w:r>
            <w:r w:rsidR="008F2DBD">
              <w:rPr>
                <w:noProof/>
                <w:webHidden/>
              </w:rPr>
              <w:t>9</w:t>
            </w:r>
            <w:r w:rsidR="00DA5206">
              <w:rPr>
                <w:noProof/>
                <w:webHidden/>
              </w:rPr>
              <w:fldChar w:fldCharType="end"/>
            </w:r>
          </w:hyperlink>
        </w:p>
        <w:p w14:paraId="1DEA78E0" w14:textId="45B29B23" w:rsidR="00DA5206" w:rsidRDefault="0043580D">
          <w:pPr>
            <w:pStyle w:val="TDC2"/>
            <w:tabs>
              <w:tab w:val="left" w:pos="960"/>
              <w:tab w:val="right" w:leader="dot" w:pos="8828"/>
            </w:tabs>
            <w:rPr>
              <w:rFonts w:asciiTheme="minorHAnsi" w:eastAsiaTheme="minorEastAsia" w:hAnsiTheme="minorHAnsi" w:cstheme="minorBidi"/>
              <w:noProof/>
              <w:sz w:val="22"/>
              <w:szCs w:val="22"/>
              <w:lang w:eastAsia="es-GT"/>
            </w:rPr>
          </w:pPr>
          <w:hyperlink w:anchor="_Toc387652465" w:history="1">
            <w:r w:rsidR="00DA5206" w:rsidRPr="00900404">
              <w:rPr>
                <w:rStyle w:val="Hipervnculo"/>
                <w:noProof/>
              </w:rPr>
              <w:t>3.10</w:t>
            </w:r>
            <w:r w:rsidR="00DA5206">
              <w:rPr>
                <w:rFonts w:asciiTheme="minorHAnsi" w:eastAsiaTheme="minorEastAsia" w:hAnsiTheme="minorHAnsi" w:cstheme="minorBidi"/>
                <w:noProof/>
                <w:sz w:val="22"/>
                <w:szCs w:val="22"/>
                <w:lang w:eastAsia="es-GT"/>
              </w:rPr>
              <w:tab/>
            </w:r>
            <w:r w:rsidR="00DA5206" w:rsidRPr="00900404">
              <w:rPr>
                <w:rStyle w:val="Hipervnculo"/>
                <w:noProof/>
              </w:rPr>
              <w:t>Información referencial técnica procedente de la Mancomunidad</w:t>
            </w:r>
            <w:r w:rsidR="00DA5206">
              <w:rPr>
                <w:noProof/>
                <w:webHidden/>
              </w:rPr>
              <w:tab/>
            </w:r>
            <w:r w:rsidR="00DA5206">
              <w:rPr>
                <w:noProof/>
                <w:webHidden/>
              </w:rPr>
              <w:fldChar w:fldCharType="begin"/>
            </w:r>
            <w:r w:rsidR="00DA5206">
              <w:rPr>
                <w:noProof/>
                <w:webHidden/>
              </w:rPr>
              <w:instrText xml:space="preserve"> PAGEREF _Toc387652465 \h </w:instrText>
            </w:r>
            <w:r w:rsidR="00DA5206">
              <w:rPr>
                <w:noProof/>
                <w:webHidden/>
              </w:rPr>
            </w:r>
            <w:r w:rsidR="00DA5206">
              <w:rPr>
                <w:noProof/>
                <w:webHidden/>
              </w:rPr>
              <w:fldChar w:fldCharType="separate"/>
            </w:r>
            <w:r w:rsidR="008F2DBD">
              <w:rPr>
                <w:noProof/>
                <w:webHidden/>
              </w:rPr>
              <w:t>10</w:t>
            </w:r>
            <w:r w:rsidR="00DA5206">
              <w:rPr>
                <w:noProof/>
                <w:webHidden/>
              </w:rPr>
              <w:fldChar w:fldCharType="end"/>
            </w:r>
          </w:hyperlink>
        </w:p>
        <w:p w14:paraId="472BF162" w14:textId="77777777" w:rsidR="00DA5206" w:rsidRDefault="0043580D">
          <w:pPr>
            <w:pStyle w:val="TDC2"/>
            <w:tabs>
              <w:tab w:val="left" w:pos="960"/>
              <w:tab w:val="right" w:leader="dot" w:pos="8828"/>
            </w:tabs>
            <w:rPr>
              <w:rFonts w:asciiTheme="minorHAnsi" w:eastAsiaTheme="minorEastAsia" w:hAnsiTheme="minorHAnsi" w:cstheme="minorBidi"/>
              <w:noProof/>
              <w:sz w:val="22"/>
              <w:szCs w:val="22"/>
              <w:lang w:eastAsia="es-GT"/>
            </w:rPr>
          </w:pPr>
          <w:hyperlink w:anchor="_Toc387652466" w:history="1">
            <w:r w:rsidR="00DA5206" w:rsidRPr="00900404">
              <w:rPr>
                <w:rStyle w:val="Hipervnculo"/>
                <w:noProof/>
                <w:lang w:val="es-ES"/>
              </w:rPr>
              <w:t>3.11</w:t>
            </w:r>
            <w:r w:rsidR="00DA5206">
              <w:rPr>
                <w:rFonts w:asciiTheme="minorHAnsi" w:eastAsiaTheme="minorEastAsia" w:hAnsiTheme="minorHAnsi" w:cstheme="minorBidi"/>
                <w:noProof/>
                <w:sz w:val="22"/>
                <w:szCs w:val="22"/>
                <w:lang w:eastAsia="es-GT"/>
              </w:rPr>
              <w:tab/>
            </w:r>
            <w:r w:rsidR="00DA5206" w:rsidRPr="00900404">
              <w:rPr>
                <w:rStyle w:val="Hipervnculo"/>
                <w:noProof/>
                <w:lang w:val="es-ES"/>
              </w:rPr>
              <w:t>Para la Realización de la Consultoría, se cuenta con la siguiente información.</w:t>
            </w:r>
            <w:r w:rsidR="00DA5206">
              <w:rPr>
                <w:noProof/>
                <w:webHidden/>
              </w:rPr>
              <w:tab/>
            </w:r>
            <w:r w:rsidR="00DA5206">
              <w:rPr>
                <w:noProof/>
                <w:webHidden/>
              </w:rPr>
              <w:fldChar w:fldCharType="begin"/>
            </w:r>
            <w:r w:rsidR="00DA5206">
              <w:rPr>
                <w:noProof/>
                <w:webHidden/>
              </w:rPr>
              <w:instrText xml:space="preserve"> PAGEREF _Toc387652466 \h </w:instrText>
            </w:r>
            <w:r w:rsidR="00DA5206">
              <w:rPr>
                <w:noProof/>
                <w:webHidden/>
              </w:rPr>
            </w:r>
            <w:r w:rsidR="00DA5206">
              <w:rPr>
                <w:noProof/>
                <w:webHidden/>
              </w:rPr>
              <w:fldChar w:fldCharType="separate"/>
            </w:r>
            <w:r w:rsidR="008F2DBD">
              <w:rPr>
                <w:noProof/>
                <w:webHidden/>
              </w:rPr>
              <w:t>10</w:t>
            </w:r>
            <w:r w:rsidR="00DA5206">
              <w:rPr>
                <w:noProof/>
                <w:webHidden/>
              </w:rPr>
              <w:fldChar w:fldCharType="end"/>
            </w:r>
          </w:hyperlink>
        </w:p>
        <w:p w14:paraId="7BD8056E" w14:textId="77777777" w:rsidR="00DA5206" w:rsidRDefault="0043580D">
          <w:pPr>
            <w:pStyle w:val="TDC2"/>
            <w:tabs>
              <w:tab w:val="left" w:pos="960"/>
              <w:tab w:val="right" w:leader="dot" w:pos="8828"/>
            </w:tabs>
            <w:rPr>
              <w:rFonts w:asciiTheme="minorHAnsi" w:eastAsiaTheme="minorEastAsia" w:hAnsiTheme="minorHAnsi" w:cstheme="minorBidi"/>
              <w:noProof/>
              <w:sz w:val="22"/>
              <w:szCs w:val="22"/>
              <w:lang w:eastAsia="es-GT"/>
            </w:rPr>
          </w:pPr>
          <w:hyperlink w:anchor="_Toc387652467" w:history="1">
            <w:r w:rsidR="00DA5206" w:rsidRPr="00900404">
              <w:rPr>
                <w:rStyle w:val="Hipervnculo"/>
                <w:noProof/>
              </w:rPr>
              <w:t>3.12</w:t>
            </w:r>
            <w:r w:rsidR="00DA5206">
              <w:rPr>
                <w:rFonts w:asciiTheme="minorHAnsi" w:eastAsiaTheme="minorEastAsia" w:hAnsiTheme="minorHAnsi" w:cstheme="minorBidi"/>
                <w:noProof/>
                <w:sz w:val="22"/>
                <w:szCs w:val="22"/>
                <w:lang w:eastAsia="es-GT"/>
              </w:rPr>
              <w:tab/>
            </w:r>
            <w:r w:rsidR="00DA5206" w:rsidRPr="00900404">
              <w:rPr>
                <w:rStyle w:val="Hipervnculo"/>
                <w:noProof/>
              </w:rPr>
              <w:t>Propiedad del contratante de los documentos preparados por la consultoría</w:t>
            </w:r>
            <w:r w:rsidR="00DA5206">
              <w:rPr>
                <w:noProof/>
                <w:webHidden/>
              </w:rPr>
              <w:tab/>
            </w:r>
            <w:r w:rsidR="00DA5206">
              <w:rPr>
                <w:noProof/>
                <w:webHidden/>
              </w:rPr>
              <w:fldChar w:fldCharType="begin"/>
            </w:r>
            <w:r w:rsidR="00DA5206">
              <w:rPr>
                <w:noProof/>
                <w:webHidden/>
              </w:rPr>
              <w:instrText xml:space="preserve"> PAGEREF _Toc387652467 \h </w:instrText>
            </w:r>
            <w:r w:rsidR="00DA5206">
              <w:rPr>
                <w:noProof/>
                <w:webHidden/>
              </w:rPr>
            </w:r>
            <w:r w:rsidR="00DA5206">
              <w:rPr>
                <w:noProof/>
                <w:webHidden/>
              </w:rPr>
              <w:fldChar w:fldCharType="separate"/>
            </w:r>
            <w:r w:rsidR="008F2DBD">
              <w:rPr>
                <w:noProof/>
                <w:webHidden/>
              </w:rPr>
              <w:t>10</w:t>
            </w:r>
            <w:r w:rsidR="00DA5206">
              <w:rPr>
                <w:noProof/>
                <w:webHidden/>
              </w:rPr>
              <w:fldChar w:fldCharType="end"/>
            </w:r>
          </w:hyperlink>
        </w:p>
        <w:p w14:paraId="29553C15" w14:textId="6FF6659A" w:rsidR="00DA5206" w:rsidRDefault="0043580D">
          <w:pPr>
            <w:pStyle w:val="TDC1"/>
            <w:tabs>
              <w:tab w:val="left" w:pos="482"/>
              <w:tab w:val="right" w:leader="dot" w:pos="8828"/>
            </w:tabs>
            <w:rPr>
              <w:rFonts w:asciiTheme="minorHAnsi" w:eastAsiaTheme="minorEastAsia" w:hAnsiTheme="minorHAnsi" w:cstheme="minorBidi"/>
              <w:b w:val="0"/>
              <w:bCs w:val="0"/>
              <w:noProof/>
              <w:sz w:val="22"/>
              <w:szCs w:val="22"/>
              <w:lang w:eastAsia="es-GT"/>
            </w:rPr>
          </w:pPr>
          <w:hyperlink w:anchor="_Toc387652468" w:history="1">
            <w:r w:rsidR="00DA5206" w:rsidRPr="00900404">
              <w:rPr>
                <w:rStyle w:val="Hipervnculo"/>
                <w:noProof/>
              </w:rPr>
              <w:t>4</w:t>
            </w:r>
            <w:r w:rsidR="00DA5206">
              <w:rPr>
                <w:rFonts w:asciiTheme="minorHAnsi" w:eastAsiaTheme="minorEastAsia" w:hAnsiTheme="minorHAnsi" w:cstheme="minorBidi"/>
                <w:b w:val="0"/>
                <w:bCs w:val="0"/>
                <w:noProof/>
                <w:sz w:val="22"/>
                <w:szCs w:val="22"/>
                <w:lang w:eastAsia="es-GT"/>
              </w:rPr>
              <w:tab/>
            </w:r>
            <w:r w:rsidR="00DA5206" w:rsidRPr="00900404">
              <w:rPr>
                <w:rStyle w:val="Hipervnculo"/>
                <w:noProof/>
              </w:rPr>
              <w:t>Instrucciones para presentar las ofertas</w:t>
            </w:r>
            <w:r w:rsidR="00DA5206">
              <w:rPr>
                <w:noProof/>
                <w:webHidden/>
              </w:rPr>
              <w:tab/>
            </w:r>
            <w:r w:rsidR="00DA5206">
              <w:rPr>
                <w:noProof/>
                <w:webHidden/>
              </w:rPr>
              <w:fldChar w:fldCharType="begin"/>
            </w:r>
            <w:r w:rsidR="00DA5206">
              <w:rPr>
                <w:noProof/>
                <w:webHidden/>
              </w:rPr>
              <w:instrText xml:space="preserve"> PAGEREF _Toc387652468 \h </w:instrText>
            </w:r>
            <w:r w:rsidR="00DA5206">
              <w:rPr>
                <w:noProof/>
                <w:webHidden/>
              </w:rPr>
            </w:r>
            <w:r w:rsidR="00DA5206">
              <w:rPr>
                <w:noProof/>
                <w:webHidden/>
              </w:rPr>
              <w:fldChar w:fldCharType="separate"/>
            </w:r>
            <w:r w:rsidR="008F2DBD">
              <w:rPr>
                <w:noProof/>
                <w:webHidden/>
              </w:rPr>
              <w:t>11</w:t>
            </w:r>
            <w:r w:rsidR="00DA5206">
              <w:rPr>
                <w:noProof/>
                <w:webHidden/>
              </w:rPr>
              <w:fldChar w:fldCharType="end"/>
            </w:r>
          </w:hyperlink>
        </w:p>
        <w:p w14:paraId="45EEB37E" w14:textId="77777777" w:rsidR="00DA5206" w:rsidRDefault="0043580D">
          <w:pPr>
            <w:pStyle w:val="TDC1"/>
            <w:tabs>
              <w:tab w:val="right" w:leader="dot" w:pos="8828"/>
            </w:tabs>
            <w:rPr>
              <w:rFonts w:asciiTheme="minorHAnsi" w:eastAsiaTheme="minorEastAsia" w:hAnsiTheme="minorHAnsi" w:cstheme="minorBidi"/>
              <w:b w:val="0"/>
              <w:bCs w:val="0"/>
              <w:noProof/>
              <w:sz w:val="22"/>
              <w:szCs w:val="22"/>
              <w:lang w:eastAsia="es-GT"/>
            </w:rPr>
          </w:pPr>
          <w:hyperlink w:anchor="_Toc387652469" w:history="1">
            <w:r w:rsidR="00DA5206" w:rsidRPr="00900404">
              <w:rPr>
                <w:rStyle w:val="Hipervnculo"/>
                <w:noProof/>
              </w:rPr>
              <w:t>4.1 Forma y Contenido de las Ofertas a presentar</w:t>
            </w:r>
            <w:r w:rsidR="00DA5206">
              <w:rPr>
                <w:noProof/>
                <w:webHidden/>
              </w:rPr>
              <w:tab/>
            </w:r>
            <w:r w:rsidR="00DA5206">
              <w:rPr>
                <w:noProof/>
                <w:webHidden/>
              </w:rPr>
              <w:fldChar w:fldCharType="begin"/>
            </w:r>
            <w:r w:rsidR="00DA5206">
              <w:rPr>
                <w:noProof/>
                <w:webHidden/>
              </w:rPr>
              <w:instrText xml:space="preserve"> PAGEREF _Toc387652469 \h </w:instrText>
            </w:r>
            <w:r w:rsidR="00DA5206">
              <w:rPr>
                <w:noProof/>
                <w:webHidden/>
              </w:rPr>
            </w:r>
            <w:r w:rsidR="00DA5206">
              <w:rPr>
                <w:noProof/>
                <w:webHidden/>
              </w:rPr>
              <w:fldChar w:fldCharType="separate"/>
            </w:r>
            <w:r w:rsidR="008F2DBD">
              <w:rPr>
                <w:noProof/>
                <w:webHidden/>
              </w:rPr>
              <w:t>12</w:t>
            </w:r>
            <w:r w:rsidR="00DA5206">
              <w:rPr>
                <w:noProof/>
                <w:webHidden/>
              </w:rPr>
              <w:fldChar w:fldCharType="end"/>
            </w:r>
          </w:hyperlink>
        </w:p>
        <w:p w14:paraId="7168B5A6" w14:textId="77777777" w:rsidR="00DA5206" w:rsidRDefault="0043580D">
          <w:pPr>
            <w:pStyle w:val="TDC2"/>
            <w:tabs>
              <w:tab w:val="left" w:pos="720"/>
              <w:tab w:val="right" w:leader="dot" w:pos="8828"/>
            </w:tabs>
            <w:rPr>
              <w:rFonts w:asciiTheme="minorHAnsi" w:eastAsiaTheme="minorEastAsia" w:hAnsiTheme="minorHAnsi" w:cstheme="minorBidi"/>
              <w:noProof/>
              <w:sz w:val="22"/>
              <w:szCs w:val="22"/>
              <w:lang w:eastAsia="es-GT"/>
            </w:rPr>
          </w:pPr>
          <w:hyperlink w:anchor="_Toc387652470" w:history="1">
            <w:r w:rsidR="00DA5206" w:rsidRPr="00900404">
              <w:rPr>
                <w:rStyle w:val="Hipervnculo"/>
                <w:noProof/>
              </w:rPr>
              <w:t>4.2</w:t>
            </w:r>
            <w:r w:rsidR="00DA5206">
              <w:rPr>
                <w:rFonts w:asciiTheme="minorHAnsi" w:eastAsiaTheme="minorEastAsia" w:hAnsiTheme="minorHAnsi" w:cstheme="minorBidi"/>
                <w:noProof/>
                <w:sz w:val="22"/>
                <w:szCs w:val="22"/>
                <w:lang w:eastAsia="es-GT"/>
              </w:rPr>
              <w:tab/>
            </w:r>
            <w:r w:rsidR="00DA5206" w:rsidRPr="00900404">
              <w:rPr>
                <w:rStyle w:val="Hipervnculo"/>
                <w:noProof/>
              </w:rPr>
              <w:t>CONTENIDO SOBRE 1: REQUISITOS LEGALES ADMINISTRATIVOS.</w:t>
            </w:r>
            <w:r w:rsidR="00DA5206">
              <w:rPr>
                <w:noProof/>
                <w:webHidden/>
              </w:rPr>
              <w:tab/>
            </w:r>
            <w:r w:rsidR="00DA5206">
              <w:rPr>
                <w:noProof/>
                <w:webHidden/>
              </w:rPr>
              <w:fldChar w:fldCharType="begin"/>
            </w:r>
            <w:r w:rsidR="00DA5206">
              <w:rPr>
                <w:noProof/>
                <w:webHidden/>
              </w:rPr>
              <w:instrText xml:space="preserve"> PAGEREF _Toc387652470 \h </w:instrText>
            </w:r>
            <w:r w:rsidR="00DA5206">
              <w:rPr>
                <w:noProof/>
                <w:webHidden/>
              </w:rPr>
            </w:r>
            <w:r w:rsidR="00DA5206">
              <w:rPr>
                <w:noProof/>
                <w:webHidden/>
              </w:rPr>
              <w:fldChar w:fldCharType="separate"/>
            </w:r>
            <w:r w:rsidR="008F2DBD">
              <w:rPr>
                <w:noProof/>
                <w:webHidden/>
              </w:rPr>
              <w:t>12</w:t>
            </w:r>
            <w:r w:rsidR="00DA5206">
              <w:rPr>
                <w:noProof/>
                <w:webHidden/>
              </w:rPr>
              <w:fldChar w:fldCharType="end"/>
            </w:r>
          </w:hyperlink>
        </w:p>
        <w:p w14:paraId="590D8914" w14:textId="33FE8858" w:rsidR="00DA5206" w:rsidRDefault="0043580D">
          <w:pPr>
            <w:pStyle w:val="TDC2"/>
            <w:tabs>
              <w:tab w:val="left" w:pos="720"/>
              <w:tab w:val="right" w:leader="dot" w:pos="8828"/>
            </w:tabs>
            <w:rPr>
              <w:rFonts w:asciiTheme="minorHAnsi" w:eastAsiaTheme="minorEastAsia" w:hAnsiTheme="minorHAnsi" w:cstheme="minorBidi"/>
              <w:noProof/>
              <w:sz w:val="22"/>
              <w:szCs w:val="22"/>
              <w:lang w:eastAsia="es-GT"/>
            </w:rPr>
          </w:pPr>
          <w:hyperlink w:anchor="_Toc387652471" w:history="1">
            <w:r w:rsidR="00DA5206" w:rsidRPr="00900404">
              <w:rPr>
                <w:rStyle w:val="Hipervnculo"/>
                <w:noProof/>
              </w:rPr>
              <w:t>4.3</w:t>
            </w:r>
            <w:r w:rsidR="00DA5206">
              <w:rPr>
                <w:rFonts w:asciiTheme="minorHAnsi" w:eastAsiaTheme="minorEastAsia" w:hAnsiTheme="minorHAnsi" w:cstheme="minorBidi"/>
                <w:noProof/>
                <w:sz w:val="22"/>
                <w:szCs w:val="22"/>
                <w:lang w:eastAsia="es-GT"/>
              </w:rPr>
              <w:tab/>
            </w:r>
            <w:r w:rsidR="00DA5206" w:rsidRPr="00900404">
              <w:rPr>
                <w:rStyle w:val="Hipervnculo"/>
                <w:noProof/>
              </w:rPr>
              <w:t>CONTENIDO DEL SOBRE 2: OFERTA TÉCNICA.</w:t>
            </w:r>
            <w:r w:rsidR="00DA5206">
              <w:rPr>
                <w:noProof/>
                <w:webHidden/>
              </w:rPr>
              <w:tab/>
            </w:r>
            <w:r w:rsidR="00DA5206">
              <w:rPr>
                <w:noProof/>
                <w:webHidden/>
              </w:rPr>
              <w:fldChar w:fldCharType="begin"/>
            </w:r>
            <w:r w:rsidR="00DA5206">
              <w:rPr>
                <w:noProof/>
                <w:webHidden/>
              </w:rPr>
              <w:instrText xml:space="preserve"> PAGEREF _Toc387652471 \h </w:instrText>
            </w:r>
            <w:r w:rsidR="00DA5206">
              <w:rPr>
                <w:noProof/>
                <w:webHidden/>
              </w:rPr>
            </w:r>
            <w:r w:rsidR="00DA5206">
              <w:rPr>
                <w:noProof/>
                <w:webHidden/>
              </w:rPr>
              <w:fldChar w:fldCharType="separate"/>
            </w:r>
            <w:r w:rsidR="008F2DBD">
              <w:rPr>
                <w:noProof/>
                <w:webHidden/>
              </w:rPr>
              <w:t>14</w:t>
            </w:r>
            <w:r w:rsidR="00DA5206">
              <w:rPr>
                <w:noProof/>
                <w:webHidden/>
              </w:rPr>
              <w:fldChar w:fldCharType="end"/>
            </w:r>
          </w:hyperlink>
        </w:p>
        <w:p w14:paraId="7750B421" w14:textId="32C20277" w:rsidR="00DA5206" w:rsidRDefault="0043580D">
          <w:pPr>
            <w:pStyle w:val="TDC3"/>
            <w:tabs>
              <w:tab w:val="left" w:pos="1200"/>
              <w:tab w:val="right" w:leader="dot" w:pos="8828"/>
            </w:tabs>
            <w:rPr>
              <w:rFonts w:asciiTheme="minorHAnsi" w:eastAsiaTheme="minorEastAsia" w:hAnsiTheme="minorHAnsi" w:cstheme="minorBidi"/>
              <w:noProof/>
              <w:sz w:val="22"/>
              <w:szCs w:val="22"/>
              <w:lang w:eastAsia="es-GT"/>
            </w:rPr>
          </w:pPr>
          <w:hyperlink w:anchor="_Toc387652472" w:history="1">
            <w:r w:rsidR="00DA5206" w:rsidRPr="00900404">
              <w:rPr>
                <w:rStyle w:val="Hipervnculo"/>
                <w:noProof/>
              </w:rPr>
              <w:t>4.3.1</w:t>
            </w:r>
            <w:r w:rsidR="00DA5206">
              <w:rPr>
                <w:rFonts w:asciiTheme="minorHAnsi" w:eastAsiaTheme="minorEastAsia" w:hAnsiTheme="minorHAnsi" w:cstheme="minorBidi"/>
                <w:noProof/>
                <w:sz w:val="22"/>
                <w:szCs w:val="22"/>
                <w:lang w:eastAsia="es-GT"/>
              </w:rPr>
              <w:tab/>
            </w:r>
            <w:r w:rsidR="00DA5206" w:rsidRPr="00900404">
              <w:rPr>
                <w:rStyle w:val="Hipervnculo"/>
                <w:noProof/>
              </w:rPr>
              <w:t>Experiencia del consultor general</w:t>
            </w:r>
            <w:r w:rsidR="00DA5206">
              <w:rPr>
                <w:noProof/>
                <w:webHidden/>
              </w:rPr>
              <w:tab/>
            </w:r>
            <w:r w:rsidR="00DA5206">
              <w:rPr>
                <w:noProof/>
                <w:webHidden/>
              </w:rPr>
              <w:fldChar w:fldCharType="begin"/>
            </w:r>
            <w:r w:rsidR="00DA5206">
              <w:rPr>
                <w:noProof/>
                <w:webHidden/>
              </w:rPr>
              <w:instrText xml:space="preserve"> PAGEREF _Toc387652472 \h </w:instrText>
            </w:r>
            <w:r w:rsidR="00DA5206">
              <w:rPr>
                <w:noProof/>
                <w:webHidden/>
              </w:rPr>
            </w:r>
            <w:r w:rsidR="00DA5206">
              <w:rPr>
                <w:noProof/>
                <w:webHidden/>
              </w:rPr>
              <w:fldChar w:fldCharType="separate"/>
            </w:r>
            <w:r w:rsidR="008F2DBD">
              <w:rPr>
                <w:noProof/>
                <w:webHidden/>
              </w:rPr>
              <w:t>14</w:t>
            </w:r>
            <w:r w:rsidR="00DA5206">
              <w:rPr>
                <w:noProof/>
                <w:webHidden/>
              </w:rPr>
              <w:fldChar w:fldCharType="end"/>
            </w:r>
          </w:hyperlink>
        </w:p>
        <w:p w14:paraId="6E1B5D75" w14:textId="77777777" w:rsidR="00DA5206" w:rsidRDefault="0043580D">
          <w:pPr>
            <w:pStyle w:val="TDC3"/>
            <w:tabs>
              <w:tab w:val="left" w:pos="1200"/>
              <w:tab w:val="right" w:leader="dot" w:pos="8828"/>
            </w:tabs>
            <w:rPr>
              <w:rFonts w:asciiTheme="minorHAnsi" w:eastAsiaTheme="minorEastAsia" w:hAnsiTheme="minorHAnsi" w:cstheme="minorBidi"/>
              <w:noProof/>
              <w:sz w:val="22"/>
              <w:szCs w:val="22"/>
              <w:lang w:eastAsia="es-GT"/>
            </w:rPr>
          </w:pPr>
          <w:hyperlink w:anchor="_Toc387652473" w:history="1">
            <w:r w:rsidR="00DA5206" w:rsidRPr="00900404">
              <w:rPr>
                <w:rStyle w:val="Hipervnculo"/>
                <w:noProof/>
              </w:rPr>
              <w:t>4.3.2</w:t>
            </w:r>
            <w:r w:rsidR="00DA5206">
              <w:rPr>
                <w:rFonts w:asciiTheme="minorHAnsi" w:eastAsiaTheme="minorEastAsia" w:hAnsiTheme="minorHAnsi" w:cstheme="minorBidi"/>
                <w:noProof/>
                <w:sz w:val="22"/>
                <w:szCs w:val="22"/>
                <w:lang w:eastAsia="es-GT"/>
              </w:rPr>
              <w:tab/>
            </w:r>
            <w:r w:rsidR="00DA5206" w:rsidRPr="00900404">
              <w:rPr>
                <w:rStyle w:val="Hipervnculo"/>
                <w:noProof/>
              </w:rPr>
              <w:t>Documentos que acreditan la experiencia de la empresa</w:t>
            </w:r>
            <w:r w:rsidR="00DA5206">
              <w:rPr>
                <w:noProof/>
                <w:webHidden/>
              </w:rPr>
              <w:tab/>
            </w:r>
            <w:r w:rsidR="00DA5206">
              <w:rPr>
                <w:noProof/>
                <w:webHidden/>
              </w:rPr>
              <w:fldChar w:fldCharType="begin"/>
            </w:r>
            <w:r w:rsidR="00DA5206">
              <w:rPr>
                <w:noProof/>
                <w:webHidden/>
              </w:rPr>
              <w:instrText xml:space="preserve"> PAGEREF _Toc387652473 \h </w:instrText>
            </w:r>
            <w:r w:rsidR="00DA5206">
              <w:rPr>
                <w:noProof/>
                <w:webHidden/>
              </w:rPr>
            </w:r>
            <w:r w:rsidR="00DA5206">
              <w:rPr>
                <w:noProof/>
                <w:webHidden/>
              </w:rPr>
              <w:fldChar w:fldCharType="separate"/>
            </w:r>
            <w:r w:rsidR="008F2DBD">
              <w:rPr>
                <w:noProof/>
                <w:webHidden/>
              </w:rPr>
              <w:t>15</w:t>
            </w:r>
            <w:r w:rsidR="00DA5206">
              <w:rPr>
                <w:noProof/>
                <w:webHidden/>
              </w:rPr>
              <w:fldChar w:fldCharType="end"/>
            </w:r>
          </w:hyperlink>
        </w:p>
        <w:p w14:paraId="2ADD3AEE" w14:textId="77777777" w:rsidR="00DA5206" w:rsidRDefault="0043580D">
          <w:pPr>
            <w:pStyle w:val="TDC3"/>
            <w:tabs>
              <w:tab w:val="left" w:pos="1200"/>
              <w:tab w:val="right" w:leader="dot" w:pos="8828"/>
            </w:tabs>
            <w:rPr>
              <w:rFonts w:asciiTheme="minorHAnsi" w:eastAsiaTheme="minorEastAsia" w:hAnsiTheme="minorHAnsi" w:cstheme="minorBidi"/>
              <w:noProof/>
              <w:sz w:val="22"/>
              <w:szCs w:val="22"/>
              <w:lang w:eastAsia="es-GT"/>
            </w:rPr>
          </w:pPr>
          <w:hyperlink w:anchor="_Toc387652474" w:history="1">
            <w:r w:rsidR="00DA5206" w:rsidRPr="00900404">
              <w:rPr>
                <w:rStyle w:val="Hipervnculo"/>
                <w:noProof/>
              </w:rPr>
              <w:t>4.3.3</w:t>
            </w:r>
            <w:r w:rsidR="00DA5206">
              <w:rPr>
                <w:rFonts w:asciiTheme="minorHAnsi" w:eastAsiaTheme="minorEastAsia" w:hAnsiTheme="minorHAnsi" w:cstheme="minorBidi"/>
                <w:noProof/>
                <w:sz w:val="22"/>
                <w:szCs w:val="22"/>
                <w:lang w:eastAsia="es-GT"/>
              </w:rPr>
              <w:tab/>
            </w:r>
            <w:r w:rsidR="00DA5206" w:rsidRPr="00900404">
              <w:rPr>
                <w:rStyle w:val="Hipervnculo"/>
                <w:noProof/>
              </w:rPr>
              <w:t>Compromisos adquiridos a la fecha</w:t>
            </w:r>
            <w:r w:rsidR="00DA5206">
              <w:rPr>
                <w:noProof/>
                <w:webHidden/>
              </w:rPr>
              <w:tab/>
            </w:r>
            <w:r w:rsidR="00DA5206">
              <w:rPr>
                <w:noProof/>
                <w:webHidden/>
              </w:rPr>
              <w:fldChar w:fldCharType="begin"/>
            </w:r>
            <w:r w:rsidR="00DA5206">
              <w:rPr>
                <w:noProof/>
                <w:webHidden/>
              </w:rPr>
              <w:instrText xml:space="preserve"> PAGEREF _Toc387652474 \h </w:instrText>
            </w:r>
            <w:r w:rsidR="00DA5206">
              <w:rPr>
                <w:noProof/>
                <w:webHidden/>
              </w:rPr>
            </w:r>
            <w:r w:rsidR="00DA5206">
              <w:rPr>
                <w:noProof/>
                <w:webHidden/>
              </w:rPr>
              <w:fldChar w:fldCharType="separate"/>
            </w:r>
            <w:r w:rsidR="008F2DBD">
              <w:rPr>
                <w:noProof/>
                <w:webHidden/>
              </w:rPr>
              <w:t>15</w:t>
            </w:r>
            <w:r w:rsidR="00DA5206">
              <w:rPr>
                <w:noProof/>
                <w:webHidden/>
              </w:rPr>
              <w:fldChar w:fldCharType="end"/>
            </w:r>
          </w:hyperlink>
        </w:p>
        <w:p w14:paraId="042A85D2" w14:textId="54F3C912" w:rsidR="00DA5206" w:rsidRDefault="0043580D">
          <w:pPr>
            <w:pStyle w:val="TDC3"/>
            <w:tabs>
              <w:tab w:val="left" w:pos="1200"/>
              <w:tab w:val="right" w:leader="dot" w:pos="8828"/>
            </w:tabs>
            <w:rPr>
              <w:rFonts w:asciiTheme="minorHAnsi" w:eastAsiaTheme="minorEastAsia" w:hAnsiTheme="minorHAnsi" w:cstheme="minorBidi"/>
              <w:noProof/>
              <w:sz w:val="22"/>
              <w:szCs w:val="22"/>
              <w:lang w:eastAsia="es-GT"/>
            </w:rPr>
          </w:pPr>
          <w:hyperlink w:anchor="_Toc387652475" w:history="1">
            <w:r w:rsidR="00DA5206" w:rsidRPr="00900404">
              <w:rPr>
                <w:rStyle w:val="Hipervnculo"/>
                <w:noProof/>
              </w:rPr>
              <w:t>4.3.4</w:t>
            </w:r>
            <w:r w:rsidR="00DA5206">
              <w:rPr>
                <w:rFonts w:asciiTheme="minorHAnsi" w:eastAsiaTheme="minorEastAsia" w:hAnsiTheme="minorHAnsi" w:cstheme="minorBidi"/>
                <w:noProof/>
                <w:sz w:val="22"/>
                <w:szCs w:val="22"/>
                <w:lang w:eastAsia="es-GT"/>
              </w:rPr>
              <w:tab/>
            </w:r>
            <w:r w:rsidR="00DA5206" w:rsidRPr="00900404">
              <w:rPr>
                <w:rStyle w:val="Hipervnculo"/>
                <w:noProof/>
              </w:rPr>
              <w:t>Sellos y acreditaciones de calidad, seguridad e higiene y medio ambiente</w:t>
            </w:r>
            <w:r w:rsidR="00DA5206">
              <w:rPr>
                <w:noProof/>
                <w:webHidden/>
              </w:rPr>
              <w:tab/>
            </w:r>
            <w:r w:rsidR="00DA5206">
              <w:rPr>
                <w:noProof/>
                <w:webHidden/>
              </w:rPr>
              <w:fldChar w:fldCharType="begin"/>
            </w:r>
            <w:r w:rsidR="00DA5206">
              <w:rPr>
                <w:noProof/>
                <w:webHidden/>
              </w:rPr>
              <w:instrText xml:space="preserve"> PAGEREF _Toc387652475 \h </w:instrText>
            </w:r>
            <w:r w:rsidR="00DA5206">
              <w:rPr>
                <w:noProof/>
                <w:webHidden/>
              </w:rPr>
            </w:r>
            <w:r w:rsidR="00DA5206">
              <w:rPr>
                <w:noProof/>
                <w:webHidden/>
              </w:rPr>
              <w:fldChar w:fldCharType="separate"/>
            </w:r>
            <w:r w:rsidR="008F2DBD">
              <w:rPr>
                <w:noProof/>
                <w:webHidden/>
              </w:rPr>
              <w:t>15</w:t>
            </w:r>
            <w:r w:rsidR="00DA5206">
              <w:rPr>
                <w:noProof/>
                <w:webHidden/>
              </w:rPr>
              <w:fldChar w:fldCharType="end"/>
            </w:r>
          </w:hyperlink>
        </w:p>
        <w:p w14:paraId="6E5C7618" w14:textId="46E73F71" w:rsidR="00DA5206" w:rsidRDefault="0043580D">
          <w:pPr>
            <w:pStyle w:val="TDC3"/>
            <w:tabs>
              <w:tab w:val="left" w:pos="1200"/>
              <w:tab w:val="right" w:leader="dot" w:pos="8828"/>
            </w:tabs>
            <w:rPr>
              <w:rFonts w:asciiTheme="minorHAnsi" w:eastAsiaTheme="minorEastAsia" w:hAnsiTheme="minorHAnsi" w:cstheme="minorBidi"/>
              <w:noProof/>
              <w:sz w:val="22"/>
              <w:szCs w:val="22"/>
              <w:lang w:eastAsia="es-GT"/>
            </w:rPr>
          </w:pPr>
          <w:hyperlink w:anchor="_Toc387652476" w:history="1">
            <w:r w:rsidR="00DA5206" w:rsidRPr="00900404">
              <w:rPr>
                <w:rStyle w:val="Hipervnculo"/>
                <w:noProof/>
              </w:rPr>
              <w:t>4.3.5</w:t>
            </w:r>
            <w:r w:rsidR="00DA5206">
              <w:rPr>
                <w:rFonts w:asciiTheme="minorHAnsi" w:eastAsiaTheme="minorEastAsia" w:hAnsiTheme="minorHAnsi" w:cstheme="minorBidi"/>
                <w:noProof/>
                <w:sz w:val="22"/>
                <w:szCs w:val="22"/>
                <w:lang w:eastAsia="es-GT"/>
              </w:rPr>
              <w:tab/>
            </w:r>
            <w:r w:rsidR="00DA5206" w:rsidRPr="00900404">
              <w:rPr>
                <w:rStyle w:val="Hipervnculo"/>
                <w:noProof/>
              </w:rPr>
              <w:t>Composición del Equipo de Trabajo y Asignación de Responsabilidades</w:t>
            </w:r>
            <w:r w:rsidR="00DA5206">
              <w:rPr>
                <w:noProof/>
                <w:webHidden/>
              </w:rPr>
              <w:tab/>
            </w:r>
            <w:r w:rsidR="00DA5206">
              <w:rPr>
                <w:noProof/>
                <w:webHidden/>
              </w:rPr>
              <w:fldChar w:fldCharType="begin"/>
            </w:r>
            <w:r w:rsidR="00DA5206">
              <w:rPr>
                <w:noProof/>
                <w:webHidden/>
              </w:rPr>
              <w:instrText xml:space="preserve"> PAGEREF _Toc387652476 \h </w:instrText>
            </w:r>
            <w:r w:rsidR="00DA5206">
              <w:rPr>
                <w:noProof/>
                <w:webHidden/>
              </w:rPr>
            </w:r>
            <w:r w:rsidR="00DA5206">
              <w:rPr>
                <w:noProof/>
                <w:webHidden/>
              </w:rPr>
              <w:fldChar w:fldCharType="separate"/>
            </w:r>
            <w:r w:rsidR="008F2DBD">
              <w:rPr>
                <w:noProof/>
                <w:webHidden/>
              </w:rPr>
              <w:t>15</w:t>
            </w:r>
            <w:r w:rsidR="00DA5206">
              <w:rPr>
                <w:noProof/>
                <w:webHidden/>
              </w:rPr>
              <w:fldChar w:fldCharType="end"/>
            </w:r>
          </w:hyperlink>
        </w:p>
        <w:p w14:paraId="6C2B6862" w14:textId="240F2E8D" w:rsidR="00DA5206" w:rsidRDefault="0043580D">
          <w:pPr>
            <w:pStyle w:val="TDC3"/>
            <w:tabs>
              <w:tab w:val="left" w:pos="1200"/>
              <w:tab w:val="right" w:leader="dot" w:pos="8828"/>
            </w:tabs>
            <w:rPr>
              <w:rFonts w:asciiTheme="minorHAnsi" w:eastAsiaTheme="minorEastAsia" w:hAnsiTheme="minorHAnsi" w:cstheme="minorBidi"/>
              <w:noProof/>
              <w:sz w:val="22"/>
              <w:szCs w:val="22"/>
              <w:lang w:eastAsia="es-GT"/>
            </w:rPr>
          </w:pPr>
          <w:hyperlink w:anchor="_Toc387652477" w:history="1">
            <w:r w:rsidR="00DA5206" w:rsidRPr="00900404">
              <w:rPr>
                <w:rStyle w:val="Hipervnculo"/>
                <w:noProof/>
              </w:rPr>
              <w:t>4.3.6</w:t>
            </w:r>
            <w:r w:rsidR="00DA5206">
              <w:rPr>
                <w:rFonts w:asciiTheme="minorHAnsi" w:eastAsiaTheme="minorEastAsia" w:hAnsiTheme="minorHAnsi" w:cstheme="minorBidi"/>
                <w:noProof/>
                <w:sz w:val="22"/>
                <w:szCs w:val="22"/>
                <w:lang w:eastAsia="es-GT"/>
              </w:rPr>
              <w:tab/>
            </w:r>
            <w:r w:rsidR="00DA5206" w:rsidRPr="00900404">
              <w:rPr>
                <w:rStyle w:val="Hipervnculo"/>
                <w:noProof/>
              </w:rPr>
              <w:t>Medios materiales</w:t>
            </w:r>
            <w:r w:rsidR="00DA5206">
              <w:rPr>
                <w:noProof/>
                <w:webHidden/>
              </w:rPr>
              <w:tab/>
            </w:r>
            <w:r w:rsidR="00DA5206">
              <w:rPr>
                <w:noProof/>
                <w:webHidden/>
              </w:rPr>
              <w:fldChar w:fldCharType="begin"/>
            </w:r>
            <w:r w:rsidR="00DA5206">
              <w:rPr>
                <w:noProof/>
                <w:webHidden/>
              </w:rPr>
              <w:instrText xml:space="preserve"> PAGEREF _Toc387652477 \h </w:instrText>
            </w:r>
            <w:r w:rsidR="00DA5206">
              <w:rPr>
                <w:noProof/>
                <w:webHidden/>
              </w:rPr>
            </w:r>
            <w:r w:rsidR="00DA5206">
              <w:rPr>
                <w:noProof/>
                <w:webHidden/>
              </w:rPr>
              <w:fldChar w:fldCharType="separate"/>
            </w:r>
            <w:r w:rsidR="008F2DBD">
              <w:rPr>
                <w:noProof/>
                <w:webHidden/>
              </w:rPr>
              <w:t>17</w:t>
            </w:r>
            <w:r w:rsidR="00DA5206">
              <w:rPr>
                <w:noProof/>
                <w:webHidden/>
              </w:rPr>
              <w:fldChar w:fldCharType="end"/>
            </w:r>
          </w:hyperlink>
        </w:p>
        <w:p w14:paraId="58506692" w14:textId="4EC384EB" w:rsidR="00DA5206" w:rsidRDefault="0043580D">
          <w:pPr>
            <w:pStyle w:val="TDC3"/>
            <w:tabs>
              <w:tab w:val="left" w:pos="1200"/>
              <w:tab w:val="right" w:leader="dot" w:pos="8828"/>
            </w:tabs>
            <w:rPr>
              <w:rFonts w:asciiTheme="minorHAnsi" w:eastAsiaTheme="minorEastAsia" w:hAnsiTheme="minorHAnsi" w:cstheme="minorBidi"/>
              <w:noProof/>
              <w:sz w:val="22"/>
              <w:szCs w:val="22"/>
              <w:lang w:eastAsia="es-GT"/>
            </w:rPr>
          </w:pPr>
          <w:hyperlink w:anchor="_Toc387652478" w:history="1">
            <w:r w:rsidR="00DA5206" w:rsidRPr="00900404">
              <w:rPr>
                <w:rStyle w:val="Hipervnculo"/>
                <w:noProof/>
              </w:rPr>
              <w:t>4.3.7</w:t>
            </w:r>
            <w:r w:rsidR="00DA5206">
              <w:rPr>
                <w:rFonts w:asciiTheme="minorHAnsi" w:eastAsiaTheme="minorEastAsia" w:hAnsiTheme="minorHAnsi" w:cstheme="minorBidi"/>
                <w:noProof/>
                <w:sz w:val="22"/>
                <w:szCs w:val="22"/>
                <w:lang w:eastAsia="es-GT"/>
              </w:rPr>
              <w:tab/>
            </w:r>
            <w:r w:rsidR="00DA5206" w:rsidRPr="00900404">
              <w:rPr>
                <w:rStyle w:val="Hipervnculo"/>
                <w:noProof/>
              </w:rPr>
              <w:t>Metodología</w:t>
            </w:r>
            <w:r w:rsidR="00DA5206">
              <w:rPr>
                <w:noProof/>
                <w:webHidden/>
              </w:rPr>
              <w:tab/>
            </w:r>
            <w:r w:rsidR="00DA5206">
              <w:rPr>
                <w:noProof/>
                <w:webHidden/>
              </w:rPr>
              <w:fldChar w:fldCharType="begin"/>
            </w:r>
            <w:r w:rsidR="00DA5206">
              <w:rPr>
                <w:noProof/>
                <w:webHidden/>
              </w:rPr>
              <w:instrText xml:space="preserve"> PAGEREF _Toc387652478 \h </w:instrText>
            </w:r>
            <w:r w:rsidR="00DA5206">
              <w:rPr>
                <w:noProof/>
                <w:webHidden/>
              </w:rPr>
            </w:r>
            <w:r w:rsidR="00DA5206">
              <w:rPr>
                <w:noProof/>
                <w:webHidden/>
              </w:rPr>
              <w:fldChar w:fldCharType="separate"/>
            </w:r>
            <w:r w:rsidR="008F2DBD">
              <w:rPr>
                <w:noProof/>
                <w:webHidden/>
              </w:rPr>
              <w:t>17</w:t>
            </w:r>
            <w:r w:rsidR="00DA5206">
              <w:rPr>
                <w:noProof/>
                <w:webHidden/>
              </w:rPr>
              <w:fldChar w:fldCharType="end"/>
            </w:r>
          </w:hyperlink>
        </w:p>
        <w:p w14:paraId="1F7BC954" w14:textId="77777777" w:rsidR="00DA5206" w:rsidRDefault="0043580D">
          <w:pPr>
            <w:pStyle w:val="TDC3"/>
            <w:tabs>
              <w:tab w:val="left" w:pos="1200"/>
              <w:tab w:val="right" w:leader="dot" w:pos="8828"/>
            </w:tabs>
            <w:rPr>
              <w:rFonts w:asciiTheme="minorHAnsi" w:eastAsiaTheme="minorEastAsia" w:hAnsiTheme="minorHAnsi" w:cstheme="minorBidi"/>
              <w:noProof/>
              <w:sz w:val="22"/>
              <w:szCs w:val="22"/>
              <w:lang w:eastAsia="es-GT"/>
            </w:rPr>
          </w:pPr>
          <w:hyperlink w:anchor="_Toc387652479" w:history="1">
            <w:r w:rsidR="00DA5206" w:rsidRPr="00900404">
              <w:rPr>
                <w:rStyle w:val="Hipervnculo"/>
                <w:noProof/>
                <w:lang w:val="es-ES"/>
              </w:rPr>
              <w:t>4.3.8</w:t>
            </w:r>
            <w:r w:rsidR="00DA5206">
              <w:rPr>
                <w:rFonts w:asciiTheme="minorHAnsi" w:eastAsiaTheme="minorEastAsia" w:hAnsiTheme="minorHAnsi" w:cstheme="minorBidi"/>
                <w:noProof/>
                <w:sz w:val="22"/>
                <w:szCs w:val="22"/>
                <w:lang w:eastAsia="es-GT"/>
              </w:rPr>
              <w:tab/>
            </w:r>
            <w:r w:rsidR="00DA5206" w:rsidRPr="00900404">
              <w:rPr>
                <w:rStyle w:val="Hipervnculo"/>
                <w:noProof/>
                <w:lang w:val="es-ES"/>
              </w:rPr>
              <w:t>Productos Esperados</w:t>
            </w:r>
            <w:r w:rsidR="00DA5206">
              <w:rPr>
                <w:noProof/>
                <w:webHidden/>
              </w:rPr>
              <w:tab/>
            </w:r>
            <w:r w:rsidR="00DA5206">
              <w:rPr>
                <w:noProof/>
                <w:webHidden/>
              </w:rPr>
              <w:fldChar w:fldCharType="begin"/>
            </w:r>
            <w:r w:rsidR="00DA5206">
              <w:rPr>
                <w:noProof/>
                <w:webHidden/>
              </w:rPr>
              <w:instrText xml:space="preserve"> PAGEREF _Toc387652479 \h </w:instrText>
            </w:r>
            <w:r w:rsidR="00DA5206">
              <w:rPr>
                <w:noProof/>
                <w:webHidden/>
              </w:rPr>
            </w:r>
            <w:r w:rsidR="00DA5206">
              <w:rPr>
                <w:noProof/>
                <w:webHidden/>
              </w:rPr>
              <w:fldChar w:fldCharType="separate"/>
            </w:r>
            <w:r w:rsidR="008F2DBD">
              <w:rPr>
                <w:noProof/>
                <w:webHidden/>
              </w:rPr>
              <w:t>19</w:t>
            </w:r>
            <w:r w:rsidR="00DA5206">
              <w:rPr>
                <w:noProof/>
                <w:webHidden/>
              </w:rPr>
              <w:fldChar w:fldCharType="end"/>
            </w:r>
          </w:hyperlink>
        </w:p>
        <w:p w14:paraId="6AE770A2" w14:textId="5AA4C79E" w:rsidR="00DA5206" w:rsidRDefault="0043580D">
          <w:pPr>
            <w:pStyle w:val="TDC3"/>
            <w:tabs>
              <w:tab w:val="left" w:pos="1200"/>
              <w:tab w:val="right" w:leader="dot" w:pos="8828"/>
            </w:tabs>
            <w:rPr>
              <w:rFonts w:asciiTheme="minorHAnsi" w:eastAsiaTheme="minorEastAsia" w:hAnsiTheme="minorHAnsi" w:cstheme="minorBidi"/>
              <w:noProof/>
              <w:sz w:val="22"/>
              <w:szCs w:val="22"/>
              <w:lang w:eastAsia="es-GT"/>
            </w:rPr>
          </w:pPr>
          <w:hyperlink w:anchor="_Toc387652480" w:history="1">
            <w:r w:rsidR="00DA5206" w:rsidRPr="00900404">
              <w:rPr>
                <w:rStyle w:val="Hipervnculo"/>
                <w:noProof/>
              </w:rPr>
              <w:t>4.3.9</w:t>
            </w:r>
            <w:r w:rsidR="00DA5206">
              <w:rPr>
                <w:rFonts w:asciiTheme="minorHAnsi" w:eastAsiaTheme="minorEastAsia" w:hAnsiTheme="minorHAnsi" w:cstheme="minorBidi"/>
                <w:noProof/>
                <w:sz w:val="22"/>
                <w:szCs w:val="22"/>
                <w:lang w:eastAsia="es-GT"/>
              </w:rPr>
              <w:tab/>
            </w:r>
            <w:r w:rsidR="00DA5206" w:rsidRPr="00900404">
              <w:rPr>
                <w:rStyle w:val="Hipervnculo"/>
                <w:noProof/>
              </w:rPr>
              <w:t>Productos específicos</w:t>
            </w:r>
            <w:r w:rsidR="00DA5206">
              <w:rPr>
                <w:noProof/>
                <w:webHidden/>
              </w:rPr>
              <w:tab/>
            </w:r>
            <w:r w:rsidR="00DA5206">
              <w:rPr>
                <w:noProof/>
                <w:webHidden/>
              </w:rPr>
              <w:fldChar w:fldCharType="begin"/>
            </w:r>
            <w:r w:rsidR="00DA5206">
              <w:rPr>
                <w:noProof/>
                <w:webHidden/>
              </w:rPr>
              <w:instrText xml:space="preserve"> PAGEREF _Toc387652480 \h </w:instrText>
            </w:r>
            <w:r w:rsidR="00DA5206">
              <w:rPr>
                <w:noProof/>
                <w:webHidden/>
              </w:rPr>
            </w:r>
            <w:r w:rsidR="00DA5206">
              <w:rPr>
                <w:noProof/>
                <w:webHidden/>
              </w:rPr>
              <w:fldChar w:fldCharType="separate"/>
            </w:r>
            <w:r w:rsidR="008F2DBD">
              <w:rPr>
                <w:noProof/>
                <w:webHidden/>
              </w:rPr>
              <w:t>20</w:t>
            </w:r>
            <w:r w:rsidR="00DA5206">
              <w:rPr>
                <w:noProof/>
                <w:webHidden/>
              </w:rPr>
              <w:fldChar w:fldCharType="end"/>
            </w:r>
          </w:hyperlink>
        </w:p>
        <w:p w14:paraId="4BD8DDE1" w14:textId="77777777" w:rsidR="00DA5206" w:rsidRDefault="0043580D">
          <w:pPr>
            <w:pStyle w:val="TDC3"/>
            <w:tabs>
              <w:tab w:val="left" w:pos="1440"/>
              <w:tab w:val="right" w:leader="dot" w:pos="8828"/>
            </w:tabs>
            <w:rPr>
              <w:rFonts w:asciiTheme="minorHAnsi" w:eastAsiaTheme="minorEastAsia" w:hAnsiTheme="minorHAnsi" w:cstheme="minorBidi"/>
              <w:noProof/>
              <w:sz w:val="22"/>
              <w:szCs w:val="22"/>
              <w:lang w:eastAsia="es-GT"/>
            </w:rPr>
          </w:pPr>
          <w:hyperlink w:anchor="_Toc387652481" w:history="1">
            <w:r w:rsidR="00DA5206" w:rsidRPr="00900404">
              <w:rPr>
                <w:rStyle w:val="Hipervnculo"/>
                <w:noProof/>
              </w:rPr>
              <w:t>4.3.10</w:t>
            </w:r>
            <w:r w:rsidR="00DA5206">
              <w:rPr>
                <w:rFonts w:asciiTheme="minorHAnsi" w:eastAsiaTheme="minorEastAsia" w:hAnsiTheme="minorHAnsi" w:cstheme="minorBidi"/>
                <w:noProof/>
                <w:sz w:val="22"/>
                <w:szCs w:val="22"/>
                <w:lang w:eastAsia="es-GT"/>
              </w:rPr>
              <w:tab/>
            </w:r>
            <w:r w:rsidR="00DA5206" w:rsidRPr="00900404">
              <w:rPr>
                <w:rStyle w:val="Hipervnculo"/>
                <w:noProof/>
              </w:rPr>
              <w:t>Mejoras a la oferta</w:t>
            </w:r>
            <w:r w:rsidR="00DA5206">
              <w:rPr>
                <w:noProof/>
                <w:webHidden/>
              </w:rPr>
              <w:tab/>
            </w:r>
            <w:r w:rsidR="00DA5206">
              <w:rPr>
                <w:noProof/>
                <w:webHidden/>
              </w:rPr>
              <w:fldChar w:fldCharType="begin"/>
            </w:r>
            <w:r w:rsidR="00DA5206">
              <w:rPr>
                <w:noProof/>
                <w:webHidden/>
              </w:rPr>
              <w:instrText xml:space="preserve"> PAGEREF _Toc387652481 \h </w:instrText>
            </w:r>
            <w:r w:rsidR="00DA5206">
              <w:rPr>
                <w:noProof/>
                <w:webHidden/>
              </w:rPr>
            </w:r>
            <w:r w:rsidR="00DA5206">
              <w:rPr>
                <w:noProof/>
                <w:webHidden/>
              </w:rPr>
              <w:fldChar w:fldCharType="separate"/>
            </w:r>
            <w:r w:rsidR="008F2DBD">
              <w:rPr>
                <w:noProof/>
                <w:webHidden/>
              </w:rPr>
              <w:t>20</w:t>
            </w:r>
            <w:r w:rsidR="00DA5206">
              <w:rPr>
                <w:noProof/>
                <w:webHidden/>
              </w:rPr>
              <w:fldChar w:fldCharType="end"/>
            </w:r>
          </w:hyperlink>
        </w:p>
        <w:p w14:paraId="59C4D149" w14:textId="77777777" w:rsidR="00DA5206" w:rsidRDefault="0043580D">
          <w:pPr>
            <w:pStyle w:val="TDC3"/>
            <w:tabs>
              <w:tab w:val="left" w:pos="1440"/>
              <w:tab w:val="right" w:leader="dot" w:pos="8828"/>
            </w:tabs>
            <w:rPr>
              <w:rFonts w:asciiTheme="minorHAnsi" w:eastAsiaTheme="minorEastAsia" w:hAnsiTheme="minorHAnsi" w:cstheme="minorBidi"/>
              <w:noProof/>
              <w:sz w:val="22"/>
              <w:szCs w:val="22"/>
              <w:lang w:eastAsia="es-GT"/>
            </w:rPr>
          </w:pPr>
          <w:hyperlink w:anchor="_Toc387652482" w:history="1">
            <w:r w:rsidR="00DA5206" w:rsidRPr="00900404">
              <w:rPr>
                <w:rStyle w:val="Hipervnculo"/>
                <w:noProof/>
              </w:rPr>
              <w:t>4.3.11</w:t>
            </w:r>
            <w:r w:rsidR="00DA5206">
              <w:rPr>
                <w:rFonts w:asciiTheme="minorHAnsi" w:eastAsiaTheme="minorEastAsia" w:hAnsiTheme="minorHAnsi" w:cstheme="minorBidi"/>
                <w:noProof/>
                <w:sz w:val="22"/>
                <w:szCs w:val="22"/>
                <w:lang w:eastAsia="es-GT"/>
              </w:rPr>
              <w:tab/>
            </w:r>
            <w:r w:rsidR="00DA5206" w:rsidRPr="00900404">
              <w:rPr>
                <w:rStyle w:val="Hipervnculo"/>
                <w:noProof/>
              </w:rPr>
              <w:t>Duración del Estudio de Factibilidad</w:t>
            </w:r>
            <w:r w:rsidR="00DA5206">
              <w:rPr>
                <w:noProof/>
                <w:webHidden/>
              </w:rPr>
              <w:tab/>
            </w:r>
            <w:r w:rsidR="00DA5206">
              <w:rPr>
                <w:noProof/>
                <w:webHidden/>
              </w:rPr>
              <w:fldChar w:fldCharType="begin"/>
            </w:r>
            <w:r w:rsidR="00DA5206">
              <w:rPr>
                <w:noProof/>
                <w:webHidden/>
              </w:rPr>
              <w:instrText xml:space="preserve"> PAGEREF _Toc387652482 \h </w:instrText>
            </w:r>
            <w:r w:rsidR="00DA5206">
              <w:rPr>
                <w:noProof/>
                <w:webHidden/>
              </w:rPr>
            </w:r>
            <w:r w:rsidR="00DA5206">
              <w:rPr>
                <w:noProof/>
                <w:webHidden/>
              </w:rPr>
              <w:fldChar w:fldCharType="separate"/>
            </w:r>
            <w:r w:rsidR="008F2DBD">
              <w:rPr>
                <w:noProof/>
                <w:webHidden/>
              </w:rPr>
              <w:t>20</w:t>
            </w:r>
            <w:r w:rsidR="00DA5206">
              <w:rPr>
                <w:noProof/>
                <w:webHidden/>
              </w:rPr>
              <w:fldChar w:fldCharType="end"/>
            </w:r>
          </w:hyperlink>
        </w:p>
        <w:p w14:paraId="6E9DC179" w14:textId="77777777" w:rsidR="00DA5206" w:rsidRDefault="0043580D">
          <w:pPr>
            <w:pStyle w:val="TDC3"/>
            <w:tabs>
              <w:tab w:val="left" w:pos="1440"/>
              <w:tab w:val="right" w:leader="dot" w:pos="8828"/>
            </w:tabs>
            <w:rPr>
              <w:rFonts w:asciiTheme="minorHAnsi" w:eastAsiaTheme="minorEastAsia" w:hAnsiTheme="minorHAnsi" w:cstheme="minorBidi"/>
              <w:noProof/>
              <w:sz w:val="22"/>
              <w:szCs w:val="22"/>
              <w:lang w:eastAsia="es-GT"/>
            </w:rPr>
          </w:pPr>
          <w:hyperlink w:anchor="_Toc387652483" w:history="1">
            <w:r w:rsidR="00DA5206" w:rsidRPr="00900404">
              <w:rPr>
                <w:rStyle w:val="Hipervnculo"/>
                <w:noProof/>
              </w:rPr>
              <w:t>4.3.12</w:t>
            </w:r>
            <w:r w:rsidR="00DA5206">
              <w:rPr>
                <w:rFonts w:asciiTheme="minorHAnsi" w:eastAsiaTheme="minorEastAsia" w:hAnsiTheme="minorHAnsi" w:cstheme="minorBidi"/>
                <w:noProof/>
                <w:sz w:val="22"/>
                <w:szCs w:val="22"/>
                <w:lang w:eastAsia="es-GT"/>
              </w:rPr>
              <w:tab/>
            </w:r>
            <w:r w:rsidR="00DA5206" w:rsidRPr="00900404">
              <w:rPr>
                <w:rStyle w:val="Hipervnculo"/>
                <w:noProof/>
              </w:rPr>
              <w:t>Cronograma físico-financiero</w:t>
            </w:r>
            <w:r w:rsidR="00DA5206">
              <w:rPr>
                <w:noProof/>
                <w:webHidden/>
              </w:rPr>
              <w:tab/>
            </w:r>
            <w:r w:rsidR="00DA5206">
              <w:rPr>
                <w:noProof/>
                <w:webHidden/>
              </w:rPr>
              <w:fldChar w:fldCharType="begin"/>
            </w:r>
            <w:r w:rsidR="00DA5206">
              <w:rPr>
                <w:noProof/>
                <w:webHidden/>
              </w:rPr>
              <w:instrText xml:space="preserve"> PAGEREF _Toc387652483 \h </w:instrText>
            </w:r>
            <w:r w:rsidR="00DA5206">
              <w:rPr>
                <w:noProof/>
                <w:webHidden/>
              </w:rPr>
            </w:r>
            <w:r w:rsidR="00DA5206">
              <w:rPr>
                <w:noProof/>
                <w:webHidden/>
              </w:rPr>
              <w:fldChar w:fldCharType="separate"/>
            </w:r>
            <w:r w:rsidR="008F2DBD">
              <w:rPr>
                <w:noProof/>
                <w:webHidden/>
              </w:rPr>
              <w:t>20</w:t>
            </w:r>
            <w:r w:rsidR="00DA5206">
              <w:rPr>
                <w:noProof/>
                <w:webHidden/>
              </w:rPr>
              <w:fldChar w:fldCharType="end"/>
            </w:r>
          </w:hyperlink>
        </w:p>
        <w:p w14:paraId="351424A3" w14:textId="77777777" w:rsidR="00DA5206" w:rsidRDefault="0043580D">
          <w:pPr>
            <w:pStyle w:val="TDC2"/>
            <w:tabs>
              <w:tab w:val="left" w:pos="720"/>
              <w:tab w:val="right" w:leader="dot" w:pos="8828"/>
            </w:tabs>
            <w:rPr>
              <w:rFonts w:asciiTheme="minorHAnsi" w:eastAsiaTheme="minorEastAsia" w:hAnsiTheme="minorHAnsi" w:cstheme="minorBidi"/>
              <w:noProof/>
              <w:sz w:val="22"/>
              <w:szCs w:val="22"/>
              <w:lang w:eastAsia="es-GT"/>
            </w:rPr>
          </w:pPr>
          <w:hyperlink w:anchor="_Toc387652484" w:history="1">
            <w:r w:rsidR="00DA5206" w:rsidRPr="00900404">
              <w:rPr>
                <w:rStyle w:val="Hipervnculo"/>
                <w:noProof/>
              </w:rPr>
              <w:t>4.4</w:t>
            </w:r>
            <w:r w:rsidR="00DA5206">
              <w:rPr>
                <w:rFonts w:asciiTheme="minorHAnsi" w:eastAsiaTheme="minorEastAsia" w:hAnsiTheme="minorHAnsi" w:cstheme="minorBidi"/>
                <w:noProof/>
                <w:sz w:val="22"/>
                <w:szCs w:val="22"/>
                <w:lang w:eastAsia="es-GT"/>
              </w:rPr>
              <w:tab/>
            </w:r>
            <w:r w:rsidR="00DA5206" w:rsidRPr="00900404">
              <w:rPr>
                <w:rStyle w:val="Hipervnculo"/>
                <w:noProof/>
              </w:rPr>
              <w:t>CONTENIDO DEL SOBRE 3. OFERTA ECONÓMICA.</w:t>
            </w:r>
            <w:r w:rsidR="00DA5206">
              <w:rPr>
                <w:noProof/>
                <w:webHidden/>
              </w:rPr>
              <w:tab/>
            </w:r>
            <w:r w:rsidR="00DA5206">
              <w:rPr>
                <w:noProof/>
                <w:webHidden/>
              </w:rPr>
              <w:fldChar w:fldCharType="begin"/>
            </w:r>
            <w:r w:rsidR="00DA5206">
              <w:rPr>
                <w:noProof/>
                <w:webHidden/>
              </w:rPr>
              <w:instrText xml:space="preserve"> PAGEREF _Toc387652484 \h </w:instrText>
            </w:r>
            <w:r w:rsidR="00DA5206">
              <w:rPr>
                <w:noProof/>
                <w:webHidden/>
              </w:rPr>
            </w:r>
            <w:r w:rsidR="00DA5206">
              <w:rPr>
                <w:noProof/>
                <w:webHidden/>
              </w:rPr>
              <w:fldChar w:fldCharType="separate"/>
            </w:r>
            <w:r w:rsidR="008F2DBD">
              <w:rPr>
                <w:noProof/>
                <w:webHidden/>
              </w:rPr>
              <w:t>20</w:t>
            </w:r>
            <w:r w:rsidR="00DA5206">
              <w:rPr>
                <w:noProof/>
                <w:webHidden/>
              </w:rPr>
              <w:fldChar w:fldCharType="end"/>
            </w:r>
          </w:hyperlink>
        </w:p>
        <w:p w14:paraId="60CE476C" w14:textId="77777777" w:rsidR="00DA5206" w:rsidRDefault="0043580D">
          <w:pPr>
            <w:pStyle w:val="TDC3"/>
            <w:tabs>
              <w:tab w:val="left" w:pos="1200"/>
              <w:tab w:val="right" w:leader="dot" w:pos="8828"/>
            </w:tabs>
            <w:rPr>
              <w:rFonts w:asciiTheme="minorHAnsi" w:eastAsiaTheme="minorEastAsia" w:hAnsiTheme="minorHAnsi" w:cstheme="minorBidi"/>
              <w:noProof/>
              <w:sz w:val="22"/>
              <w:szCs w:val="22"/>
              <w:lang w:eastAsia="es-GT"/>
            </w:rPr>
          </w:pPr>
          <w:hyperlink w:anchor="_Toc387652485" w:history="1">
            <w:r w:rsidR="00DA5206" w:rsidRPr="00900404">
              <w:rPr>
                <w:rStyle w:val="Hipervnculo"/>
                <w:noProof/>
              </w:rPr>
              <w:t>4.4.1</w:t>
            </w:r>
            <w:r w:rsidR="00DA5206">
              <w:rPr>
                <w:rFonts w:asciiTheme="minorHAnsi" w:eastAsiaTheme="minorEastAsia" w:hAnsiTheme="minorHAnsi" w:cstheme="minorBidi"/>
                <w:noProof/>
                <w:sz w:val="22"/>
                <w:szCs w:val="22"/>
                <w:lang w:eastAsia="es-GT"/>
              </w:rPr>
              <w:tab/>
            </w:r>
            <w:r w:rsidR="00DA5206" w:rsidRPr="00900404">
              <w:rPr>
                <w:rStyle w:val="Hipervnculo"/>
                <w:noProof/>
              </w:rPr>
              <w:t>Documento con el precio final ofertado</w:t>
            </w:r>
            <w:r w:rsidR="00DA5206">
              <w:rPr>
                <w:noProof/>
                <w:webHidden/>
              </w:rPr>
              <w:tab/>
            </w:r>
            <w:r w:rsidR="00DA5206">
              <w:rPr>
                <w:noProof/>
                <w:webHidden/>
              </w:rPr>
              <w:fldChar w:fldCharType="begin"/>
            </w:r>
            <w:r w:rsidR="00DA5206">
              <w:rPr>
                <w:noProof/>
                <w:webHidden/>
              </w:rPr>
              <w:instrText xml:space="preserve"> PAGEREF _Toc387652485 \h </w:instrText>
            </w:r>
            <w:r w:rsidR="00DA5206">
              <w:rPr>
                <w:noProof/>
                <w:webHidden/>
              </w:rPr>
            </w:r>
            <w:r w:rsidR="00DA5206">
              <w:rPr>
                <w:noProof/>
                <w:webHidden/>
              </w:rPr>
              <w:fldChar w:fldCharType="separate"/>
            </w:r>
            <w:r w:rsidR="008F2DBD">
              <w:rPr>
                <w:noProof/>
                <w:webHidden/>
              </w:rPr>
              <w:t>20</w:t>
            </w:r>
            <w:r w:rsidR="00DA5206">
              <w:rPr>
                <w:noProof/>
                <w:webHidden/>
              </w:rPr>
              <w:fldChar w:fldCharType="end"/>
            </w:r>
          </w:hyperlink>
        </w:p>
        <w:p w14:paraId="6496DBA4" w14:textId="7E8AF035" w:rsidR="00DA5206" w:rsidRDefault="0043580D">
          <w:pPr>
            <w:pStyle w:val="TDC3"/>
            <w:tabs>
              <w:tab w:val="left" w:pos="1200"/>
              <w:tab w:val="right" w:leader="dot" w:pos="8828"/>
            </w:tabs>
            <w:rPr>
              <w:rFonts w:asciiTheme="minorHAnsi" w:eastAsiaTheme="minorEastAsia" w:hAnsiTheme="minorHAnsi" w:cstheme="minorBidi"/>
              <w:noProof/>
              <w:sz w:val="22"/>
              <w:szCs w:val="22"/>
              <w:lang w:eastAsia="es-GT"/>
            </w:rPr>
          </w:pPr>
          <w:hyperlink w:anchor="_Toc387652486" w:history="1">
            <w:r w:rsidR="00DA5206" w:rsidRPr="00900404">
              <w:rPr>
                <w:rStyle w:val="Hipervnculo"/>
                <w:noProof/>
              </w:rPr>
              <w:t>4.4.2</w:t>
            </w:r>
            <w:r w:rsidR="00DA5206">
              <w:rPr>
                <w:rFonts w:asciiTheme="minorHAnsi" w:eastAsiaTheme="minorEastAsia" w:hAnsiTheme="minorHAnsi" w:cstheme="minorBidi"/>
                <w:noProof/>
                <w:sz w:val="22"/>
                <w:szCs w:val="22"/>
                <w:lang w:eastAsia="es-GT"/>
              </w:rPr>
              <w:tab/>
            </w:r>
            <w:r w:rsidR="00DA5206" w:rsidRPr="00900404">
              <w:rPr>
                <w:rStyle w:val="Hipervnculo"/>
                <w:noProof/>
              </w:rPr>
              <w:t>Resumen de la oferta</w:t>
            </w:r>
            <w:r w:rsidR="00DA5206">
              <w:rPr>
                <w:noProof/>
                <w:webHidden/>
              </w:rPr>
              <w:tab/>
            </w:r>
            <w:r w:rsidR="00DA5206">
              <w:rPr>
                <w:noProof/>
                <w:webHidden/>
              </w:rPr>
              <w:fldChar w:fldCharType="begin"/>
            </w:r>
            <w:r w:rsidR="00DA5206">
              <w:rPr>
                <w:noProof/>
                <w:webHidden/>
              </w:rPr>
              <w:instrText xml:space="preserve"> PAGEREF _Toc387652486 \h </w:instrText>
            </w:r>
            <w:r w:rsidR="00DA5206">
              <w:rPr>
                <w:noProof/>
                <w:webHidden/>
              </w:rPr>
            </w:r>
            <w:r w:rsidR="00DA5206">
              <w:rPr>
                <w:noProof/>
                <w:webHidden/>
              </w:rPr>
              <w:fldChar w:fldCharType="separate"/>
            </w:r>
            <w:r w:rsidR="008F2DBD">
              <w:rPr>
                <w:noProof/>
                <w:webHidden/>
              </w:rPr>
              <w:t>21</w:t>
            </w:r>
            <w:r w:rsidR="00DA5206">
              <w:rPr>
                <w:noProof/>
                <w:webHidden/>
              </w:rPr>
              <w:fldChar w:fldCharType="end"/>
            </w:r>
          </w:hyperlink>
        </w:p>
        <w:p w14:paraId="0A750184" w14:textId="77777777" w:rsidR="00DA5206" w:rsidRDefault="0043580D">
          <w:pPr>
            <w:pStyle w:val="TDC3"/>
            <w:tabs>
              <w:tab w:val="left" w:pos="1200"/>
              <w:tab w:val="right" w:leader="dot" w:pos="8828"/>
            </w:tabs>
            <w:rPr>
              <w:rFonts w:asciiTheme="minorHAnsi" w:eastAsiaTheme="minorEastAsia" w:hAnsiTheme="minorHAnsi" w:cstheme="minorBidi"/>
              <w:noProof/>
              <w:sz w:val="22"/>
              <w:szCs w:val="22"/>
              <w:lang w:eastAsia="es-GT"/>
            </w:rPr>
          </w:pPr>
          <w:hyperlink w:anchor="_Toc387652487" w:history="1">
            <w:r w:rsidR="00DA5206" w:rsidRPr="00900404">
              <w:rPr>
                <w:rStyle w:val="Hipervnculo"/>
                <w:noProof/>
              </w:rPr>
              <w:t>4.4.3</w:t>
            </w:r>
            <w:r w:rsidR="00DA5206">
              <w:rPr>
                <w:rFonts w:asciiTheme="minorHAnsi" w:eastAsiaTheme="minorEastAsia" w:hAnsiTheme="minorHAnsi" w:cstheme="minorBidi"/>
                <w:noProof/>
                <w:sz w:val="22"/>
                <w:szCs w:val="22"/>
                <w:lang w:eastAsia="es-GT"/>
              </w:rPr>
              <w:tab/>
            </w:r>
            <w:r w:rsidR="00DA5206" w:rsidRPr="00900404">
              <w:rPr>
                <w:rStyle w:val="Hipervnculo"/>
                <w:noProof/>
              </w:rPr>
              <w:t>Tabla de desglose por actividades</w:t>
            </w:r>
            <w:r w:rsidR="00DA5206">
              <w:rPr>
                <w:noProof/>
                <w:webHidden/>
              </w:rPr>
              <w:tab/>
            </w:r>
            <w:r w:rsidR="00DA5206">
              <w:rPr>
                <w:noProof/>
                <w:webHidden/>
              </w:rPr>
              <w:fldChar w:fldCharType="begin"/>
            </w:r>
            <w:r w:rsidR="00DA5206">
              <w:rPr>
                <w:noProof/>
                <w:webHidden/>
              </w:rPr>
              <w:instrText xml:space="preserve"> PAGEREF _Toc387652487 \h </w:instrText>
            </w:r>
            <w:r w:rsidR="00DA5206">
              <w:rPr>
                <w:noProof/>
                <w:webHidden/>
              </w:rPr>
            </w:r>
            <w:r w:rsidR="00DA5206">
              <w:rPr>
                <w:noProof/>
                <w:webHidden/>
              </w:rPr>
              <w:fldChar w:fldCharType="separate"/>
            </w:r>
            <w:r w:rsidR="008F2DBD">
              <w:rPr>
                <w:noProof/>
                <w:webHidden/>
              </w:rPr>
              <w:t>21</w:t>
            </w:r>
            <w:r w:rsidR="00DA5206">
              <w:rPr>
                <w:noProof/>
                <w:webHidden/>
              </w:rPr>
              <w:fldChar w:fldCharType="end"/>
            </w:r>
          </w:hyperlink>
        </w:p>
        <w:p w14:paraId="45C7DDC0" w14:textId="77777777" w:rsidR="00DA5206" w:rsidRDefault="0043580D">
          <w:pPr>
            <w:pStyle w:val="TDC2"/>
            <w:tabs>
              <w:tab w:val="left" w:pos="720"/>
              <w:tab w:val="right" w:leader="dot" w:pos="8828"/>
            </w:tabs>
            <w:rPr>
              <w:rFonts w:asciiTheme="minorHAnsi" w:eastAsiaTheme="minorEastAsia" w:hAnsiTheme="minorHAnsi" w:cstheme="minorBidi"/>
              <w:noProof/>
              <w:sz w:val="22"/>
              <w:szCs w:val="22"/>
              <w:lang w:eastAsia="es-GT"/>
            </w:rPr>
          </w:pPr>
          <w:hyperlink w:anchor="_Toc387652488" w:history="1">
            <w:r w:rsidR="00DA5206" w:rsidRPr="00900404">
              <w:rPr>
                <w:rStyle w:val="Hipervnculo"/>
                <w:noProof/>
              </w:rPr>
              <w:t>4.5</w:t>
            </w:r>
            <w:r w:rsidR="00DA5206">
              <w:rPr>
                <w:rFonts w:asciiTheme="minorHAnsi" w:eastAsiaTheme="minorEastAsia" w:hAnsiTheme="minorHAnsi" w:cstheme="minorBidi"/>
                <w:noProof/>
                <w:sz w:val="22"/>
                <w:szCs w:val="22"/>
                <w:lang w:eastAsia="es-GT"/>
              </w:rPr>
              <w:tab/>
            </w:r>
            <w:r w:rsidR="00DA5206" w:rsidRPr="00900404">
              <w:rPr>
                <w:rStyle w:val="Hipervnculo"/>
                <w:noProof/>
              </w:rPr>
              <w:t>Lugar y fecha de presentación de las ofertas</w:t>
            </w:r>
            <w:r w:rsidR="00DA5206">
              <w:rPr>
                <w:noProof/>
                <w:webHidden/>
              </w:rPr>
              <w:tab/>
            </w:r>
            <w:r w:rsidR="00DA5206">
              <w:rPr>
                <w:noProof/>
                <w:webHidden/>
              </w:rPr>
              <w:fldChar w:fldCharType="begin"/>
            </w:r>
            <w:r w:rsidR="00DA5206">
              <w:rPr>
                <w:noProof/>
                <w:webHidden/>
              </w:rPr>
              <w:instrText xml:space="preserve"> PAGEREF _Toc387652488 \h </w:instrText>
            </w:r>
            <w:r w:rsidR="00DA5206">
              <w:rPr>
                <w:noProof/>
                <w:webHidden/>
              </w:rPr>
            </w:r>
            <w:r w:rsidR="00DA5206">
              <w:rPr>
                <w:noProof/>
                <w:webHidden/>
              </w:rPr>
              <w:fldChar w:fldCharType="separate"/>
            </w:r>
            <w:r w:rsidR="008F2DBD">
              <w:rPr>
                <w:noProof/>
                <w:webHidden/>
              </w:rPr>
              <w:t>21</w:t>
            </w:r>
            <w:r w:rsidR="00DA5206">
              <w:rPr>
                <w:noProof/>
                <w:webHidden/>
              </w:rPr>
              <w:fldChar w:fldCharType="end"/>
            </w:r>
          </w:hyperlink>
        </w:p>
        <w:p w14:paraId="1F92DC74" w14:textId="77777777" w:rsidR="00DA5206" w:rsidRDefault="0043580D">
          <w:pPr>
            <w:pStyle w:val="TDC2"/>
            <w:tabs>
              <w:tab w:val="left" w:pos="720"/>
              <w:tab w:val="right" w:leader="dot" w:pos="8828"/>
            </w:tabs>
            <w:rPr>
              <w:rFonts w:asciiTheme="minorHAnsi" w:eastAsiaTheme="minorEastAsia" w:hAnsiTheme="minorHAnsi" w:cstheme="minorBidi"/>
              <w:noProof/>
              <w:sz w:val="22"/>
              <w:szCs w:val="22"/>
              <w:lang w:eastAsia="es-GT"/>
            </w:rPr>
          </w:pPr>
          <w:hyperlink w:anchor="_Toc387652489" w:history="1">
            <w:r w:rsidR="00DA5206" w:rsidRPr="00900404">
              <w:rPr>
                <w:rStyle w:val="Hipervnculo"/>
                <w:noProof/>
              </w:rPr>
              <w:t>4.6</w:t>
            </w:r>
            <w:r w:rsidR="00DA5206">
              <w:rPr>
                <w:rFonts w:asciiTheme="minorHAnsi" w:eastAsiaTheme="minorEastAsia" w:hAnsiTheme="minorHAnsi" w:cstheme="minorBidi"/>
                <w:noProof/>
                <w:sz w:val="22"/>
                <w:szCs w:val="22"/>
                <w:lang w:eastAsia="es-GT"/>
              </w:rPr>
              <w:tab/>
            </w:r>
            <w:r w:rsidR="00DA5206" w:rsidRPr="00900404">
              <w:rPr>
                <w:rStyle w:val="Hipervnculo"/>
                <w:noProof/>
              </w:rPr>
              <w:t>Forma de pago</w:t>
            </w:r>
            <w:r w:rsidR="00DA5206">
              <w:rPr>
                <w:noProof/>
                <w:webHidden/>
              </w:rPr>
              <w:tab/>
            </w:r>
            <w:r w:rsidR="00DA5206">
              <w:rPr>
                <w:noProof/>
                <w:webHidden/>
              </w:rPr>
              <w:fldChar w:fldCharType="begin"/>
            </w:r>
            <w:r w:rsidR="00DA5206">
              <w:rPr>
                <w:noProof/>
                <w:webHidden/>
              </w:rPr>
              <w:instrText xml:space="preserve"> PAGEREF _Toc387652489 \h </w:instrText>
            </w:r>
            <w:r w:rsidR="00DA5206">
              <w:rPr>
                <w:noProof/>
                <w:webHidden/>
              </w:rPr>
            </w:r>
            <w:r w:rsidR="00DA5206">
              <w:rPr>
                <w:noProof/>
                <w:webHidden/>
              </w:rPr>
              <w:fldChar w:fldCharType="separate"/>
            </w:r>
            <w:r w:rsidR="008F2DBD">
              <w:rPr>
                <w:noProof/>
                <w:webHidden/>
              </w:rPr>
              <w:t>21</w:t>
            </w:r>
            <w:r w:rsidR="00DA5206">
              <w:rPr>
                <w:noProof/>
                <w:webHidden/>
              </w:rPr>
              <w:fldChar w:fldCharType="end"/>
            </w:r>
          </w:hyperlink>
        </w:p>
        <w:p w14:paraId="60200F7A" w14:textId="77777777" w:rsidR="00DA5206" w:rsidRDefault="0043580D">
          <w:pPr>
            <w:pStyle w:val="TDC2"/>
            <w:tabs>
              <w:tab w:val="left" w:pos="720"/>
              <w:tab w:val="right" w:leader="dot" w:pos="8828"/>
            </w:tabs>
            <w:rPr>
              <w:rFonts w:asciiTheme="minorHAnsi" w:eastAsiaTheme="minorEastAsia" w:hAnsiTheme="minorHAnsi" w:cstheme="minorBidi"/>
              <w:noProof/>
              <w:sz w:val="22"/>
              <w:szCs w:val="22"/>
              <w:lang w:eastAsia="es-GT"/>
            </w:rPr>
          </w:pPr>
          <w:hyperlink w:anchor="_Toc387652490" w:history="1">
            <w:r w:rsidR="00DA5206" w:rsidRPr="00900404">
              <w:rPr>
                <w:rStyle w:val="Hipervnculo"/>
                <w:noProof/>
              </w:rPr>
              <w:t>4.7</w:t>
            </w:r>
            <w:r w:rsidR="00DA5206">
              <w:rPr>
                <w:rFonts w:asciiTheme="minorHAnsi" w:eastAsiaTheme="minorEastAsia" w:hAnsiTheme="minorHAnsi" w:cstheme="minorBidi"/>
                <w:noProof/>
                <w:sz w:val="22"/>
                <w:szCs w:val="22"/>
                <w:lang w:eastAsia="es-GT"/>
              </w:rPr>
              <w:tab/>
            </w:r>
            <w:r w:rsidR="00DA5206" w:rsidRPr="00900404">
              <w:rPr>
                <w:rStyle w:val="Hipervnculo"/>
                <w:noProof/>
              </w:rPr>
              <w:t>Controles administrativos</w:t>
            </w:r>
            <w:r w:rsidR="00DA5206">
              <w:rPr>
                <w:noProof/>
                <w:webHidden/>
              </w:rPr>
              <w:tab/>
            </w:r>
            <w:r w:rsidR="00DA5206">
              <w:rPr>
                <w:noProof/>
                <w:webHidden/>
              </w:rPr>
              <w:fldChar w:fldCharType="begin"/>
            </w:r>
            <w:r w:rsidR="00DA5206">
              <w:rPr>
                <w:noProof/>
                <w:webHidden/>
              </w:rPr>
              <w:instrText xml:space="preserve"> PAGEREF _Toc387652490 \h </w:instrText>
            </w:r>
            <w:r w:rsidR="00DA5206">
              <w:rPr>
                <w:noProof/>
                <w:webHidden/>
              </w:rPr>
            </w:r>
            <w:r w:rsidR="00DA5206">
              <w:rPr>
                <w:noProof/>
                <w:webHidden/>
              </w:rPr>
              <w:fldChar w:fldCharType="separate"/>
            </w:r>
            <w:r w:rsidR="008F2DBD">
              <w:rPr>
                <w:noProof/>
                <w:webHidden/>
              </w:rPr>
              <w:t>22</w:t>
            </w:r>
            <w:r w:rsidR="00DA5206">
              <w:rPr>
                <w:noProof/>
                <w:webHidden/>
              </w:rPr>
              <w:fldChar w:fldCharType="end"/>
            </w:r>
          </w:hyperlink>
        </w:p>
        <w:p w14:paraId="48FEA425" w14:textId="77777777" w:rsidR="00DA5206" w:rsidRDefault="0043580D">
          <w:pPr>
            <w:pStyle w:val="TDC2"/>
            <w:tabs>
              <w:tab w:val="left" w:pos="720"/>
              <w:tab w:val="right" w:leader="dot" w:pos="8828"/>
            </w:tabs>
            <w:rPr>
              <w:rFonts w:asciiTheme="minorHAnsi" w:eastAsiaTheme="minorEastAsia" w:hAnsiTheme="minorHAnsi" w:cstheme="minorBidi"/>
              <w:noProof/>
              <w:sz w:val="22"/>
              <w:szCs w:val="22"/>
              <w:lang w:eastAsia="es-GT"/>
            </w:rPr>
          </w:pPr>
          <w:hyperlink w:anchor="_Toc387652491" w:history="1">
            <w:r w:rsidR="00DA5206" w:rsidRPr="00900404">
              <w:rPr>
                <w:rStyle w:val="Hipervnculo"/>
                <w:noProof/>
              </w:rPr>
              <w:t>4.8</w:t>
            </w:r>
            <w:r w:rsidR="00DA5206">
              <w:rPr>
                <w:rFonts w:asciiTheme="minorHAnsi" w:eastAsiaTheme="minorEastAsia" w:hAnsiTheme="minorHAnsi" w:cstheme="minorBidi"/>
                <w:noProof/>
                <w:sz w:val="22"/>
                <w:szCs w:val="22"/>
                <w:lang w:eastAsia="es-GT"/>
              </w:rPr>
              <w:tab/>
            </w:r>
            <w:r w:rsidR="00DA5206" w:rsidRPr="00900404">
              <w:rPr>
                <w:rStyle w:val="Hipervnculo"/>
                <w:noProof/>
              </w:rPr>
              <w:t>Visibilidad</w:t>
            </w:r>
            <w:r w:rsidR="00DA5206">
              <w:rPr>
                <w:noProof/>
                <w:webHidden/>
              </w:rPr>
              <w:tab/>
            </w:r>
            <w:r w:rsidR="00DA5206">
              <w:rPr>
                <w:noProof/>
                <w:webHidden/>
              </w:rPr>
              <w:fldChar w:fldCharType="begin"/>
            </w:r>
            <w:r w:rsidR="00DA5206">
              <w:rPr>
                <w:noProof/>
                <w:webHidden/>
              </w:rPr>
              <w:instrText xml:space="preserve"> PAGEREF _Toc387652491 \h </w:instrText>
            </w:r>
            <w:r w:rsidR="00DA5206">
              <w:rPr>
                <w:noProof/>
                <w:webHidden/>
              </w:rPr>
            </w:r>
            <w:r w:rsidR="00DA5206">
              <w:rPr>
                <w:noProof/>
                <w:webHidden/>
              </w:rPr>
              <w:fldChar w:fldCharType="separate"/>
            </w:r>
            <w:r w:rsidR="008F2DBD">
              <w:rPr>
                <w:noProof/>
                <w:webHidden/>
              </w:rPr>
              <w:t>22</w:t>
            </w:r>
            <w:r w:rsidR="00DA5206">
              <w:rPr>
                <w:noProof/>
                <w:webHidden/>
              </w:rPr>
              <w:fldChar w:fldCharType="end"/>
            </w:r>
          </w:hyperlink>
        </w:p>
        <w:p w14:paraId="6BEBFDB3" w14:textId="581D3057" w:rsidR="00DA5206" w:rsidRDefault="0043580D">
          <w:pPr>
            <w:pStyle w:val="TDC2"/>
            <w:tabs>
              <w:tab w:val="left" w:pos="720"/>
              <w:tab w:val="right" w:leader="dot" w:pos="8828"/>
            </w:tabs>
            <w:rPr>
              <w:rFonts w:asciiTheme="minorHAnsi" w:eastAsiaTheme="minorEastAsia" w:hAnsiTheme="minorHAnsi" w:cstheme="minorBidi"/>
              <w:noProof/>
              <w:sz w:val="22"/>
              <w:szCs w:val="22"/>
              <w:lang w:eastAsia="es-GT"/>
            </w:rPr>
          </w:pPr>
          <w:hyperlink w:anchor="_Toc387652492" w:history="1">
            <w:r w:rsidR="00DA5206" w:rsidRPr="00900404">
              <w:rPr>
                <w:rStyle w:val="Hipervnculo"/>
                <w:noProof/>
                <w:lang w:val="es-ES"/>
              </w:rPr>
              <w:t>4.9</w:t>
            </w:r>
            <w:r w:rsidR="00DA5206">
              <w:rPr>
                <w:rFonts w:asciiTheme="minorHAnsi" w:eastAsiaTheme="minorEastAsia" w:hAnsiTheme="minorHAnsi" w:cstheme="minorBidi"/>
                <w:noProof/>
                <w:sz w:val="22"/>
                <w:szCs w:val="22"/>
                <w:lang w:eastAsia="es-GT"/>
              </w:rPr>
              <w:tab/>
            </w:r>
            <w:r w:rsidR="00DA5206" w:rsidRPr="00900404">
              <w:rPr>
                <w:rStyle w:val="Hipervnculo"/>
                <w:noProof/>
                <w:lang w:val="es-ES"/>
              </w:rPr>
              <w:t>Consultas y Aclaraciones</w:t>
            </w:r>
            <w:r w:rsidR="00DA5206">
              <w:rPr>
                <w:noProof/>
                <w:webHidden/>
              </w:rPr>
              <w:tab/>
            </w:r>
            <w:r w:rsidR="00DA5206">
              <w:rPr>
                <w:noProof/>
                <w:webHidden/>
              </w:rPr>
              <w:fldChar w:fldCharType="begin"/>
            </w:r>
            <w:r w:rsidR="00DA5206">
              <w:rPr>
                <w:noProof/>
                <w:webHidden/>
              </w:rPr>
              <w:instrText xml:space="preserve"> PAGEREF _Toc387652492 \h </w:instrText>
            </w:r>
            <w:r w:rsidR="00DA5206">
              <w:rPr>
                <w:noProof/>
                <w:webHidden/>
              </w:rPr>
            </w:r>
            <w:r w:rsidR="00DA5206">
              <w:rPr>
                <w:noProof/>
                <w:webHidden/>
              </w:rPr>
              <w:fldChar w:fldCharType="separate"/>
            </w:r>
            <w:r w:rsidR="008F2DBD">
              <w:rPr>
                <w:noProof/>
                <w:webHidden/>
              </w:rPr>
              <w:t>22</w:t>
            </w:r>
            <w:r w:rsidR="00DA5206">
              <w:rPr>
                <w:noProof/>
                <w:webHidden/>
              </w:rPr>
              <w:fldChar w:fldCharType="end"/>
            </w:r>
          </w:hyperlink>
        </w:p>
        <w:p w14:paraId="5770A932" w14:textId="72D44DBF" w:rsidR="00DA5206" w:rsidRDefault="0043580D">
          <w:pPr>
            <w:pStyle w:val="TDC2"/>
            <w:tabs>
              <w:tab w:val="left" w:pos="960"/>
              <w:tab w:val="right" w:leader="dot" w:pos="8828"/>
            </w:tabs>
            <w:rPr>
              <w:rFonts w:asciiTheme="minorHAnsi" w:eastAsiaTheme="minorEastAsia" w:hAnsiTheme="minorHAnsi" w:cstheme="minorBidi"/>
              <w:noProof/>
              <w:sz w:val="22"/>
              <w:szCs w:val="22"/>
              <w:lang w:eastAsia="es-GT"/>
            </w:rPr>
          </w:pPr>
          <w:hyperlink w:anchor="_Toc387652493" w:history="1">
            <w:r w:rsidR="00DA5206" w:rsidRPr="00900404">
              <w:rPr>
                <w:rStyle w:val="Hipervnculo"/>
                <w:noProof/>
              </w:rPr>
              <w:t>4.10</w:t>
            </w:r>
            <w:r w:rsidR="00DA5206">
              <w:rPr>
                <w:rFonts w:asciiTheme="minorHAnsi" w:eastAsiaTheme="minorEastAsia" w:hAnsiTheme="minorHAnsi" w:cstheme="minorBidi"/>
                <w:noProof/>
                <w:sz w:val="22"/>
                <w:szCs w:val="22"/>
                <w:lang w:eastAsia="es-GT"/>
              </w:rPr>
              <w:tab/>
            </w:r>
            <w:r w:rsidR="00DA5206" w:rsidRPr="00900404">
              <w:rPr>
                <w:rStyle w:val="Hipervnculo"/>
                <w:noProof/>
              </w:rPr>
              <w:t>Preguntas o Consultas con Relación a los Términos de Referencia</w:t>
            </w:r>
            <w:r w:rsidR="00DA5206">
              <w:rPr>
                <w:noProof/>
                <w:webHidden/>
              </w:rPr>
              <w:tab/>
            </w:r>
            <w:r w:rsidR="00DA5206">
              <w:rPr>
                <w:noProof/>
                <w:webHidden/>
              </w:rPr>
              <w:fldChar w:fldCharType="begin"/>
            </w:r>
            <w:r w:rsidR="00DA5206">
              <w:rPr>
                <w:noProof/>
                <w:webHidden/>
              </w:rPr>
              <w:instrText xml:space="preserve"> PAGEREF _Toc387652493 \h </w:instrText>
            </w:r>
            <w:r w:rsidR="00DA5206">
              <w:rPr>
                <w:noProof/>
                <w:webHidden/>
              </w:rPr>
            </w:r>
            <w:r w:rsidR="00DA5206">
              <w:rPr>
                <w:noProof/>
                <w:webHidden/>
              </w:rPr>
              <w:fldChar w:fldCharType="separate"/>
            </w:r>
            <w:r w:rsidR="008F2DBD">
              <w:rPr>
                <w:noProof/>
                <w:webHidden/>
              </w:rPr>
              <w:t>22</w:t>
            </w:r>
            <w:r w:rsidR="00DA5206">
              <w:rPr>
                <w:noProof/>
                <w:webHidden/>
              </w:rPr>
              <w:fldChar w:fldCharType="end"/>
            </w:r>
          </w:hyperlink>
        </w:p>
        <w:p w14:paraId="1817D608" w14:textId="55B797EA" w:rsidR="00DA5206" w:rsidRDefault="0043580D">
          <w:pPr>
            <w:pStyle w:val="TDC1"/>
            <w:tabs>
              <w:tab w:val="left" w:pos="482"/>
              <w:tab w:val="right" w:leader="dot" w:pos="8828"/>
            </w:tabs>
            <w:rPr>
              <w:rFonts w:asciiTheme="minorHAnsi" w:eastAsiaTheme="minorEastAsia" w:hAnsiTheme="minorHAnsi" w:cstheme="minorBidi"/>
              <w:b w:val="0"/>
              <w:bCs w:val="0"/>
              <w:noProof/>
              <w:sz w:val="22"/>
              <w:szCs w:val="22"/>
              <w:lang w:eastAsia="es-GT"/>
            </w:rPr>
          </w:pPr>
          <w:hyperlink w:anchor="_Toc387652494" w:history="1">
            <w:r w:rsidR="00DA5206" w:rsidRPr="00900404">
              <w:rPr>
                <w:rStyle w:val="Hipervnculo"/>
                <w:noProof/>
              </w:rPr>
              <w:t>5.</w:t>
            </w:r>
            <w:r w:rsidR="00DA5206">
              <w:rPr>
                <w:rFonts w:asciiTheme="minorHAnsi" w:eastAsiaTheme="minorEastAsia" w:hAnsiTheme="minorHAnsi" w:cstheme="minorBidi"/>
                <w:b w:val="0"/>
                <w:bCs w:val="0"/>
                <w:noProof/>
                <w:sz w:val="22"/>
                <w:szCs w:val="22"/>
                <w:lang w:eastAsia="es-GT"/>
              </w:rPr>
              <w:tab/>
            </w:r>
            <w:r w:rsidR="00DA5206" w:rsidRPr="00900404">
              <w:rPr>
                <w:rStyle w:val="Hipervnculo"/>
                <w:noProof/>
              </w:rPr>
              <w:t>VALORACIÓNDE LA OFERTA</w:t>
            </w:r>
            <w:r w:rsidR="00DA5206">
              <w:rPr>
                <w:noProof/>
                <w:webHidden/>
              </w:rPr>
              <w:tab/>
            </w:r>
            <w:r w:rsidR="00DA5206">
              <w:rPr>
                <w:noProof/>
                <w:webHidden/>
              </w:rPr>
              <w:fldChar w:fldCharType="begin"/>
            </w:r>
            <w:r w:rsidR="00DA5206">
              <w:rPr>
                <w:noProof/>
                <w:webHidden/>
              </w:rPr>
              <w:instrText xml:space="preserve"> PAGEREF _Toc387652494 \h </w:instrText>
            </w:r>
            <w:r w:rsidR="00DA5206">
              <w:rPr>
                <w:noProof/>
                <w:webHidden/>
              </w:rPr>
            </w:r>
            <w:r w:rsidR="00DA5206">
              <w:rPr>
                <w:noProof/>
                <w:webHidden/>
              </w:rPr>
              <w:fldChar w:fldCharType="separate"/>
            </w:r>
            <w:r w:rsidR="008F2DBD">
              <w:rPr>
                <w:noProof/>
                <w:webHidden/>
              </w:rPr>
              <w:t>23</w:t>
            </w:r>
            <w:r w:rsidR="00DA5206">
              <w:rPr>
                <w:noProof/>
                <w:webHidden/>
              </w:rPr>
              <w:fldChar w:fldCharType="end"/>
            </w:r>
          </w:hyperlink>
        </w:p>
        <w:p w14:paraId="657AB5D7" w14:textId="7F4BCBD6" w:rsidR="00DA5206" w:rsidRDefault="0043580D">
          <w:pPr>
            <w:pStyle w:val="TDC1"/>
            <w:tabs>
              <w:tab w:val="left" w:pos="482"/>
              <w:tab w:val="right" w:leader="dot" w:pos="8828"/>
            </w:tabs>
            <w:rPr>
              <w:rFonts w:asciiTheme="minorHAnsi" w:eastAsiaTheme="minorEastAsia" w:hAnsiTheme="minorHAnsi" w:cstheme="minorBidi"/>
              <w:b w:val="0"/>
              <w:bCs w:val="0"/>
              <w:noProof/>
              <w:sz w:val="22"/>
              <w:szCs w:val="22"/>
              <w:lang w:eastAsia="es-GT"/>
            </w:rPr>
          </w:pPr>
          <w:hyperlink w:anchor="_Toc387652495" w:history="1">
            <w:r w:rsidR="00DA5206" w:rsidRPr="00900404">
              <w:rPr>
                <w:rStyle w:val="Hipervnculo"/>
                <w:noProof/>
              </w:rPr>
              <w:t>6.</w:t>
            </w:r>
            <w:r w:rsidR="00DA5206">
              <w:rPr>
                <w:rFonts w:asciiTheme="minorHAnsi" w:eastAsiaTheme="minorEastAsia" w:hAnsiTheme="minorHAnsi" w:cstheme="minorBidi"/>
                <w:b w:val="0"/>
                <w:bCs w:val="0"/>
                <w:noProof/>
                <w:sz w:val="22"/>
                <w:szCs w:val="22"/>
                <w:lang w:eastAsia="es-GT"/>
              </w:rPr>
              <w:tab/>
            </w:r>
            <w:r w:rsidR="00DA5206" w:rsidRPr="00900404">
              <w:rPr>
                <w:rStyle w:val="Hipervnculo"/>
                <w:noProof/>
              </w:rPr>
              <w:t>ANEXOS</w:t>
            </w:r>
            <w:r w:rsidR="00DA5206">
              <w:rPr>
                <w:noProof/>
                <w:webHidden/>
              </w:rPr>
              <w:tab/>
            </w:r>
            <w:r w:rsidR="00DA5206">
              <w:rPr>
                <w:noProof/>
                <w:webHidden/>
              </w:rPr>
              <w:fldChar w:fldCharType="begin"/>
            </w:r>
            <w:r w:rsidR="00DA5206">
              <w:rPr>
                <w:noProof/>
                <w:webHidden/>
              </w:rPr>
              <w:instrText xml:space="preserve"> PAGEREF _Toc387652495 \h </w:instrText>
            </w:r>
            <w:r w:rsidR="00DA5206">
              <w:rPr>
                <w:noProof/>
                <w:webHidden/>
              </w:rPr>
            </w:r>
            <w:r w:rsidR="00DA5206">
              <w:rPr>
                <w:noProof/>
                <w:webHidden/>
              </w:rPr>
              <w:fldChar w:fldCharType="separate"/>
            </w:r>
            <w:r w:rsidR="008F2DBD">
              <w:rPr>
                <w:noProof/>
                <w:webHidden/>
              </w:rPr>
              <w:t>25</w:t>
            </w:r>
            <w:r w:rsidR="00DA5206">
              <w:rPr>
                <w:noProof/>
                <w:webHidden/>
              </w:rPr>
              <w:fldChar w:fldCharType="end"/>
            </w:r>
          </w:hyperlink>
        </w:p>
        <w:p w14:paraId="09BE3FF7" w14:textId="77777777" w:rsidR="00252824" w:rsidRDefault="00933FC9">
          <w:r>
            <w:rPr>
              <w:b/>
              <w:bCs/>
              <w:lang w:val="es-ES"/>
            </w:rPr>
            <w:fldChar w:fldCharType="end"/>
          </w:r>
        </w:p>
      </w:sdtContent>
    </w:sdt>
    <w:p w14:paraId="62A8A96A" w14:textId="77777777" w:rsidR="00AE6EAA" w:rsidRPr="00925350" w:rsidRDefault="003778CF" w:rsidP="00A237E2">
      <w:pPr>
        <w:spacing w:before="0" w:after="0"/>
        <w:jc w:val="left"/>
        <w:rPr>
          <w:rFonts w:cs="Times New Roman"/>
          <w:b/>
          <w:bCs/>
          <w:color w:val="000000"/>
          <w:sz w:val="28"/>
          <w:szCs w:val="28"/>
        </w:rPr>
      </w:pPr>
      <w:r>
        <w:rPr>
          <w:b/>
          <w:bCs/>
          <w:color w:val="000000"/>
          <w:sz w:val="28"/>
          <w:szCs w:val="28"/>
        </w:rPr>
        <w:br w:type="page"/>
      </w:r>
      <w:r w:rsidR="00AE6EAA" w:rsidRPr="008D2F18">
        <w:rPr>
          <w:b/>
          <w:bCs/>
          <w:color w:val="000000"/>
          <w:sz w:val="28"/>
          <w:szCs w:val="28"/>
        </w:rPr>
        <w:lastRenderedPageBreak/>
        <w:t>ANEXOS</w:t>
      </w:r>
    </w:p>
    <w:p w14:paraId="7B783AAB" w14:textId="77777777" w:rsidR="00D52514" w:rsidRDefault="00D52514" w:rsidP="00AB2024">
      <w:pPr>
        <w:pStyle w:val="Sinespaciado"/>
        <w:ind w:firstLine="709"/>
        <w:jc w:val="both"/>
        <w:rPr>
          <w:b/>
          <w:bCs/>
          <w:color w:val="000000"/>
          <w:sz w:val="24"/>
          <w:szCs w:val="24"/>
        </w:rPr>
      </w:pPr>
      <w:r>
        <w:rPr>
          <w:b/>
          <w:bCs/>
          <w:color w:val="000000"/>
          <w:sz w:val="24"/>
          <w:szCs w:val="24"/>
          <w:u w:val="single"/>
        </w:rPr>
        <w:t xml:space="preserve">ANEXO </w:t>
      </w:r>
      <w:r w:rsidR="00EB07BB">
        <w:rPr>
          <w:b/>
          <w:bCs/>
          <w:color w:val="000000"/>
          <w:sz w:val="24"/>
          <w:szCs w:val="24"/>
          <w:u w:val="single"/>
        </w:rPr>
        <w:t>7.</w:t>
      </w:r>
      <w:r>
        <w:rPr>
          <w:b/>
          <w:bCs/>
          <w:color w:val="000000"/>
          <w:sz w:val="24"/>
          <w:szCs w:val="24"/>
          <w:u w:val="single"/>
        </w:rPr>
        <w:t>1</w:t>
      </w:r>
      <w:r w:rsidRPr="005902D0">
        <w:rPr>
          <w:b/>
          <w:bCs/>
          <w:color w:val="000000"/>
          <w:sz w:val="24"/>
          <w:szCs w:val="24"/>
        </w:rPr>
        <w:t>:</w:t>
      </w:r>
      <w:r>
        <w:rPr>
          <w:b/>
          <w:bCs/>
          <w:color w:val="000000"/>
          <w:sz w:val="24"/>
          <w:szCs w:val="24"/>
        </w:rPr>
        <w:t xml:space="preserve"> CONSTANCIA DE VISITA AL MUNICIPIO.</w:t>
      </w:r>
    </w:p>
    <w:p w14:paraId="4E6FB94B" w14:textId="77777777" w:rsidR="00D52514" w:rsidRDefault="00D52514" w:rsidP="00AB2024">
      <w:pPr>
        <w:pStyle w:val="Sinespaciado"/>
        <w:ind w:firstLine="709"/>
        <w:jc w:val="both"/>
        <w:rPr>
          <w:b/>
          <w:bCs/>
          <w:color w:val="000000"/>
          <w:sz w:val="24"/>
          <w:szCs w:val="24"/>
        </w:rPr>
      </w:pPr>
      <w:r w:rsidRPr="007C6BA6">
        <w:rPr>
          <w:b/>
          <w:bCs/>
          <w:color w:val="000000"/>
          <w:sz w:val="24"/>
          <w:szCs w:val="24"/>
          <w:u w:val="single"/>
        </w:rPr>
        <w:t xml:space="preserve">ANEXO </w:t>
      </w:r>
      <w:r w:rsidR="00EB07BB">
        <w:rPr>
          <w:b/>
          <w:bCs/>
          <w:color w:val="000000"/>
          <w:sz w:val="24"/>
          <w:szCs w:val="24"/>
          <w:u w:val="single"/>
        </w:rPr>
        <w:t>7.</w:t>
      </w:r>
      <w:r>
        <w:rPr>
          <w:b/>
          <w:bCs/>
          <w:color w:val="000000"/>
          <w:sz w:val="24"/>
          <w:szCs w:val="24"/>
          <w:u w:val="single"/>
        </w:rPr>
        <w:t>2</w:t>
      </w:r>
      <w:r>
        <w:rPr>
          <w:b/>
          <w:bCs/>
          <w:color w:val="000000"/>
          <w:sz w:val="24"/>
          <w:szCs w:val="24"/>
        </w:rPr>
        <w:t xml:space="preserve">: </w:t>
      </w:r>
      <w:r w:rsidRPr="007C6BA6">
        <w:rPr>
          <w:b/>
          <w:bCs/>
          <w:color w:val="000000"/>
          <w:sz w:val="24"/>
          <w:szCs w:val="24"/>
        </w:rPr>
        <w:t xml:space="preserve">FORMULARIO DE PRESENTACIÓN </w:t>
      </w:r>
      <w:r>
        <w:rPr>
          <w:b/>
          <w:bCs/>
          <w:color w:val="000000"/>
          <w:sz w:val="24"/>
          <w:szCs w:val="24"/>
        </w:rPr>
        <w:t xml:space="preserve">DE LA PROPUESTA DE PRECIO Y DEL </w:t>
      </w:r>
    </w:p>
    <w:p w14:paraId="2F243FCC" w14:textId="77777777" w:rsidR="00D52514" w:rsidRDefault="00D52514" w:rsidP="00AB2024">
      <w:pPr>
        <w:pStyle w:val="Sinespaciado"/>
        <w:ind w:firstLine="709"/>
        <w:jc w:val="both"/>
        <w:rPr>
          <w:b/>
          <w:bCs/>
          <w:color w:val="000000"/>
          <w:sz w:val="24"/>
          <w:szCs w:val="24"/>
        </w:rPr>
      </w:pPr>
      <w:r w:rsidRPr="007C6BA6">
        <w:rPr>
          <w:b/>
          <w:bCs/>
          <w:color w:val="000000"/>
          <w:sz w:val="24"/>
          <w:szCs w:val="24"/>
        </w:rPr>
        <w:t>TIEMPO PARA LA REALIZACIÓN DEL ESTUDIO</w:t>
      </w:r>
      <w:r>
        <w:rPr>
          <w:b/>
          <w:bCs/>
          <w:color w:val="000000"/>
          <w:sz w:val="24"/>
          <w:szCs w:val="24"/>
        </w:rPr>
        <w:t>.</w:t>
      </w:r>
    </w:p>
    <w:p w14:paraId="1CB04EE0" w14:textId="77777777" w:rsidR="00D52514" w:rsidRDefault="00EB07BB" w:rsidP="00AB2024">
      <w:pPr>
        <w:pStyle w:val="Sinespaciado"/>
        <w:ind w:left="708" w:firstLine="1"/>
        <w:jc w:val="both"/>
        <w:rPr>
          <w:b/>
          <w:bCs/>
          <w:color w:val="000000"/>
          <w:sz w:val="24"/>
          <w:szCs w:val="24"/>
        </w:rPr>
      </w:pPr>
      <w:r>
        <w:rPr>
          <w:b/>
          <w:bCs/>
          <w:color w:val="000000"/>
          <w:sz w:val="24"/>
          <w:szCs w:val="24"/>
          <w:u w:val="single"/>
        </w:rPr>
        <w:t>ANEXO 7.</w:t>
      </w:r>
      <w:r w:rsidR="00D52514" w:rsidRPr="00C63107">
        <w:rPr>
          <w:b/>
          <w:bCs/>
          <w:color w:val="000000"/>
          <w:sz w:val="24"/>
          <w:szCs w:val="24"/>
          <w:u w:val="single"/>
        </w:rPr>
        <w:t>3:</w:t>
      </w:r>
      <w:r w:rsidR="00D52514">
        <w:rPr>
          <w:b/>
          <w:bCs/>
          <w:color w:val="000000"/>
          <w:sz w:val="24"/>
          <w:szCs w:val="24"/>
          <w:u w:val="single"/>
        </w:rPr>
        <w:t xml:space="preserve"> </w:t>
      </w:r>
      <w:r w:rsidR="00D52514">
        <w:rPr>
          <w:b/>
          <w:bCs/>
          <w:color w:val="000000"/>
          <w:sz w:val="24"/>
          <w:szCs w:val="24"/>
        </w:rPr>
        <w:t>CUADRO DE CANTIDADES ESTIMADAS DE TRABAJO Y PRECIOS UNITARIOS.</w:t>
      </w:r>
    </w:p>
    <w:p w14:paraId="32CEB214" w14:textId="77777777" w:rsidR="00D52514" w:rsidRDefault="00D52514" w:rsidP="00AB2024">
      <w:pPr>
        <w:pStyle w:val="Sinespaciado"/>
        <w:ind w:left="708" w:firstLine="1"/>
        <w:jc w:val="both"/>
        <w:rPr>
          <w:b/>
          <w:bCs/>
          <w:color w:val="000000"/>
          <w:sz w:val="24"/>
          <w:szCs w:val="24"/>
        </w:rPr>
      </w:pPr>
      <w:r>
        <w:rPr>
          <w:b/>
          <w:bCs/>
          <w:color w:val="000000"/>
          <w:sz w:val="24"/>
          <w:szCs w:val="24"/>
          <w:u w:val="single"/>
        </w:rPr>
        <w:t xml:space="preserve">ANEXO </w:t>
      </w:r>
      <w:r w:rsidR="00EB07BB">
        <w:rPr>
          <w:b/>
          <w:bCs/>
          <w:color w:val="000000"/>
          <w:sz w:val="24"/>
          <w:szCs w:val="24"/>
          <w:u w:val="single"/>
        </w:rPr>
        <w:t>7.</w:t>
      </w:r>
      <w:r>
        <w:rPr>
          <w:b/>
          <w:bCs/>
          <w:color w:val="000000"/>
          <w:sz w:val="24"/>
          <w:szCs w:val="24"/>
          <w:u w:val="single"/>
        </w:rPr>
        <w:t>4: PROPUESTA ECONÓMICA</w:t>
      </w:r>
    </w:p>
    <w:p w14:paraId="3E9286C7" w14:textId="77777777" w:rsidR="00D52514" w:rsidRDefault="00D52514" w:rsidP="00AB2024">
      <w:pPr>
        <w:pStyle w:val="Sinespaciado"/>
        <w:ind w:left="708" w:firstLine="1"/>
        <w:jc w:val="both"/>
        <w:rPr>
          <w:b/>
          <w:bCs/>
          <w:color w:val="000000"/>
          <w:sz w:val="24"/>
          <w:szCs w:val="24"/>
        </w:rPr>
      </w:pPr>
      <w:r>
        <w:rPr>
          <w:b/>
          <w:bCs/>
          <w:color w:val="000000"/>
          <w:sz w:val="24"/>
          <w:szCs w:val="24"/>
          <w:u w:val="single"/>
        </w:rPr>
        <w:t xml:space="preserve">ANEXO </w:t>
      </w:r>
      <w:r w:rsidR="00EB07BB">
        <w:rPr>
          <w:b/>
          <w:bCs/>
          <w:color w:val="000000"/>
          <w:sz w:val="24"/>
          <w:szCs w:val="24"/>
          <w:u w:val="single"/>
        </w:rPr>
        <w:t>7.</w:t>
      </w:r>
      <w:r>
        <w:rPr>
          <w:b/>
          <w:bCs/>
          <w:color w:val="000000"/>
          <w:sz w:val="24"/>
          <w:szCs w:val="24"/>
          <w:u w:val="single"/>
        </w:rPr>
        <w:t>5: MAPA DE UBICACIÓN DE</w:t>
      </w:r>
      <w:r w:rsidR="00CE3AD3">
        <w:rPr>
          <w:b/>
          <w:bCs/>
          <w:color w:val="000000"/>
          <w:sz w:val="24"/>
          <w:szCs w:val="24"/>
          <w:u w:val="single"/>
        </w:rPr>
        <w:t xml:space="preserve"> LOS 4 MUNICIPIOS: JOCOTAN, C</w:t>
      </w:r>
      <w:r w:rsidR="00144576">
        <w:rPr>
          <w:b/>
          <w:bCs/>
          <w:color w:val="000000"/>
          <w:sz w:val="24"/>
          <w:szCs w:val="24"/>
          <w:u w:val="single"/>
        </w:rPr>
        <w:t>AMOTAN, SAN JUAN ERMITA Y OLOPA.</w:t>
      </w:r>
    </w:p>
    <w:p w14:paraId="16494E25" w14:textId="77777777" w:rsidR="00AE6EAA" w:rsidRDefault="00AE6EAA" w:rsidP="009810BD">
      <w:pPr>
        <w:rPr>
          <w:rFonts w:cs="Times New Roman"/>
          <w:b/>
          <w:bCs/>
          <w:sz w:val="32"/>
          <w:szCs w:val="32"/>
        </w:rPr>
      </w:pPr>
    </w:p>
    <w:p w14:paraId="1547B0B8" w14:textId="77777777" w:rsidR="00DE3C3A" w:rsidRPr="002D4760" w:rsidRDefault="00DE3C3A" w:rsidP="009810BD">
      <w:pPr>
        <w:rPr>
          <w:rFonts w:cs="Times New Roman"/>
          <w:b/>
          <w:bCs/>
          <w:sz w:val="32"/>
          <w:szCs w:val="32"/>
        </w:rPr>
        <w:sectPr w:rsidR="00DE3C3A" w:rsidRPr="002D4760" w:rsidSect="00C63107">
          <w:headerReference w:type="default" r:id="rId8"/>
          <w:footerReference w:type="default" r:id="rId9"/>
          <w:pgSz w:w="12240" w:h="15840" w:code="1"/>
          <w:pgMar w:top="1418" w:right="1701" w:bottom="1418" w:left="1701" w:header="709" w:footer="964" w:gutter="0"/>
          <w:cols w:space="708"/>
          <w:docGrid w:linePitch="360"/>
        </w:sectPr>
      </w:pPr>
    </w:p>
    <w:p w14:paraId="7A533D0F" w14:textId="77777777" w:rsidR="00AE6EAA" w:rsidRPr="00873911" w:rsidRDefault="00AE6EAA" w:rsidP="000D2C3C">
      <w:pPr>
        <w:pStyle w:val="Ttulo1"/>
      </w:pPr>
      <w:bookmarkStart w:id="2" w:name="_Toc318999324"/>
      <w:bookmarkStart w:id="3" w:name="_Toc318999433"/>
      <w:bookmarkStart w:id="4" w:name="_Toc318999496"/>
      <w:bookmarkStart w:id="5" w:name="_Toc318999595"/>
      <w:bookmarkStart w:id="6" w:name="_Toc319919525"/>
      <w:bookmarkStart w:id="7" w:name="_Toc387652450"/>
      <w:r w:rsidRPr="00873911">
        <w:lastRenderedPageBreak/>
        <w:t>ANTECEDENTES</w:t>
      </w:r>
      <w:bookmarkEnd w:id="2"/>
      <w:bookmarkEnd w:id="3"/>
      <w:bookmarkEnd w:id="4"/>
      <w:bookmarkEnd w:id="5"/>
      <w:bookmarkEnd w:id="6"/>
      <w:bookmarkEnd w:id="7"/>
    </w:p>
    <w:p w14:paraId="665A6DD2" w14:textId="77777777" w:rsidR="00AE6EAA" w:rsidRPr="002D4760" w:rsidRDefault="00AE6EAA" w:rsidP="00697796">
      <w:pPr>
        <w:rPr>
          <w:rFonts w:cs="Times New Roman"/>
        </w:rPr>
      </w:pPr>
      <w:r w:rsidRPr="002D4760">
        <w:t>La Mancomunidad de Municipios de Desarrollo Integral de la Cuenca Copanch´orti´, ha sido dotada de recursos técnicos y financieros por parte del Fondo de Cooperación de Agua y Saneamiento de la Cooperación Española para la implementación del proyecto que lleva por nombre “</w:t>
      </w:r>
      <w:r w:rsidRPr="002D4760">
        <w:rPr>
          <w:b/>
          <w:bCs/>
        </w:rPr>
        <w:t>Gestión Integrada de Agua Pota</w:t>
      </w:r>
      <w:r w:rsidR="005C519C">
        <w:rPr>
          <w:b/>
          <w:bCs/>
        </w:rPr>
        <w:t>ble y Saneamiento Básico en el T</w:t>
      </w:r>
      <w:r w:rsidRPr="002D4760">
        <w:rPr>
          <w:b/>
          <w:bCs/>
        </w:rPr>
        <w:t>erritorio de la Cuenca Copanch’orti’</w:t>
      </w:r>
      <w:r w:rsidRPr="002D4760">
        <w:t>“</w:t>
      </w:r>
      <w:r>
        <w:t>.</w:t>
      </w:r>
    </w:p>
    <w:p w14:paraId="3633F76B" w14:textId="77777777" w:rsidR="00AE6EAA" w:rsidRPr="00C624BD" w:rsidRDefault="00AE6EAA" w:rsidP="00697796">
      <w:pPr>
        <w:rPr>
          <w:rFonts w:cs="Times New Roman"/>
        </w:rPr>
      </w:pPr>
      <w:r w:rsidRPr="002D4760">
        <w:t xml:space="preserve">El </w:t>
      </w:r>
      <w:r w:rsidR="0056180C">
        <w:t>F</w:t>
      </w:r>
      <w:r w:rsidRPr="002D4760">
        <w:t>ondo surge en el 2007 y comienza sus actividades en 2008.</w:t>
      </w:r>
      <w:r w:rsidR="0031290B">
        <w:t xml:space="preserve"> </w:t>
      </w:r>
      <w:r w:rsidRPr="002D4760">
        <w:t>Es fruto del compromiso adquirido por España para hacer efectivo el derecho humano al agua potable y al saneamiento, como se establece en el</w:t>
      </w:r>
      <w:r w:rsidR="003C3426">
        <w:t xml:space="preserve"> </w:t>
      </w:r>
      <w:hyperlink r:id="rId10" w:tgtFrame="_blank" w:history="1">
        <w:r w:rsidRPr="002D4760">
          <w:t>III Plan Director de la Cooperación Española</w:t>
        </w:r>
      </w:hyperlink>
      <w:r w:rsidRPr="002D4760">
        <w:t xml:space="preserve">, y supone una importante contribución para alcanzar los </w:t>
      </w:r>
      <w:hyperlink r:id="rId11" w:tgtFrame="_self" w:history="1">
        <w:r w:rsidRPr="0056180C">
          <w:rPr>
            <w:b/>
          </w:rPr>
          <w:t>Objetivos de Desarrollo del Milenio</w:t>
        </w:r>
      </w:hyperlink>
      <w:r>
        <w:t>.</w:t>
      </w:r>
      <w:r w:rsidR="003C3426">
        <w:t xml:space="preserve">  </w:t>
      </w:r>
      <w:r w:rsidRPr="002D4760">
        <w:t xml:space="preserve">Dentro de este contexto se firma el convenio </w:t>
      </w:r>
      <w:r w:rsidR="0056180C">
        <w:rPr>
          <w:b/>
        </w:rPr>
        <w:t>Nú</w:t>
      </w:r>
      <w:r w:rsidRPr="00E07344">
        <w:rPr>
          <w:b/>
        </w:rPr>
        <w:t>mero GTM-013-B</w:t>
      </w:r>
      <w:r w:rsidR="008223B2">
        <w:t>,</w:t>
      </w:r>
      <w:r w:rsidR="00E07344">
        <w:t xml:space="preserve"> con fecha </w:t>
      </w:r>
      <w:r w:rsidRPr="002D4760">
        <w:t>uno de diciembre del año 2010, entre e</w:t>
      </w:r>
      <w:r w:rsidR="00364098">
        <w:t xml:space="preserve">l Instituto de Crédito Oficial </w:t>
      </w:r>
      <w:r w:rsidR="0056180C">
        <w:t>-ICO-</w:t>
      </w:r>
      <w:r w:rsidRPr="002D4760">
        <w:t xml:space="preserve"> en nombre del Gobierno de España y la Mancomunidad de Municipios de Desarrollo Integral de la Cuen</w:t>
      </w:r>
      <w:r>
        <w:t>ca Copanch´orti´ de Guatemala.</w:t>
      </w:r>
      <w:r w:rsidR="003C3426">
        <w:t xml:space="preserve"> </w:t>
      </w:r>
      <w:r w:rsidRPr="002D4760">
        <w:t xml:space="preserve">Las actuaciones del proyecto van dirigidas a contribuir a mejorar las condiciones de salud y calidad de vida, de la población de la región Ch´orti´ a través del acceso a los servicios de </w:t>
      </w:r>
      <w:r w:rsidRPr="00B96E02">
        <w:t>agua</w:t>
      </w:r>
      <w:r w:rsidR="003F0440" w:rsidRPr="00B96E02">
        <w:t xml:space="preserve"> potable</w:t>
      </w:r>
      <w:r w:rsidRPr="00B96E02">
        <w:t xml:space="preserve"> y sa</w:t>
      </w:r>
      <w:r w:rsidRPr="002D4760">
        <w:t xml:space="preserve">neamiento. </w:t>
      </w:r>
    </w:p>
    <w:p w14:paraId="02A78D74" w14:textId="77777777" w:rsidR="00AE6EAA" w:rsidRPr="002D4760" w:rsidRDefault="00AE6EAA" w:rsidP="00697796">
      <w:pPr>
        <w:rPr>
          <w:rFonts w:cs="Times New Roman"/>
        </w:rPr>
      </w:pPr>
      <w:r w:rsidRPr="002D4760">
        <w:t xml:space="preserve">El proyecto </w:t>
      </w:r>
      <w:r w:rsidRPr="00155621">
        <w:rPr>
          <w:b/>
        </w:rPr>
        <w:t>“Gestión Integrada de Agua Potable y Saneamiento en el territorio de la Copanch’orti</w:t>
      </w:r>
      <w:r w:rsidRPr="002D4760">
        <w:t>’</w:t>
      </w:r>
      <w:r w:rsidRPr="002D4760">
        <w:rPr>
          <w:rFonts w:cs="Times New Roman"/>
        </w:rPr>
        <w:t xml:space="preserve"> ”</w:t>
      </w:r>
      <w:r w:rsidRPr="002D4760">
        <w:t xml:space="preserve"> encaja en los resultados de la Mancomunidad que corresponde a</w:t>
      </w:r>
      <w:r w:rsidR="00155621" w:rsidRPr="002D4760">
        <w:t xml:space="preserve">: </w:t>
      </w:r>
      <w:r w:rsidR="00155621" w:rsidRPr="00E07344">
        <w:rPr>
          <w:b/>
        </w:rPr>
        <w:t>La</w:t>
      </w:r>
      <w:r w:rsidRPr="00E07344">
        <w:rPr>
          <w:b/>
        </w:rPr>
        <w:t xml:space="preserve"> Implementación de los Servicios de Agua Potable y Saneamiento, Mejora de su calidad, sostenibilidad y disminución de los niveles de contaminación.</w:t>
      </w:r>
      <w:r w:rsidRPr="002D4760">
        <w:rPr>
          <w:rStyle w:val="Refdenotaalpie"/>
        </w:rPr>
        <w:footnoteReference w:id="1"/>
      </w:r>
    </w:p>
    <w:p w14:paraId="7AD1723A" w14:textId="12D5EA40" w:rsidR="005D5086" w:rsidRDefault="00B20EFF" w:rsidP="005A6E1A">
      <w:pPr>
        <w:widowControl w:val="0"/>
        <w:overflowPunct w:val="0"/>
        <w:autoSpaceDE w:val="0"/>
        <w:autoSpaceDN w:val="0"/>
        <w:adjustRightInd w:val="0"/>
        <w:spacing w:after="0" w:line="228" w:lineRule="auto"/>
        <w:ind w:right="60"/>
        <w:rPr>
          <w:b/>
        </w:rPr>
      </w:pPr>
      <w:bookmarkStart w:id="8" w:name="_Toc318999325"/>
      <w:bookmarkStart w:id="9" w:name="_Toc318999434"/>
      <w:bookmarkStart w:id="10" w:name="_Toc318999497"/>
      <w:bookmarkStart w:id="11" w:name="_Toc318999596"/>
      <w:bookmarkStart w:id="12" w:name="_Toc319919526"/>
      <w:r>
        <w:t>A</w:t>
      </w:r>
      <w:r w:rsidR="0087679D">
        <w:t>nte esto, el programa contratará</w:t>
      </w:r>
      <w:r>
        <w:t xml:space="preserve"> los </w:t>
      </w:r>
      <w:r>
        <w:rPr>
          <w:b/>
        </w:rPr>
        <w:t xml:space="preserve">Servicios de </w:t>
      </w:r>
      <w:r w:rsidR="00B16C7E">
        <w:rPr>
          <w:b/>
        </w:rPr>
        <w:t>Consultoría</w:t>
      </w:r>
      <w:r w:rsidR="00A14828">
        <w:rPr>
          <w:b/>
        </w:rPr>
        <w:t xml:space="preserve"> </w:t>
      </w:r>
      <w:r w:rsidR="00A14828" w:rsidRPr="0031152B">
        <w:rPr>
          <w:b/>
        </w:rPr>
        <w:t xml:space="preserve"> </w:t>
      </w:r>
      <w:r w:rsidRPr="0031152B">
        <w:rPr>
          <w:b/>
        </w:rPr>
        <w:t>para</w:t>
      </w:r>
      <w:r w:rsidR="00245632">
        <w:rPr>
          <w:b/>
        </w:rPr>
        <w:t xml:space="preserve"> el Desarrollo </w:t>
      </w:r>
      <w:r w:rsidR="0087679D">
        <w:rPr>
          <w:b/>
        </w:rPr>
        <w:t>de una Campaña Comunicacional de Concientización para el Pago de una Tarifa Justa en los servicios públicos</w:t>
      </w:r>
      <w:r w:rsidR="00273423">
        <w:rPr>
          <w:b/>
        </w:rPr>
        <w:t xml:space="preserve"> de Agua y Saneamiento Básico</w:t>
      </w:r>
      <w:r w:rsidR="0087679D">
        <w:rPr>
          <w:b/>
        </w:rPr>
        <w:t xml:space="preserve"> </w:t>
      </w:r>
      <w:r w:rsidR="002A7EFF">
        <w:rPr>
          <w:b/>
        </w:rPr>
        <w:t xml:space="preserve">de </w:t>
      </w:r>
      <w:r w:rsidR="0087679D">
        <w:rPr>
          <w:b/>
        </w:rPr>
        <w:t>los cascos urbanos,</w:t>
      </w:r>
      <w:r w:rsidR="006B04BC">
        <w:rPr>
          <w:b/>
          <w:bCs/>
        </w:rPr>
        <w:t xml:space="preserve"> en los M</w:t>
      </w:r>
      <w:r w:rsidR="00245632">
        <w:rPr>
          <w:b/>
          <w:bCs/>
        </w:rPr>
        <w:t xml:space="preserve">unicipios de Jocotán, </w:t>
      </w:r>
      <w:r w:rsidR="00245632" w:rsidRPr="00245632">
        <w:rPr>
          <w:b/>
          <w:bCs/>
        </w:rPr>
        <w:t>Camotán</w:t>
      </w:r>
      <w:r w:rsidR="00245632">
        <w:rPr>
          <w:b/>
          <w:bCs/>
        </w:rPr>
        <w:t>, San Juan Ermita y O</w:t>
      </w:r>
      <w:r w:rsidR="006B04BC">
        <w:rPr>
          <w:b/>
          <w:bCs/>
        </w:rPr>
        <w:t>lopa del D</w:t>
      </w:r>
      <w:r w:rsidR="00245632" w:rsidRPr="00245632">
        <w:rPr>
          <w:b/>
          <w:bCs/>
        </w:rPr>
        <w:t>epartamento de Chiquimula</w:t>
      </w:r>
      <w:r w:rsidR="00245632">
        <w:rPr>
          <w:b/>
          <w:bCs/>
        </w:rPr>
        <w:t xml:space="preserve">, </w:t>
      </w:r>
      <w:r w:rsidR="00273423">
        <w:rPr>
          <w:b/>
          <w:bCs/>
        </w:rPr>
        <w:t xml:space="preserve">municipios socios a  </w:t>
      </w:r>
      <w:r w:rsidR="00245632">
        <w:rPr>
          <w:b/>
          <w:bCs/>
        </w:rPr>
        <w:t>la M</w:t>
      </w:r>
      <w:r w:rsidR="00245632" w:rsidRPr="00245632">
        <w:rPr>
          <w:b/>
          <w:bCs/>
        </w:rPr>
        <w:t>anc</w:t>
      </w:r>
      <w:r w:rsidR="00245632">
        <w:rPr>
          <w:b/>
          <w:bCs/>
        </w:rPr>
        <w:t>omunidad C</w:t>
      </w:r>
      <w:r w:rsidR="00245632" w:rsidRPr="00245632">
        <w:rPr>
          <w:b/>
          <w:bCs/>
        </w:rPr>
        <w:t>opanch’orti’.</w:t>
      </w:r>
      <w:r>
        <w:rPr>
          <w:b/>
        </w:rPr>
        <w:t xml:space="preserve"> </w:t>
      </w:r>
      <w:bookmarkStart w:id="13" w:name="_Toc363744283"/>
      <w:bookmarkStart w:id="14" w:name="_Toc387652451"/>
      <w:bookmarkEnd w:id="8"/>
      <w:bookmarkEnd w:id="9"/>
      <w:bookmarkEnd w:id="10"/>
      <w:bookmarkEnd w:id="11"/>
      <w:bookmarkEnd w:id="12"/>
    </w:p>
    <w:p w14:paraId="427F1361" w14:textId="77777777" w:rsidR="0019093C" w:rsidRDefault="00C44F96" w:rsidP="00C44F96">
      <w:pPr>
        <w:pStyle w:val="Ttulo2"/>
      </w:pPr>
      <w:bookmarkStart w:id="15" w:name="_Toc318999326"/>
      <w:bookmarkStart w:id="16" w:name="_Toc318999435"/>
      <w:bookmarkStart w:id="17" w:name="_Toc318999498"/>
      <w:bookmarkStart w:id="18" w:name="_Toc318999597"/>
      <w:bookmarkStart w:id="19" w:name="_Toc319919527"/>
      <w:bookmarkStart w:id="20" w:name="_Toc363744284"/>
      <w:bookmarkStart w:id="21" w:name="_Toc387652452"/>
      <w:bookmarkEnd w:id="13"/>
      <w:bookmarkEnd w:id="14"/>
      <w:r>
        <w:t>Objetivo</w:t>
      </w:r>
      <w:r w:rsidRPr="00873911">
        <w:t xml:space="preserve"> general</w:t>
      </w:r>
      <w:bookmarkEnd w:id="15"/>
      <w:bookmarkEnd w:id="16"/>
      <w:bookmarkEnd w:id="17"/>
      <w:bookmarkEnd w:id="18"/>
      <w:bookmarkEnd w:id="19"/>
      <w:bookmarkEnd w:id="20"/>
      <w:bookmarkEnd w:id="21"/>
    </w:p>
    <w:p w14:paraId="20174E20" w14:textId="0E18FE3D" w:rsidR="00A237E2" w:rsidRPr="00A237E2" w:rsidRDefault="001E5891" w:rsidP="00A237E2">
      <w:pPr>
        <w:pStyle w:val="Sinespaciado"/>
        <w:ind w:left="360"/>
        <w:jc w:val="both"/>
        <w:rPr>
          <w:rFonts w:cs="Arial"/>
          <w:sz w:val="24"/>
          <w:szCs w:val="24"/>
        </w:rPr>
      </w:pPr>
      <w:r>
        <w:rPr>
          <w:rFonts w:cs="Arial"/>
          <w:sz w:val="24"/>
          <w:szCs w:val="24"/>
        </w:rPr>
        <w:t xml:space="preserve">Diseñar y ejecutar una campaña comunicacional integral para concientizar en el pago de una tarifa justa </w:t>
      </w:r>
      <w:r w:rsidR="002A7EFF">
        <w:rPr>
          <w:rFonts w:cs="Arial"/>
          <w:sz w:val="24"/>
          <w:szCs w:val="24"/>
        </w:rPr>
        <w:t xml:space="preserve">de </w:t>
      </w:r>
      <w:r>
        <w:rPr>
          <w:rFonts w:cs="Arial"/>
          <w:sz w:val="24"/>
          <w:szCs w:val="24"/>
        </w:rPr>
        <w:t>los servicios públicos</w:t>
      </w:r>
      <w:r w:rsidR="00273423">
        <w:rPr>
          <w:rFonts w:cs="Arial"/>
          <w:sz w:val="24"/>
          <w:szCs w:val="24"/>
        </w:rPr>
        <w:t xml:space="preserve"> de agua y saneamiento ambiental básico</w:t>
      </w:r>
      <w:r>
        <w:rPr>
          <w:rFonts w:cs="Arial"/>
          <w:sz w:val="24"/>
          <w:szCs w:val="24"/>
        </w:rPr>
        <w:t xml:space="preserve"> a la población de los cascos urbanos de los municipios de Jocotán, Camotán, San Juan Ermita y Olopa</w:t>
      </w:r>
      <w:r w:rsidR="002A7EFF">
        <w:rPr>
          <w:rFonts w:cs="Arial"/>
          <w:sz w:val="24"/>
          <w:szCs w:val="24"/>
        </w:rPr>
        <w:t>, del Departamento de Chiquimula</w:t>
      </w:r>
      <w:r w:rsidR="00273423">
        <w:rPr>
          <w:rFonts w:cs="Arial"/>
          <w:sz w:val="24"/>
          <w:szCs w:val="24"/>
        </w:rPr>
        <w:t>, utilizando todos los medios locales de la región.</w:t>
      </w:r>
    </w:p>
    <w:p w14:paraId="2594D0AD" w14:textId="77777777" w:rsidR="00C44F96" w:rsidRDefault="00C44F96" w:rsidP="00C44F96">
      <w:pPr>
        <w:pStyle w:val="Ttulo2"/>
        <w:rPr>
          <w:rFonts w:cs="Times New Roman"/>
        </w:rPr>
      </w:pPr>
      <w:bookmarkStart w:id="22" w:name="_Toc318999327"/>
      <w:bookmarkStart w:id="23" w:name="_Toc318999436"/>
      <w:bookmarkStart w:id="24" w:name="_Toc318999499"/>
      <w:bookmarkStart w:id="25" w:name="_Toc318999598"/>
      <w:bookmarkStart w:id="26" w:name="_Toc319919528"/>
      <w:bookmarkStart w:id="27" w:name="_Toc363744285"/>
      <w:bookmarkStart w:id="28" w:name="_Toc387652453"/>
      <w:r w:rsidRPr="002D4760">
        <w:lastRenderedPageBreak/>
        <w:t xml:space="preserve">Objetivos </w:t>
      </w:r>
      <w:bookmarkEnd w:id="22"/>
      <w:bookmarkEnd w:id="23"/>
      <w:bookmarkEnd w:id="24"/>
      <w:bookmarkEnd w:id="25"/>
      <w:r w:rsidRPr="002D4760">
        <w:t>específicos</w:t>
      </w:r>
      <w:bookmarkEnd w:id="26"/>
      <w:bookmarkEnd w:id="27"/>
      <w:bookmarkEnd w:id="28"/>
    </w:p>
    <w:p w14:paraId="591638F0" w14:textId="77777777" w:rsidR="00B26808" w:rsidRDefault="00C44F96" w:rsidP="00C44F96">
      <w:r>
        <w:t>Los objetivos específicos de esta consultoría son:</w:t>
      </w:r>
    </w:p>
    <w:p w14:paraId="5F131DD0" w14:textId="197AFD52" w:rsidR="00273423" w:rsidRDefault="00273423" w:rsidP="00A237E2">
      <w:pPr>
        <w:numPr>
          <w:ilvl w:val="0"/>
          <w:numId w:val="18"/>
        </w:numPr>
        <w:shd w:val="clear" w:color="auto" w:fill="FFFFFF"/>
        <w:spacing w:before="0" w:after="0"/>
        <w:contextualSpacing/>
        <w:rPr>
          <w:rFonts w:cs="Arial"/>
        </w:rPr>
      </w:pPr>
      <w:r>
        <w:rPr>
          <w:rFonts w:cs="Arial"/>
        </w:rPr>
        <w:t xml:space="preserve">Crear una estrategia comunicacional integral para concientizar a la población en el pago de una tarifa justa de los servicios públicos de agua y saneamiento ambiental básico: </w:t>
      </w:r>
    </w:p>
    <w:p w14:paraId="449342F4" w14:textId="1B831897" w:rsidR="00A237E2" w:rsidRDefault="001E5891" w:rsidP="004204B2">
      <w:pPr>
        <w:numPr>
          <w:ilvl w:val="1"/>
          <w:numId w:val="18"/>
        </w:numPr>
        <w:shd w:val="clear" w:color="auto" w:fill="FFFFFF"/>
        <w:spacing w:before="0" w:after="0"/>
        <w:contextualSpacing/>
        <w:rPr>
          <w:rFonts w:cs="Arial"/>
        </w:rPr>
      </w:pPr>
      <w:r>
        <w:rPr>
          <w:rFonts w:cs="Arial"/>
        </w:rPr>
        <w:t xml:space="preserve">Diseñar </w:t>
      </w:r>
      <w:r w:rsidR="00EF661C">
        <w:rPr>
          <w:rFonts w:cs="Arial"/>
        </w:rPr>
        <w:t xml:space="preserve">concepto y </w:t>
      </w:r>
      <w:r>
        <w:rPr>
          <w:rFonts w:cs="Arial"/>
        </w:rPr>
        <w:t>frase de campaña</w:t>
      </w:r>
    </w:p>
    <w:p w14:paraId="013899BA" w14:textId="4269A06D" w:rsidR="008C47F6" w:rsidRPr="008C47F6" w:rsidRDefault="008C47F6" w:rsidP="004204B2">
      <w:pPr>
        <w:numPr>
          <w:ilvl w:val="1"/>
          <w:numId w:val="18"/>
        </w:numPr>
        <w:shd w:val="clear" w:color="auto" w:fill="FFFFFF"/>
        <w:spacing w:before="0" w:after="0"/>
        <w:contextualSpacing/>
        <w:rPr>
          <w:rFonts w:cs="Arial"/>
        </w:rPr>
      </w:pPr>
      <w:r>
        <w:rPr>
          <w:rFonts w:cs="Arial"/>
        </w:rPr>
        <w:t>Crear personaje de la campaña</w:t>
      </w:r>
    </w:p>
    <w:p w14:paraId="62E5C3B6" w14:textId="62FC222A" w:rsidR="0054190F" w:rsidRDefault="0054190F" w:rsidP="004204B2">
      <w:pPr>
        <w:numPr>
          <w:ilvl w:val="1"/>
          <w:numId w:val="18"/>
        </w:numPr>
        <w:shd w:val="clear" w:color="auto" w:fill="FFFFFF"/>
        <w:spacing w:before="0" w:after="0"/>
        <w:contextualSpacing/>
        <w:rPr>
          <w:rFonts w:cs="Arial"/>
        </w:rPr>
      </w:pPr>
      <w:r>
        <w:rPr>
          <w:rFonts w:cs="Arial"/>
        </w:rPr>
        <w:t>Diseñar identidad e imagen gráfica de la campaña.</w:t>
      </w:r>
    </w:p>
    <w:p w14:paraId="1D0E0C8B" w14:textId="5174B6D4" w:rsidR="00D80C12" w:rsidRPr="00A237E2" w:rsidRDefault="0054190F" w:rsidP="004204B2">
      <w:pPr>
        <w:numPr>
          <w:ilvl w:val="1"/>
          <w:numId w:val="18"/>
        </w:numPr>
        <w:shd w:val="clear" w:color="auto" w:fill="FFFFFF"/>
        <w:spacing w:before="0" w:after="0"/>
        <w:contextualSpacing/>
        <w:rPr>
          <w:rFonts w:cs="Arial"/>
        </w:rPr>
      </w:pPr>
      <w:r>
        <w:rPr>
          <w:rFonts w:cs="Arial"/>
        </w:rPr>
        <w:t xml:space="preserve">Generar </w:t>
      </w:r>
      <w:r w:rsidR="008C47F6">
        <w:rPr>
          <w:rFonts w:cs="Arial"/>
        </w:rPr>
        <w:t>spots</w:t>
      </w:r>
      <w:r>
        <w:rPr>
          <w:rFonts w:cs="Arial"/>
        </w:rPr>
        <w:t xml:space="preserve"> y jingles radiales con los mensajes claves</w:t>
      </w:r>
      <w:r w:rsidR="008C47F6">
        <w:rPr>
          <w:rFonts w:cs="Arial"/>
        </w:rPr>
        <w:t xml:space="preserve"> y divulgarlos en las radios locales</w:t>
      </w:r>
      <w:r w:rsidR="00D80C12">
        <w:rPr>
          <w:rFonts w:cs="Arial"/>
        </w:rPr>
        <w:t>.</w:t>
      </w:r>
    </w:p>
    <w:p w14:paraId="3F03E6E5" w14:textId="6FDE1F22" w:rsidR="00A237E2" w:rsidRPr="00A237E2" w:rsidRDefault="0054190F" w:rsidP="004204B2">
      <w:pPr>
        <w:numPr>
          <w:ilvl w:val="1"/>
          <w:numId w:val="18"/>
        </w:numPr>
        <w:shd w:val="clear" w:color="auto" w:fill="FFFFFF"/>
        <w:spacing w:before="0" w:after="0"/>
        <w:contextualSpacing/>
        <w:rPr>
          <w:rFonts w:cs="Arial"/>
        </w:rPr>
      </w:pPr>
      <w:r>
        <w:rPr>
          <w:rFonts w:cs="Arial"/>
        </w:rPr>
        <w:t>Producir spot audio visual en base al concepto generado</w:t>
      </w:r>
      <w:r w:rsidR="00273423">
        <w:rPr>
          <w:rFonts w:cs="Arial"/>
        </w:rPr>
        <w:t xml:space="preserve"> </w:t>
      </w:r>
      <w:r>
        <w:rPr>
          <w:rFonts w:cs="Arial"/>
        </w:rPr>
        <w:t>para internet y TV</w:t>
      </w:r>
      <w:r w:rsidR="008C47F6">
        <w:rPr>
          <w:rFonts w:cs="Arial"/>
        </w:rPr>
        <w:t xml:space="preserve">, publicarlo en </w:t>
      </w:r>
      <w:r w:rsidR="00273423">
        <w:rPr>
          <w:rFonts w:cs="Arial"/>
        </w:rPr>
        <w:t xml:space="preserve">medios </w:t>
      </w:r>
      <w:r w:rsidR="008C47F6">
        <w:rPr>
          <w:rFonts w:cs="Arial"/>
        </w:rPr>
        <w:t>locales</w:t>
      </w:r>
      <w:r w:rsidR="00273423">
        <w:rPr>
          <w:rFonts w:cs="Arial"/>
        </w:rPr>
        <w:t xml:space="preserve">, </w:t>
      </w:r>
      <w:r w:rsidR="004204B2">
        <w:rPr>
          <w:rFonts w:cs="Arial"/>
        </w:rPr>
        <w:t xml:space="preserve">con </w:t>
      </w:r>
      <w:r w:rsidR="00273423">
        <w:rPr>
          <w:rFonts w:cs="Arial"/>
        </w:rPr>
        <w:t>personas que tengan presencia positiva en la localidad con la finalidad de lograr el impacto requerido.</w:t>
      </w:r>
    </w:p>
    <w:p w14:paraId="01CC8F26" w14:textId="47AD4040" w:rsidR="008C47F6" w:rsidRPr="00E84E80" w:rsidRDefault="004204B2" w:rsidP="00E84E80">
      <w:pPr>
        <w:numPr>
          <w:ilvl w:val="1"/>
          <w:numId w:val="18"/>
        </w:numPr>
        <w:shd w:val="clear" w:color="auto" w:fill="FFFFFF"/>
        <w:spacing w:before="0" w:after="0"/>
        <w:contextualSpacing/>
        <w:rPr>
          <w:rFonts w:cs="Arial"/>
          <w:szCs w:val="20"/>
        </w:rPr>
      </w:pPr>
      <w:r>
        <w:rPr>
          <w:rFonts w:cs="Arial"/>
          <w:szCs w:val="20"/>
        </w:rPr>
        <w:t>Diseñar actividades</w:t>
      </w:r>
      <w:r w:rsidR="0054190F">
        <w:rPr>
          <w:rFonts w:cs="Arial"/>
          <w:szCs w:val="20"/>
        </w:rPr>
        <w:t xml:space="preserve"> lúdicas por municipio</w:t>
      </w:r>
      <w:r w:rsidR="008C47F6">
        <w:rPr>
          <w:rFonts w:cs="Arial"/>
          <w:szCs w:val="20"/>
        </w:rPr>
        <w:t>, y documentarlo en fotografía y video</w:t>
      </w:r>
      <w:r w:rsidR="00273423">
        <w:rPr>
          <w:rFonts w:cs="Arial"/>
          <w:szCs w:val="20"/>
        </w:rPr>
        <w:t>, tomando en cuenta a personas que tengan presencia en cada municipio.</w:t>
      </w:r>
    </w:p>
    <w:p w14:paraId="2E366F5F" w14:textId="77777777" w:rsidR="004822BA" w:rsidRPr="004822BA" w:rsidRDefault="004822BA" w:rsidP="004822BA">
      <w:pPr>
        <w:shd w:val="clear" w:color="auto" w:fill="FFFFFF"/>
        <w:spacing w:before="0" w:after="0"/>
        <w:ind w:left="1494"/>
        <w:contextualSpacing/>
        <w:rPr>
          <w:rFonts w:cs="Arial"/>
          <w:sz w:val="20"/>
          <w:szCs w:val="20"/>
        </w:rPr>
      </w:pPr>
    </w:p>
    <w:p w14:paraId="795B6B72" w14:textId="77777777" w:rsidR="00C44F96" w:rsidRPr="002D4760" w:rsidRDefault="00C44F96" w:rsidP="00C44F96">
      <w:pPr>
        <w:pStyle w:val="Ttulo2"/>
      </w:pPr>
      <w:bookmarkStart w:id="29" w:name="_Toc318999328"/>
      <w:bookmarkStart w:id="30" w:name="_Toc318999437"/>
      <w:bookmarkStart w:id="31" w:name="_Toc318999500"/>
      <w:bookmarkStart w:id="32" w:name="_Toc318999599"/>
      <w:bookmarkStart w:id="33" w:name="_Toc319919529"/>
      <w:bookmarkStart w:id="34" w:name="_Toc363744286"/>
      <w:bookmarkStart w:id="35" w:name="_Toc387652454"/>
      <w:r w:rsidRPr="002D4760">
        <w:t>Á</w:t>
      </w:r>
      <w:r>
        <w:t>mbito y naturaleza de</w:t>
      </w:r>
      <w:r w:rsidRPr="002D4760">
        <w:t xml:space="preserve"> aplicación</w:t>
      </w:r>
      <w:bookmarkEnd w:id="29"/>
      <w:bookmarkEnd w:id="30"/>
      <w:bookmarkEnd w:id="31"/>
      <w:bookmarkEnd w:id="32"/>
      <w:bookmarkEnd w:id="33"/>
      <w:bookmarkEnd w:id="34"/>
      <w:bookmarkEnd w:id="35"/>
    </w:p>
    <w:p w14:paraId="4335EFBF" w14:textId="4802C168" w:rsidR="00C44F96" w:rsidRDefault="00C44F96" w:rsidP="00C44F96">
      <w:pPr>
        <w:rPr>
          <w:lang w:val="es-ES"/>
        </w:rPr>
      </w:pPr>
      <w:r>
        <w:rPr>
          <w:lang w:val="es-ES"/>
        </w:rPr>
        <w:t xml:space="preserve">El </w:t>
      </w:r>
      <w:r w:rsidR="001A5324">
        <w:rPr>
          <w:lang w:val="es-ES"/>
        </w:rPr>
        <w:t>di</w:t>
      </w:r>
      <w:r w:rsidR="008C47F6">
        <w:rPr>
          <w:lang w:val="es-ES"/>
        </w:rPr>
        <w:t>seño e implantación de la campaña</w:t>
      </w:r>
      <w:r w:rsidR="001A5324">
        <w:rPr>
          <w:lang w:val="es-ES"/>
        </w:rPr>
        <w:t xml:space="preserve"> se realizará para los cuatro cascos urbanos </w:t>
      </w:r>
      <w:r>
        <w:rPr>
          <w:lang w:val="es-ES"/>
        </w:rPr>
        <w:t>en el territorio de influencia de</w:t>
      </w:r>
      <w:r w:rsidR="001A5324">
        <w:rPr>
          <w:lang w:val="es-ES"/>
        </w:rPr>
        <w:t xml:space="preserve"> la Mancomunidad Copanch´orti´.</w:t>
      </w:r>
    </w:p>
    <w:p w14:paraId="073B4BA1" w14:textId="4DDDAAFC" w:rsidR="00C44F96" w:rsidRDefault="007E6E7D" w:rsidP="00C44F96">
      <w:pPr>
        <w:rPr>
          <w:lang w:val="es-ES"/>
        </w:rPr>
      </w:pPr>
      <w:r>
        <w:rPr>
          <w:lang w:val="es-ES"/>
        </w:rPr>
        <w:t>La consultoría</w:t>
      </w:r>
      <w:r w:rsidR="00C44F96">
        <w:rPr>
          <w:lang w:val="es-ES"/>
        </w:rPr>
        <w:t xml:space="preserve"> abarca</w:t>
      </w:r>
      <w:r w:rsidR="006D2001">
        <w:rPr>
          <w:lang w:val="es-ES"/>
        </w:rPr>
        <w:t xml:space="preserve"> el</w:t>
      </w:r>
      <w:r w:rsidR="00AF790C" w:rsidRPr="00AF790C">
        <w:rPr>
          <w:rFonts w:cs="Arial"/>
        </w:rPr>
        <w:t xml:space="preserve"> </w:t>
      </w:r>
      <w:r w:rsidR="00AF790C">
        <w:t>Diseño</w:t>
      </w:r>
      <w:r w:rsidR="0040452F">
        <w:t xml:space="preserve"> </w:t>
      </w:r>
      <w:r w:rsidR="00504665">
        <w:t>de</w:t>
      </w:r>
      <w:r w:rsidR="00AF790C" w:rsidRPr="00AF790C">
        <w:t xml:space="preserve"> </w:t>
      </w:r>
      <w:r w:rsidR="008C47F6">
        <w:t xml:space="preserve">la </w:t>
      </w:r>
      <w:r w:rsidR="008C47F6" w:rsidRPr="008C47F6">
        <w:t>Campaña Comunicacio</w:t>
      </w:r>
      <w:r w:rsidR="0040452F">
        <w:t>nal de Concientización para el pago de una Tarifa Justa de</w:t>
      </w:r>
      <w:r w:rsidR="00A05E5E">
        <w:t xml:space="preserve"> los </w:t>
      </w:r>
      <w:r w:rsidR="00671DEC">
        <w:rPr>
          <w:rFonts w:cs="Arial"/>
        </w:rPr>
        <w:t>servicios públicos de agua y saneamiento ambiental básico</w:t>
      </w:r>
      <w:r w:rsidR="00671DEC" w:rsidDel="00671DEC">
        <w:t xml:space="preserve"> </w:t>
      </w:r>
      <w:r w:rsidR="00671DEC">
        <w:t xml:space="preserve"> en los </w:t>
      </w:r>
      <w:r w:rsidR="0040452F">
        <w:t xml:space="preserve">cuatro </w:t>
      </w:r>
      <w:r w:rsidR="00A05E5E">
        <w:t>Cascos U</w:t>
      </w:r>
      <w:r w:rsidR="008C47F6" w:rsidRPr="008C47F6">
        <w:t>rbanos:</w:t>
      </w:r>
    </w:p>
    <w:p w14:paraId="08D11FC8" w14:textId="77777777" w:rsidR="007E6E7D" w:rsidRDefault="007E6E7D" w:rsidP="007E6E7D">
      <w:pPr>
        <w:pStyle w:val="Prrafodelista"/>
        <w:numPr>
          <w:ilvl w:val="0"/>
          <w:numId w:val="15"/>
        </w:numPr>
        <w:spacing w:before="0" w:after="0"/>
        <w:rPr>
          <w:lang w:val="es-ES"/>
        </w:rPr>
      </w:pPr>
      <w:r>
        <w:rPr>
          <w:lang w:val="es-ES"/>
        </w:rPr>
        <w:t>Cabecera municipal de Jocotán, Chiquimula</w:t>
      </w:r>
    </w:p>
    <w:p w14:paraId="59BCE949" w14:textId="77777777" w:rsidR="007E6E7D" w:rsidRDefault="007E6E7D" w:rsidP="007E6E7D">
      <w:pPr>
        <w:pStyle w:val="Prrafodelista"/>
        <w:numPr>
          <w:ilvl w:val="0"/>
          <w:numId w:val="15"/>
        </w:numPr>
        <w:spacing w:before="0" w:after="0"/>
        <w:rPr>
          <w:lang w:val="es-ES"/>
        </w:rPr>
      </w:pPr>
      <w:r>
        <w:rPr>
          <w:lang w:val="es-ES"/>
        </w:rPr>
        <w:t>Cabecera municipal de Camotán, Chiquimula</w:t>
      </w:r>
    </w:p>
    <w:p w14:paraId="3F4E871C" w14:textId="77777777" w:rsidR="007E6E7D" w:rsidRDefault="007E6E7D" w:rsidP="007E6E7D">
      <w:pPr>
        <w:pStyle w:val="Prrafodelista"/>
        <w:numPr>
          <w:ilvl w:val="0"/>
          <w:numId w:val="15"/>
        </w:numPr>
        <w:spacing w:before="0" w:after="0"/>
        <w:rPr>
          <w:lang w:val="es-ES"/>
        </w:rPr>
      </w:pPr>
      <w:r>
        <w:rPr>
          <w:lang w:val="es-ES"/>
        </w:rPr>
        <w:t>Cabecera municipal de San Juan Ermita, Chiquimula</w:t>
      </w:r>
    </w:p>
    <w:p w14:paraId="42A22519" w14:textId="77777777" w:rsidR="00390B87" w:rsidRPr="00557D58" w:rsidRDefault="007E6E7D" w:rsidP="007E6E7D">
      <w:pPr>
        <w:pStyle w:val="Prrafodelista"/>
        <w:numPr>
          <w:ilvl w:val="0"/>
          <w:numId w:val="15"/>
        </w:numPr>
        <w:spacing w:before="0" w:after="0"/>
        <w:rPr>
          <w:lang w:val="es-ES"/>
        </w:rPr>
      </w:pPr>
      <w:r>
        <w:rPr>
          <w:lang w:val="es-ES"/>
        </w:rPr>
        <w:t>Cabecera municipal de Olopa, Chiquimula</w:t>
      </w:r>
      <w:r w:rsidRPr="00557D58">
        <w:rPr>
          <w:lang w:val="es-ES"/>
        </w:rPr>
        <w:t xml:space="preserve"> </w:t>
      </w:r>
    </w:p>
    <w:p w14:paraId="61760772" w14:textId="77777777" w:rsidR="00C44F96" w:rsidRPr="002D4760" w:rsidRDefault="00C44F96" w:rsidP="00C44F96">
      <w:pPr>
        <w:pStyle w:val="Ttulo1"/>
      </w:pPr>
      <w:bookmarkStart w:id="36" w:name="_Toc319061876"/>
      <w:bookmarkStart w:id="37" w:name="_Toc319176752"/>
      <w:bookmarkStart w:id="38" w:name="_Toc319061877"/>
      <w:bookmarkStart w:id="39" w:name="_Toc319176753"/>
      <w:bookmarkStart w:id="40" w:name="_Toc319061878"/>
      <w:bookmarkStart w:id="41" w:name="_Toc319176754"/>
      <w:bookmarkStart w:id="42" w:name="_Toc319061879"/>
      <w:bookmarkStart w:id="43" w:name="_Toc319176755"/>
      <w:bookmarkStart w:id="44" w:name="_Toc319061880"/>
      <w:bookmarkStart w:id="45" w:name="_Toc319176756"/>
      <w:bookmarkStart w:id="46" w:name="_Toc319061881"/>
      <w:bookmarkStart w:id="47" w:name="_Toc319176757"/>
      <w:bookmarkStart w:id="48" w:name="_Toc319061882"/>
      <w:bookmarkStart w:id="49" w:name="_Toc319176758"/>
      <w:bookmarkStart w:id="50" w:name="_Toc318999329"/>
      <w:bookmarkStart w:id="51" w:name="_Toc318999438"/>
      <w:bookmarkStart w:id="52" w:name="_Toc318999501"/>
      <w:bookmarkStart w:id="53" w:name="_Toc318999600"/>
      <w:bookmarkStart w:id="54" w:name="_Toc319919530"/>
      <w:bookmarkStart w:id="55" w:name="_Toc363744287"/>
      <w:bookmarkStart w:id="56" w:name="_Toc38765245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2D4760">
        <w:t>INSTRUCCIONES PARA LOS CONSULTORES</w:t>
      </w:r>
      <w:bookmarkEnd w:id="50"/>
      <w:bookmarkEnd w:id="51"/>
      <w:bookmarkEnd w:id="52"/>
      <w:bookmarkEnd w:id="53"/>
      <w:bookmarkEnd w:id="54"/>
      <w:bookmarkEnd w:id="55"/>
      <w:bookmarkEnd w:id="56"/>
    </w:p>
    <w:p w14:paraId="080898AD" w14:textId="77777777" w:rsidR="00C44F96" w:rsidRDefault="00C44F96" w:rsidP="00C44F96">
      <w:pPr>
        <w:pStyle w:val="Ttulo2"/>
      </w:pPr>
      <w:bookmarkStart w:id="57" w:name="_Toc318999330"/>
      <w:bookmarkStart w:id="58" w:name="_Toc318999439"/>
      <w:bookmarkStart w:id="59" w:name="_Toc318999502"/>
      <w:bookmarkStart w:id="60" w:name="_Toc318999601"/>
      <w:bookmarkStart w:id="61" w:name="_Toc319919531"/>
      <w:bookmarkStart w:id="62" w:name="_Toc363744288"/>
      <w:bookmarkStart w:id="63" w:name="_Toc387652456"/>
      <w:r w:rsidRPr="002D4760">
        <w:t>Convocatoria</w:t>
      </w:r>
      <w:bookmarkEnd w:id="57"/>
      <w:bookmarkEnd w:id="58"/>
      <w:bookmarkEnd w:id="59"/>
      <w:bookmarkEnd w:id="60"/>
      <w:bookmarkEnd w:id="61"/>
      <w:bookmarkEnd w:id="62"/>
      <w:bookmarkEnd w:id="63"/>
    </w:p>
    <w:p w14:paraId="4CD5ECC7" w14:textId="4BF5672E" w:rsidR="00C44F96" w:rsidRDefault="00C44F96" w:rsidP="00C44F96">
      <w:pPr>
        <w:rPr>
          <w:lang w:eastAsia="es-GT"/>
        </w:rPr>
      </w:pPr>
      <w:r>
        <w:rPr>
          <w:lang w:eastAsia="es-GT"/>
        </w:rPr>
        <w:t xml:space="preserve">Se convoca a las empresas individuales y/o jurídicas nacionales </w:t>
      </w:r>
      <w:r w:rsidR="002A7EFF">
        <w:rPr>
          <w:lang w:eastAsia="es-GT"/>
        </w:rPr>
        <w:t xml:space="preserve">o </w:t>
      </w:r>
      <w:r>
        <w:rPr>
          <w:lang w:eastAsia="es-GT"/>
        </w:rPr>
        <w:t>internacionales que manifiesten su interés de presentar ofertas mediante invitación directa dado el proceso de contratación establecido.</w:t>
      </w:r>
    </w:p>
    <w:p w14:paraId="45E97685" w14:textId="77777777" w:rsidR="00C44F96" w:rsidRDefault="00C44F96" w:rsidP="00C44F96">
      <w:pPr>
        <w:pStyle w:val="Ttulo2"/>
      </w:pPr>
      <w:bookmarkStart w:id="64" w:name="_Toc387652457"/>
      <w:r>
        <w:lastRenderedPageBreak/>
        <w:t>Fundamento Legal</w:t>
      </w:r>
      <w:bookmarkEnd w:id="64"/>
    </w:p>
    <w:p w14:paraId="28749932" w14:textId="77777777" w:rsidR="0031290B" w:rsidRDefault="0031290B" w:rsidP="00C44F96">
      <w:pPr>
        <w:widowControl w:val="0"/>
        <w:tabs>
          <w:tab w:val="left" w:pos="8931"/>
        </w:tabs>
        <w:overflowPunct w:val="0"/>
        <w:autoSpaceDE w:val="0"/>
        <w:autoSpaceDN w:val="0"/>
        <w:adjustRightInd w:val="0"/>
        <w:spacing w:before="0" w:after="0" w:line="233" w:lineRule="auto"/>
        <w:rPr>
          <w:lang w:eastAsia="es-GT"/>
        </w:rPr>
      </w:pPr>
    </w:p>
    <w:p w14:paraId="1C25D494" w14:textId="77777777" w:rsidR="00C44F96" w:rsidRDefault="00C44F96" w:rsidP="004822BA">
      <w:pPr>
        <w:widowControl w:val="0"/>
        <w:tabs>
          <w:tab w:val="left" w:pos="8931"/>
        </w:tabs>
        <w:overflowPunct w:val="0"/>
        <w:autoSpaceDE w:val="0"/>
        <w:autoSpaceDN w:val="0"/>
        <w:adjustRightInd w:val="0"/>
        <w:spacing w:before="0" w:after="0" w:line="233" w:lineRule="auto"/>
        <w:rPr>
          <w:lang w:eastAsia="es-GT"/>
        </w:rPr>
      </w:pPr>
      <w:r w:rsidRPr="0000463C">
        <w:rPr>
          <w:lang w:eastAsia="es-GT"/>
        </w:rPr>
        <w:t xml:space="preserve">El presente concurso de Cotización se realiza en base a lo establecido en el convenio de financiación, firmado entre el Instituto de Crédito Oficial del Gobierno de España, la Mancomunidad Copanch´orti´ y en el </w:t>
      </w:r>
      <w:r w:rsidRPr="0000463C">
        <w:rPr>
          <w:b/>
          <w:lang w:eastAsia="es-GT"/>
        </w:rPr>
        <w:t>apartado II.3 Procedimiento de Concurso y Contratación</w:t>
      </w:r>
      <w:r w:rsidRPr="0000463C">
        <w:rPr>
          <w:lang w:eastAsia="es-GT"/>
        </w:rPr>
        <w:t xml:space="preserve"> del Reglamento Operativo del Programa –ROP- “</w:t>
      </w:r>
      <w:r w:rsidRPr="0000463C">
        <w:rPr>
          <w:b/>
          <w:lang w:eastAsia="es-GT"/>
        </w:rPr>
        <w:t>Gestión Integrada del Agua Potable y Saneamiento Básico en el territorio de la Cuenca Copanch´orti</w:t>
      </w:r>
      <w:r w:rsidRPr="0000463C">
        <w:rPr>
          <w:lang w:eastAsia="es-GT"/>
        </w:rPr>
        <w:t>´” GTM-013-B.</w:t>
      </w:r>
      <w:r w:rsidRPr="002749FB">
        <w:rPr>
          <w:lang w:eastAsia="es-GT"/>
        </w:rPr>
        <w:t xml:space="preserve"> </w:t>
      </w:r>
    </w:p>
    <w:p w14:paraId="7258FB31" w14:textId="77777777" w:rsidR="004822BA" w:rsidRPr="00530186" w:rsidRDefault="004822BA" w:rsidP="004822BA">
      <w:pPr>
        <w:widowControl w:val="0"/>
        <w:tabs>
          <w:tab w:val="left" w:pos="8931"/>
        </w:tabs>
        <w:overflowPunct w:val="0"/>
        <w:autoSpaceDE w:val="0"/>
        <w:autoSpaceDN w:val="0"/>
        <w:adjustRightInd w:val="0"/>
        <w:spacing w:before="0" w:after="0" w:line="233" w:lineRule="auto"/>
        <w:rPr>
          <w:lang w:eastAsia="es-GT"/>
        </w:rPr>
      </w:pPr>
    </w:p>
    <w:p w14:paraId="5AA9874D" w14:textId="77777777" w:rsidR="00C44F96" w:rsidRPr="002D4760" w:rsidRDefault="00C44F96" w:rsidP="00C44F96">
      <w:pPr>
        <w:pStyle w:val="Ttulo2"/>
      </w:pPr>
      <w:bookmarkStart w:id="65" w:name="_Toc318999331"/>
      <w:bookmarkStart w:id="66" w:name="_Toc318999440"/>
      <w:bookmarkStart w:id="67" w:name="_Toc318999503"/>
      <w:bookmarkStart w:id="68" w:name="_Toc318999602"/>
      <w:bookmarkStart w:id="69" w:name="_Toc319919532"/>
      <w:bookmarkStart w:id="70" w:name="_Toc363744289"/>
      <w:bookmarkStart w:id="71" w:name="_Toc387652458"/>
      <w:r w:rsidRPr="002D4760">
        <w:t>Costos de preparación de la oferta</w:t>
      </w:r>
      <w:bookmarkEnd w:id="65"/>
      <w:bookmarkEnd w:id="66"/>
      <w:bookmarkEnd w:id="67"/>
      <w:bookmarkEnd w:id="68"/>
      <w:bookmarkEnd w:id="69"/>
      <w:bookmarkEnd w:id="70"/>
      <w:bookmarkEnd w:id="71"/>
    </w:p>
    <w:p w14:paraId="34B88298" w14:textId="77777777" w:rsidR="00C44F96" w:rsidRDefault="00C44F96" w:rsidP="00C44F96">
      <w:pPr>
        <w:rPr>
          <w:lang w:val="es-ES"/>
        </w:rPr>
      </w:pPr>
      <w:r w:rsidRPr="002D4760">
        <w:rPr>
          <w:lang w:val="es-ES"/>
        </w:rPr>
        <w:t>Todo oferente será responsable de los gastos asociados con la p</w:t>
      </w:r>
      <w:r>
        <w:rPr>
          <w:lang w:val="es-ES"/>
        </w:rPr>
        <w:t>reparación y presentación de la cotización.</w:t>
      </w:r>
    </w:p>
    <w:p w14:paraId="2576D118" w14:textId="77777777" w:rsidR="00C44F96" w:rsidRDefault="00C44F96" w:rsidP="00C44F96">
      <w:pPr>
        <w:rPr>
          <w:lang w:eastAsia="es-GT"/>
        </w:rPr>
      </w:pPr>
      <w:r w:rsidRPr="009975D4">
        <w:rPr>
          <w:lang w:eastAsia="es-GT"/>
        </w:rPr>
        <w:t xml:space="preserve">La </w:t>
      </w:r>
      <w:r w:rsidR="00B36AB4">
        <w:rPr>
          <w:lang w:eastAsia="es-GT"/>
        </w:rPr>
        <w:t xml:space="preserve">Mancomunidad </w:t>
      </w:r>
      <w:r w:rsidRPr="009975D4">
        <w:rPr>
          <w:lang w:eastAsia="es-GT"/>
        </w:rPr>
        <w:t>Copanch´orti´ no se hace responsable de los costos asociados por la preparación y presentación de las ofertas, por consiguiente no asumirá ningún gasto en el que puedan incurrir los ofer</w:t>
      </w:r>
      <w:r>
        <w:rPr>
          <w:lang w:eastAsia="es-GT"/>
        </w:rPr>
        <w:t xml:space="preserve">entes. </w:t>
      </w:r>
    </w:p>
    <w:p w14:paraId="5A405152" w14:textId="77777777" w:rsidR="00C44F96" w:rsidRDefault="00C44F96" w:rsidP="00C44F96">
      <w:pPr>
        <w:pStyle w:val="Ttulo2"/>
      </w:pPr>
      <w:bookmarkStart w:id="72" w:name="_Toc387652459"/>
      <w:r>
        <w:t>Oferentes elegibles</w:t>
      </w:r>
      <w:bookmarkEnd w:id="72"/>
    </w:p>
    <w:p w14:paraId="707C9B31" w14:textId="2C4BC2D8" w:rsidR="00C44F96" w:rsidRPr="00EE4B60" w:rsidRDefault="00C44F96" w:rsidP="00C44F96">
      <w:pPr>
        <w:widowControl w:val="0"/>
        <w:overflowPunct w:val="0"/>
        <w:autoSpaceDE w:val="0"/>
        <w:autoSpaceDN w:val="0"/>
        <w:adjustRightInd w:val="0"/>
        <w:spacing w:before="0" w:after="0" w:line="239" w:lineRule="auto"/>
      </w:pPr>
      <w:r>
        <w:t>Los oferentes n</w:t>
      </w:r>
      <w:r w:rsidRPr="00DE7876">
        <w:t>o</w:t>
      </w:r>
      <w:r>
        <w:t xml:space="preserve"> deben</w:t>
      </w:r>
      <w:r w:rsidRPr="00DE7876">
        <w:t xml:space="preserve"> estar inhabilitado</w:t>
      </w:r>
      <w:r>
        <w:t>s</w:t>
      </w:r>
      <w:r w:rsidRPr="00DE7876">
        <w:t xml:space="preserve"> por procesos judiciales en curso.</w:t>
      </w:r>
      <w:r>
        <w:t xml:space="preserve">  Los oferentes no podrán ser contratados por la Mancomunidad si son servidores o trabajador</w:t>
      </w:r>
      <w:r w:rsidR="002A7EFF">
        <w:t>es</w:t>
      </w:r>
      <w:r>
        <w:t xml:space="preserve"> público</w:t>
      </w:r>
      <w:r w:rsidR="002A7EFF">
        <w:t>s</w:t>
      </w:r>
      <w:r>
        <w:t xml:space="preserve"> del Estado, las entidades descentralizadas y autónomas, unidades ejecutoras, las Municipalidades y las empresas públicas estatales o Municipales, así como sus parientes legales cuando los contratos deben celebrarse con las dependencias en que tal servidor o trabajador del Estado presta sus servicios, o se encuentre bajo su autoridad. </w:t>
      </w:r>
      <w:r w:rsidR="0059082B">
        <w:t xml:space="preserve"> </w:t>
      </w:r>
      <w:r>
        <w:t xml:space="preserve">Igual prohibición se rige para personas jurídicas, cuando dicho funcionario es socio o representante de las mismas. </w:t>
      </w:r>
      <w:r w:rsidR="00F92D65">
        <w:t xml:space="preserve"> </w:t>
      </w:r>
      <w:r>
        <w:t xml:space="preserve">Asimismo no haber sido declarados no elegibles por parte de la AECID. </w:t>
      </w:r>
    </w:p>
    <w:p w14:paraId="775A8FEC" w14:textId="77777777" w:rsidR="00C44F96" w:rsidRPr="002D4760" w:rsidRDefault="00C44F96" w:rsidP="00C44F96">
      <w:pPr>
        <w:pStyle w:val="Ttulo2"/>
      </w:pPr>
      <w:bookmarkStart w:id="73" w:name="_Toc318999332"/>
      <w:bookmarkStart w:id="74" w:name="_Toc318999441"/>
      <w:bookmarkStart w:id="75" w:name="_Toc318999504"/>
      <w:bookmarkStart w:id="76" w:name="_Toc318999603"/>
      <w:bookmarkStart w:id="77" w:name="_Toc319919533"/>
      <w:bookmarkStart w:id="78" w:name="_Toc363744290"/>
      <w:bookmarkStart w:id="79" w:name="_Toc387652460"/>
      <w:r w:rsidRPr="002D4760">
        <w:t>Conflicto de interés por actividades relacionadas con los servicios</w:t>
      </w:r>
      <w:bookmarkEnd w:id="73"/>
      <w:bookmarkEnd w:id="74"/>
      <w:bookmarkEnd w:id="75"/>
      <w:bookmarkEnd w:id="76"/>
      <w:bookmarkEnd w:id="77"/>
      <w:bookmarkEnd w:id="78"/>
      <w:bookmarkEnd w:id="79"/>
    </w:p>
    <w:p w14:paraId="68504AF1" w14:textId="07608D3D" w:rsidR="00C44F96" w:rsidRPr="002D4760" w:rsidRDefault="00C44F96" w:rsidP="00C44F96">
      <w:r w:rsidRPr="002D4760">
        <w:rPr>
          <w:b/>
          <w:bCs/>
          <w:u w:val="single"/>
        </w:rPr>
        <w:t>Asesoramiento profesional</w:t>
      </w:r>
      <w:r w:rsidRPr="002D4760">
        <w:rPr>
          <w:b/>
          <w:bCs/>
        </w:rPr>
        <w:t>:</w:t>
      </w:r>
      <w:r w:rsidRPr="002D4760">
        <w:t xml:space="preserve"> </w:t>
      </w:r>
      <w:r w:rsidR="002A7EFF">
        <w:t>L</w:t>
      </w:r>
      <w:r w:rsidRPr="002D4760">
        <w:t>os Consultores deben dar asesoramiento profesional, objetivo e imparcial en todo momento y deben otorgar máxima importancia a los intereses del Contratante y evitar rigurosamente todo conflicto con otros trabajos asignados o con los intereses de las instituciones a las que pertenece, sin consideración alguna de cualquier labor futura.</w:t>
      </w:r>
    </w:p>
    <w:p w14:paraId="6B57E347" w14:textId="77777777" w:rsidR="00C44F96" w:rsidRPr="002D4760" w:rsidRDefault="00C44F96" w:rsidP="00C44F96">
      <w:pPr>
        <w:pStyle w:val="Ttulo2"/>
      </w:pPr>
      <w:bookmarkStart w:id="80" w:name="_Toc318999333"/>
      <w:bookmarkStart w:id="81" w:name="_Toc318999442"/>
      <w:bookmarkStart w:id="82" w:name="_Toc318999505"/>
      <w:bookmarkStart w:id="83" w:name="_Toc318999604"/>
      <w:bookmarkStart w:id="84" w:name="_Toc319919534"/>
      <w:bookmarkStart w:id="85" w:name="_Toc363744291"/>
      <w:bookmarkStart w:id="86" w:name="_Toc387652461"/>
      <w:r w:rsidRPr="002D4760">
        <w:lastRenderedPageBreak/>
        <w:t>Conflicto por relaciones con el personal contratante</w:t>
      </w:r>
      <w:bookmarkEnd w:id="80"/>
      <w:bookmarkEnd w:id="81"/>
      <w:bookmarkEnd w:id="82"/>
      <w:bookmarkEnd w:id="83"/>
      <w:bookmarkEnd w:id="84"/>
      <w:bookmarkEnd w:id="85"/>
      <w:bookmarkEnd w:id="86"/>
    </w:p>
    <w:p w14:paraId="25B711EE" w14:textId="77777777" w:rsidR="00C44F96" w:rsidRDefault="00C44F96" w:rsidP="00C44F96">
      <w:pPr>
        <w:rPr>
          <w:rFonts w:cs="Times New Roman"/>
        </w:rPr>
      </w:pPr>
      <w:r w:rsidRPr="002D4760">
        <w:t xml:space="preserve">Relaciones familiares con el personal contratante: No podrá ser adjudicado el Contrato a un Consultor (incluyendo sus empleados y sub-consultores) que tenga un negocio o relación familiar con un miembro del Personal del Contratante (Mancomunidad o Municipio) que esté directa o indirectamente involucrado en: </w:t>
      </w:r>
    </w:p>
    <w:p w14:paraId="7B37AA1B" w14:textId="743F81E5" w:rsidR="00C44F96" w:rsidRPr="002D4760" w:rsidRDefault="00C44F96" w:rsidP="00C44F96">
      <w:pPr>
        <w:rPr>
          <w:rFonts w:cs="Times New Roman"/>
        </w:rPr>
      </w:pPr>
      <w:r w:rsidRPr="002D4760">
        <w:t xml:space="preserve">(1) La preparación de los Términos de Referencia del trabajo; (2) el proceso de selección para dicho trabajo; o (3) la supervisión del Contrato. </w:t>
      </w:r>
      <w:r w:rsidRPr="002D4760">
        <w:rPr>
          <w:b/>
          <w:bCs/>
        </w:rPr>
        <w:t xml:space="preserve">NO se podrá adjudicar el Contrato </w:t>
      </w:r>
      <w:r w:rsidRPr="002D4760">
        <w:t>a</w:t>
      </w:r>
      <w:r>
        <w:t xml:space="preserve"> menos que </w:t>
      </w:r>
      <w:r w:rsidRPr="002D4760">
        <w:t xml:space="preserve">el conflicto originado por esta relación haya sido resuelto a través de la </w:t>
      </w:r>
      <w:r w:rsidRPr="002D4760">
        <w:rPr>
          <w:b/>
          <w:bCs/>
        </w:rPr>
        <w:t>No Objeción de</w:t>
      </w:r>
      <w:r>
        <w:rPr>
          <w:b/>
          <w:bCs/>
        </w:rPr>
        <w:t xml:space="preserve"> la </w:t>
      </w:r>
      <w:r w:rsidR="002A7EFF">
        <w:rPr>
          <w:b/>
          <w:bCs/>
        </w:rPr>
        <w:t>D</w:t>
      </w:r>
      <w:r>
        <w:rPr>
          <w:b/>
          <w:bCs/>
        </w:rPr>
        <w:t xml:space="preserve">irección del </w:t>
      </w:r>
      <w:r w:rsidR="002A7EFF">
        <w:rPr>
          <w:b/>
          <w:bCs/>
        </w:rPr>
        <w:t>P</w:t>
      </w:r>
      <w:r>
        <w:rPr>
          <w:b/>
          <w:bCs/>
        </w:rPr>
        <w:t>royecto y la AECID</w:t>
      </w:r>
      <w:r w:rsidRPr="002D4760">
        <w:rPr>
          <w:b/>
          <w:bCs/>
        </w:rPr>
        <w:t>.</w:t>
      </w:r>
    </w:p>
    <w:p w14:paraId="2185B510" w14:textId="77777777" w:rsidR="00C44F96" w:rsidRPr="002D4760" w:rsidRDefault="00C44F96" w:rsidP="00C44F96">
      <w:pPr>
        <w:rPr>
          <w:rFonts w:cs="Times New Roman"/>
        </w:rPr>
      </w:pPr>
      <w:r w:rsidRPr="002D4760">
        <w:t>Revelar situaciones d</w:t>
      </w:r>
      <w:r>
        <w:t>e conflicto que pudiera afectar</w:t>
      </w:r>
      <w:r w:rsidRPr="002D4760">
        <w:t xml:space="preserve"> su capacidad: todos los Consultores tienen la obligación de revelar cualquier situación actual o potencial de conflicto que pudiera afectar su capacidad para servir en beneficio del Contratante, o que pudiera percibirse que tuviera este efecto.  </w:t>
      </w:r>
      <w:r w:rsidRPr="002D4760">
        <w:rPr>
          <w:b/>
          <w:bCs/>
        </w:rPr>
        <w:t>El no revelar dichas situaciones puede conducir a la descalificación del Consultor o a la terminación de su Contrato.</w:t>
      </w:r>
    </w:p>
    <w:p w14:paraId="217FE5FB" w14:textId="77777777" w:rsidR="00C44F96" w:rsidRPr="002D4760" w:rsidRDefault="00C44F96" w:rsidP="00C44F96">
      <w:r w:rsidRPr="002D4760">
        <w:t>No contratación de empleados gubernamentales con contrato: ninguna agencia o empleados actuales del Contratante (Mancomunidad o Municipio) podrán trabajar como Consultores bajo sus propias entidades o agencias.</w:t>
      </w:r>
      <w:r w:rsidR="00F92D65">
        <w:t xml:space="preserve"> </w:t>
      </w:r>
      <w:r w:rsidRPr="002D4760">
        <w:t xml:space="preserve"> Reclutar ex-empleados gubernamentales del Contratante para trabajar con los ministerios, departamentos o agencias en los cuales trabajaron es aceptable siempre que no exista conflicto de interés. </w:t>
      </w:r>
      <w:r w:rsidR="00F92D65">
        <w:t xml:space="preserve"> </w:t>
      </w:r>
      <w:r w:rsidRPr="002D4760">
        <w:t xml:space="preserve">Cuando el Consultor sugiere a cualquier empleado del gobierno como Personal en su Propuesta Técnica, dicho Personal deberá tener una </w:t>
      </w:r>
      <w:r w:rsidRPr="002D4760">
        <w:rPr>
          <w:b/>
          <w:bCs/>
        </w:rPr>
        <w:t>certificación por escrito</w:t>
      </w:r>
      <w:r w:rsidRPr="002D4760">
        <w:t xml:space="preserve"> de su gobierno o empleador confirmando que goza de licencia sin sueldo de su posición oficial y cuenta con permiso para trabajar a tiempo completo fuera de esta posición. </w:t>
      </w:r>
      <w:r w:rsidR="00B42678">
        <w:t xml:space="preserve"> </w:t>
      </w:r>
      <w:r w:rsidRPr="002D4760">
        <w:t>El Consultor deberá presentar dicha certificación como parte de su Propuesta Técnica al Contratante.</w:t>
      </w:r>
    </w:p>
    <w:p w14:paraId="42A68661" w14:textId="77777777" w:rsidR="00C44F96" w:rsidRPr="002D4760" w:rsidRDefault="00C44F96" w:rsidP="00C44F96">
      <w:pPr>
        <w:pStyle w:val="Ttulo2"/>
      </w:pPr>
      <w:bookmarkStart w:id="87" w:name="_Toc318999334"/>
      <w:bookmarkStart w:id="88" w:name="_Toc318999443"/>
      <w:bookmarkStart w:id="89" w:name="_Toc318999506"/>
      <w:bookmarkStart w:id="90" w:name="_Toc318999605"/>
      <w:bookmarkStart w:id="91" w:name="_Toc319919535"/>
      <w:bookmarkStart w:id="92" w:name="_Toc363744292"/>
      <w:bookmarkStart w:id="93" w:name="_Toc387652462"/>
      <w:r w:rsidRPr="002D4760">
        <w:t>Fraude y corrupción</w:t>
      </w:r>
      <w:bookmarkEnd w:id="87"/>
      <w:bookmarkEnd w:id="88"/>
      <w:bookmarkEnd w:id="89"/>
      <w:bookmarkEnd w:id="90"/>
      <w:bookmarkEnd w:id="91"/>
      <w:bookmarkEnd w:id="92"/>
      <w:bookmarkEnd w:id="93"/>
    </w:p>
    <w:p w14:paraId="097E19EC" w14:textId="436725ED" w:rsidR="00C44F96" w:rsidRDefault="00C44F96" w:rsidP="00C44F96">
      <w:pPr>
        <w:rPr>
          <w:lang w:val="es-ES"/>
        </w:rPr>
      </w:pPr>
      <w:r w:rsidRPr="002D4760">
        <w:rPr>
          <w:lang w:val="es-ES"/>
        </w:rPr>
        <w:t xml:space="preserve">Todos los oferentes </w:t>
      </w:r>
      <w:r w:rsidR="003A68C9">
        <w:rPr>
          <w:lang w:val="es-ES"/>
        </w:rPr>
        <w:t xml:space="preserve">que participen </w:t>
      </w:r>
      <w:r w:rsidRPr="002D4760">
        <w:rPr>
          <w:lang w:val="es-ES"/>
        </w:rPr>
        <w:t>en la presente convocatoria, deben observar los más altos niveles éticos y denunciar todo acto sospechoso de fraude o corrupción del cual tenga conocimiento o sea informado durante el proceso de selección; y de las negociaciones o la ejecución de un contrato.</w:t>
      </w:r>
    </w:p>
    <w:p w14:paraId="45B52EAD" w14:textId="77777777" w:rsidR="00C44F96" w:rsidRDefault="00C44F96" w:rsidP="00C44F96">
      <w:pPr>
        <w:rPr>
          <w:lang w:val="es-ES"/>
        </w:rPr>
      </w:pPr>
      <w:r>
        <w:rPr>
          <w:lang w:val="es-ES"/>
        </w:rPr>
        <w:t>Completar capítulo con el siguiente texto: “Los actos de fraude y corrupción están prohibidos.  Fraude y corrupción comprenden actos: (i) soborno; (ii) extorción o coerción: (iii) fraude; (iv) colusión; (v) Cohecho pasivo; (vi) cohecho activo, (vii) cohecho activo transnacional.</w:t>
      </w:r>
    </w:p>
    <w:p w14:paraId="52CC88AD" w14:textId="77777777" w:rsidR="00C44F96" w:rsidRDefault="00C44F96" w:rsidP="00C44F96">
      <w:pPr>
        <w:rPr>
          <w:lang w:val="es-ES"/>
        </w:rPr>
      </w:pPr>
      <w:r>
        <w:rPr>
          <w:lang w:val="es-ES"/>
        </w:rPr>
        <w:lastRenderedPageBreak/>
        <w:t>Las definiciones que se transcriben a continuación corresponden a los tipos más comunes de fraude y corrupción, pero no son exhaustivas:</w:t>
      </w:r>
    </w:p>
    <w:p w14:paraId="0BA428EC" w14:textId="77777777" w:rsidR="00C44F96" w:rsidRDefault="00C44F96" w:rsidP="00C44F96">
      <w:pPr>
        <w:rPr>
          <w:lang w:val="es-ES"/>
        </w:rPr>
      </w:pPr>
      <w:r w:rsidRPr="00EA6B85">
        <w:rPr>
          <w:lang w:val="es-ES"/>
        </w:rPr>
        <w:t xml:space="preserve">(i) “Soborno”, consiste en el acto de ofrecer o dar algo de valor con el fin de influir sobre las acciones o las decisiones de terceros, o el de recibir o solicitar cualquier beneficio a cambio de la realización de acciones u omisiones vinculadas al cumplimiento de deberes; </w:t>
      </w:r>
    </w:p>
    <w:p w14:paraId="33C29192" w14:textId="77777777" w:rsidR="00C44F96" w:rsidRDefault="00C44F96" w:rsidP="00C44F96">
      <w:pPr>
        <w:rPr>
          <w:lang w:val="es-ES"/>
        </w:rPr>
      </w:pPr>
      <w:r w:rsidRPr="00EA6B85">
        <w:rPr>
          <w:lang w:val="es-ES"/>
        </w:rPr>
        <w:t>(ii) “Extorsión o coerción”, es el acto o práctica de obtener alguna cosa, obligar a la realización de una acción o de influenciar una decisión por medio de intimidación, amenaza o el uso de la fuerza, pudiendo el daño eventual o actual recaer sobre las personas, su reputación o sobre sus bienes;</w:t>
      </w:r>
    </w:p>
    <w:p w14:paraId="4A574B7B" w14:textId="77777777" w:rsidR="00C44F96" w:rsidRPr="00EA6B85" w:rsidRDefault="00C44F96" w:rsidP="00C44F96">
      <w:pPr>
        <w:rPr>
          <w:lang w:val="es-ES"/>
        </w:rPr>
      </w:pPr>
      <w:r w:rsidRPr="00EA6B85">
        <w:rPr>
          <w:lang w:val="es-ES"/>
        </w:rPr>
        <w:t>(iii) “Fraude”, todo acto u omisión que intente tergi</w:t>
      </w:r>
      <w:r>
        <w:rPr>
          <w:lang w:val="es-ES"/>
        </w:rPr>
        <w:t xml:space="preserve">versar la verdad con el fin de </w:t>
      </w:r>
      <w:r w:rsidRPr="00EA6B85">
        <w:rPr>
          <w:lang w:val="es-ES"/>
        </w:rPr>
        <w:t xml:space="preserve">inducir a terceros a proceder asumiendo la veracidad de lo manifestado, para obtener alguna ventaja injusta o causar daño a un tercero; </w:t>
      </w:r>
    </w:p>
    <w:p w14:paraId="11F7856E" w14:textId="77777777" w:rsidR="00C44F96" w:rsidRPr="00EA6B85" w:rsidRDefault="00C44F96" w:rsidP="00C44F96">
      <w:pPr>
        <w:rPr>
          <w:lang w:val="es-ES"/>
        </w:rPr>
      </w:pPr>
      <w:r w:rsidRPr="00EA6B85">
        <w:rPr>
          <w:lang w:val="es-ES"/>
        </w:rPr>
        <w:t>(iv) “Colusión”, un acuerdo secreto entre dos o más par</w:t>
      </w:r>
      <w:r>
        <w:rPr>
          <w:lang w:val="es-ES"/>
        </w:rPr>
        <w:t xml:space="preserve">tes realizado con la </w:t>
      </w:r>
      <w:r w:rsidRPr="00EA6B85">
        <w:rPr>
          <w:lang w:val="es-ES"/>
        </w:rPr>
        <w:t xml:space="preserve">intención de defraudar o causar daño a una persona o entidad o de obtener un fin ilícito. </w:t>
      </w:r>
    </w:p>
    <w:p w14:paraId="5FC674F9" w14:textId="77777777" w:rsidR="00C44F96" w:rsidRPr="00EA6B85" w:rsidRDefault="00C44F96" w:rsidP="00C44F96">
      <w:pPr>
        <w:rPr>
          <w:lang w:val="es-ES"/>
        </w:rPr>
      </w:pPr>
      <w:r w:rsidRPr="00EA6B85">
        <w:rPr>
          <w:lang w:val="es-ES"/>
        </w:rPr>
        <w:t>(v) “Cohecho Pasivo”: El funcionario o</w:t>
      </w:r>
      <w:r>
        <w:rPr>
          <w:lang w:val="es-ES"/>
        </w:rPr>
        <w:t xml:space="preserve"> empleado público que solicite </w:t>
      </w:r>
      <w:r w:rsidRPr="00EA6B85">
        <w:rPr>
          <w:lang w:val="es-ES"/>
        </w:rPr>
        <w:t xml:space="preserve">intencionalmente o acepte, directa o indirectamente cualquier objeto de valor pecuniario u otro beneficio, como favor, dádiva o presente, promesa o ventaja, para sí mismo o para otra persona, a cambio de que dicho funcionario o empleado público realice u omita cualquier acto en el ejercicio de sus funciones públicas. </w:t>
      </w:r>
    </w:p>
    <w:p w14:paraId="5B824E25" w14:textId="77777777" w:rsidR="00C44F96" w:rsidRPr="002D4760" w:rsidRDefault="00C44F96" w:rsidP="00C44F96">
      <w:pPr>
        <w:rPr>
          <w:lang w:val="es-ES"/>
        </w:rPr>
      </w:pPr>
      <w:r w:rsidRPr="00EA6B85">
        <w:rPr>
          <w:lang w:val="es-ES"/>
        </w:rPr>
        <w:t>(vi) “Cohecho activo”: Cualquier persona, que ofrez</w:t>
      </w:r>
      <w:r>
        <w:rPr>
          <w:lang w:val="es-ES"/>
        </w:rPr>
        <w:t xml:space="preserve">ca u otorgue intencionalmente, </w:t>
      </w:r>
      <w:r w:rsidRPr="00EA6B85">
        <w:rPr>
          <w:lang w:val="es-ES"/>
        </w:rPr>
        <w:t>directa o indirectamente, a un funcionario</w:t>
      </w:r>
      <w:r>
        <w:rPr>
          <w:lang w:val="es-ES"/>
        </w:rPr>
        <w:t>.</w:t>
      </w:r>
    </w:p>
    <w:p w14:paraId="30FCCB8B" w14:textId="77777777" w:rsidR="00C44F96" w:rsidRPr="002D4760" w:rsidRDefault="00C44F96" w:rsidP="00C44F96">
      <w:pPr>
        <w:pStyle w:val="Ttulo2"/>
      </w:pPr>
      <w:bookmarkStart w:id="94" w:name="_Toc318999335"/>
      <w:bookmarkStart w:id="95" w:name="_Toc318999444"/>
      <w:bookmarkStart w:id="96" w:name="_Toc318999507"/>
      <w:bookmarkStart w:id="97" w:name="_Toc318999606"/>
      <w:bookmarkStart w:id="98" w:name="_Toc319919536"/>
      <w:bookmarkStart w:id="99" w:name="_Toc363744293"/>
      <w:bookmarkStart w:id="100" w:name="_Toc387652463"/>
      <w:r w:rsidRPr="002D4760">
        <w:t>Idioma de la propuesta</w:t>
      </w:r>
      <w:bookmarkEnd w:id="94"/>
      <w:bookmarkEnd w:id="95"/>
      <w:bookmarkEnd w:id="96"/>
      <w:bookmarkEnd w:id="97"/>
      <w:bookmarkEnd w:id="98"/>
      <w:bookmarkEnd w:id="99"/>
      <w:bookmarkEnd w:id="100"/>
    </w:p>
    <w:p w14:paraId="6D194EC3" w14:textId="6726D920" w:rsidR="00C44F96" w:rsidRPr="002D4760" w:rsidRDefault="00C44F96" w:rsidP="00C44F96">
      <w:pPr>
        <w:rPr>
          <w:lang w:val="es-ES"/>
        </w:rPr>
      </w:pPr>
      <w:r w:rsidRPr="002D4760">
        <w:t>Todos los documentos relacionados con las ofertas deberán estar redactados en español, exceptuando aquellos documentos oficiales específicos que</w:t>
      </w:r>
      <w:r w:rsidRPr="002D4760">
        <w:rPr>
          <w:lang w:val="es-ES"/>
        </w:rPr>
        <w:t xml:space="preserve"> puedan ir escritos en el idioma local donde se aplican los programas de </w:t>
      </w:r>
      <w:r w:rsidR="003A68C9">
        <w:rPr>
          <w:lang w:val="es-ES"/>
        </w:rPr>
        <w:t>A</w:t>
      </w:r>
      <w:r w:rsidRPr="002D4760">
        <w:rPr>
          <w:lang w:val="es-ES"/>
        </w:rPr>
        <w:t>gua y Saneamiento del FCAS en Guatemala.</w:t>
      </w:r>
    </w:p>
    <w:p w14:paraId="7EEF82AD" w14:textId="77777777" w:rsidR="00C44F96" w:rsidRPr="002D4760" w:rsidRDefault="00C44F96" w:rsidP="00C44F96">
      <w:pPr>
        <w:pStyle w:val="Ttulo2"/>
        <w:rPr>
          <w:rFonts w:cs="Times New Roman"/>
        </w:rPr>
      </w:pPr>
      <w:bookmarkStart w:id="101" w:name="_Toc318999336"/>
      <w:bookmarkStart w:id="102" w:name="_Toc318999445"/>
      <w:bookmarkStart w:id="103" w:name="_Toc318999508"/>
      <w:bookmarkStart w:id="104" w:name="_Toc318999607"/>
      <w:bookmarkStart w:id="105" w:name="_Toc319919537"/>
      <w:bookmarkStart w:id="106" w:name="_Toc363744294"/>
      <w:bookmarkStart w:id="107" w:name="_Toc387652464"/>
      <w:r w:rsidRPr="005924A3">
        <w:t>Confidencialidad</w:t>
      </w:r>
      <w:bookmarkEnd w:id="101"/>
      <w:bookmarkEnd w:id="102"/>
      <w:bookmarkEnd w:id="103"/>
      <w:bookmarkEnd w:id="104"/>
      <w:bookmarkEnd w:id="105"/>
      <w:bookmarkEnd w:id="106"/>
      <w:bookmarkEnd w:id="107"/>
    </w:p>
    <w:p w14:paraId="45752028" w14:textId="77777777" w:rsidR="00C44F96" w:rsidRPr="002D4760" w:rsidRDefault="00C44F96" w:rsidP="00C44F96">
      <w:pPr>
        <w:rPr>
          <w:lang w:val="es-ES_tradnl"/>
        </w:rPr>
      </w:pPr>
      <w:r w:rsidRPr="002D4760">
        <w:rPr>
          <w:lang w:val="es-ES_tradnl"/>
        </w:rPr>
        <w:t xml:space="preserve">La información relativa a la evaluación de las Propuestas y a las recomendaciones sobre adjudicaciones </w:t>
      </w:r>
      <w:r w:rsidRPr="002D4760">
        <w:rPr>
          <w:b/>
          <w:bCs/>
          <w:lang w:val="es-ES_tradnl"/>
        </w:rPr>
        <w:t>no se dará a conocer a los Consultores</w:t>
      </w:r>
      <w:r w:rsidR="0031290B">
        <w:rPr>
          <w:lang w:val="es-ES_tradnl"/>
        </w:rPr>
        <w:t xml:space="preserve"> que presentaron las p</w:t>
      </w:r>
      <w:r w:rsidRPr="002D4760">
        <w:rPr>
          <w:lang w:val="es-ES_tradnl"/>
        </w:rPr>
        <w:t>ropuestas, ni a otras personas que no tengan participación oficial en el proceso hasta que se haya publicado la adjudicación del Contrato.</w:t>
      </w:r>
      <w:r>
        <w:rPr>
          <w:lang w:val="es-ES_tradnl"/>
        </w:rPr>
        <w:t xml:space="preserve">  </w:t>
      </w:r>
      <w:r w:rsidRPr="002D4760">
        <w:rPr>
          <w:lang w:val="es-ES_tradnl"/>
        </w:rPr>
        <w:t>El uso indebido por parte de algún Consultor de la información confidencial relacionada con el proceso puede resultar en el rechazo de su Propuesta y sujeto a las previsiones prev</w:t>
      </w:r>
      <w:r>
        <w:rPr>
          <w:lang w:val="es-ES_tradnl"/>
        </w:rPr>
        <w:t>istas como fraude y corrupción.</w:t>
      </w:r>
      <w:r w:rsidRPr="002D4760">
        <w:rPr>
          <w:lang w:val="es-ES_tradnl"/>
        </w:rPr>
        <w:t xml:space="preserve"> </w:t>
      </w:r>
    </w:p>
    <w:p w14:paraId="395F7B5E" w14:textId="7278D8CF" w:rsidR="00C44F96" w:rsidRPr="002D4760" w:rsidRDefault="003A68C9" w:rsidP="00C44F96">
      <w:pPr>
        <w:pStyle w:val="Ttulo2"/>
      </w:pPr>
      <w:bookmarkStart w:id="108" w:name="_Toc318999337"/>
      <w:bookmarkStart w:id="109" w:name="_Toc318999446"/>
      <w:bookmarkStart w:id="110" w:name="_Toc318999509"/>
      <w:bookmarkStart w:id="111" w:name="_Toc318999608"/>
      <w:bookmarkStart w:id="112" w:name="_Toc319919538"/>
      <w:bookmarkStart w:id="113" w:name="_Toc363744295"/>
      <w:bookmarkStart w:id="114" w:name="_Toc387652465"/>
      <w:r>
        <w:lastRenderedPageBreak/>
        <w:t xml:space="preserve"> </w:t>
      </w:r>
      <w:r w:rsidR="00C44F96" w:rsidRPr="002D4760">
        <w:t xml:space="preserve">Información referencial técnica procedente de la </w:t>
      </w:r>
      <w:r w:rsidR="00C44F96">
        <w:t>M</w:t>
      </w:r>
      <w:r w:rsidR="00C44F96" w:rsidRPr="002D4760">
        <w:t>ancomunidad</w:t>
      </w:r>
      <w:bookmarkEnd w:id="108"/>
      <w:bookmarkEnd w:id="109"/>
      <w:bookmarkEnd w:id="110"/>
      <w:bookmarkEnd w:id="111"/>
      <w:bookmarkEnd w:id="112"/>
      <w:bookmarkEnd w:id="113"/>
      <w:bookmarkEnd w:id="114"/>
    </w:p>
    <w:p w14:paraId="1F0CA103" w14:textId="6C7652B0" w:rsidR="00C44F96" w:rsidRDefault="00C44F96" w:rsidP="00C44F96">
      <w:pPr>
        <w:pStyle w:val="Prrafodelista1"/>
        <w:ind w:left="0"/>
        <w:rPr>
          <w:lang w:val="es-ES"/>
        </w:rPr>
      </w:pPr>
      <w:r w:rsidRPr="002D4760">
        <w:rPr>
          <w:lang w:val="es-ES_tradnl"/>
        </w:rPr>
        <w:t>Los ofer</w:t>
      </w:r>
      <w:r>
        <w:rPr>
          <w:lang w:val="es-ES_tradnl"/>
        </w:rPr>
        <w:t>en</w:t>
      </w:r>
      <w:r w:rsidRPr="002D4760">
        <w:rPr>
          <w:lang w:val="es-ES_tradnl"/>
        </w:rPr>
        <w:t xml:space="preserve">tes que estén </w:t>
      </w:r>
      <w:r w:rsidRPr="002D4760">
        <w:rPr>
          <w:lang w:val="es-ES"/>
        </w:rPr>
        <w:t>interesados en participar en la convocatoria podrán hacer uso de los documentos generados por la Manco</w:t>
      </w:r>
      <w:r>
        <w:rPr>
          <w:lang w:val="es-ES"/>
        </w:rPr>
        <w:t>munidad Copanch´orti´ y por sus</w:t>
      </w:r>
      <w:r w:rsidRPr="002D4760">
        <w:rPr>
          <w:lang w:val="es-ES"/>
        </w:rPr>
        <w:t xml:space="preserve"> Municipalidades Socias considerando que</w:t>
      </w:r>
      <w:r>
        <w:rPr>
          <w:lang w:val="es-ES"/>
        </w:rPr>
        <w:t xml:space="preserve"> </w:t>
      </w:r>
      <w:r w:rsidRPr="002D4760">
        <w:rPr>
          <w:lang w:val="es-ES"/>
        </w:rPr>
        <w:t xml:space="preserve">siempre se mencionará a la </w:t>
      </w:r>
      <w:r>
        <w:rPr>
          <w:lang w:val="es-ES"/>
        </w:rPr>
        <w:t xml:space="preserve">Mancomunidad </w:t>
      </w:r>
      <w:r w:rsidRPr="002D4760">
        <w:rPr>
          <w:lang w:val="es-ES"/>
        </w:rPr>
        <w:t>Copanch´orti´ y a sus Municipios como l</w:t>
      </w:r>
      <w:r>
        <w:rPr>
          <w:lang w:val="es-ES"/>
        </w:rPr>
        <w:t>os</w:t>
      </w:r>
      <w:r w:rsidRPr="002D4760">
        <w:rPr>
          <w:lang w:val="es-ES"/>
        </w:rPr>
        <w:t xml:space="preserve"> autor</w:t>
      </w:r>
      <w:r>
        <w:rPr>
          <w:lang w:val="es-ES"/>
        </w:rPr>
        <w:t>es</w:t>
      </w:r>
      <w:r w:rsidRPr="002D4760">
        <w:rPr>
          <w:lang w:val="es-ES"/>
        </w:rPr>
        <w:t xml:space="preserve"> de d</w:t>
      </w:r>
      <w:r>
        <w:rPr>
          <w:lang w:val="es-ES"/>
        </w:rPr>
        <w:t>ichos documentos, la Mancomunidad facilitara a todos los ofert</w:t>
      </w:r>
      <w:r w:rsidR="00400CE3">
        <w:rPr>
          <w:lang w:val="es-ES"/>
        </w:rPr>
        <w:t>antes debidamente identificados</w:t>
      </w:r>
      <w:r>
        <w:rPr>
          <w:lang w:val="es-ES"/>
        </w:rPr>
        <w:t xml:space="preserve">, todos aquellos documentos principales que según el criterio de los mismos puedan facilitar las labores de preparación de la oferta por el Consultor oferente, interesado e identificado.  </w:t>
      </w:r>
    </w:p>
    <w:p w14:paraId="4289BE17" w14:textId="212275C3" w:rsidR="00C44F96" w:rsidRDefault="003A68C9" w:rsidP="00C44F96">
      <w:pPr>
        <w:pStyle w:val="Ttulo2"/>
        <w:rPr>
          <w:lang w:val="es-ES"/>
        </w:rPr>
      </w:pPr>
      <w:bookmarkStart w:id="115" w:name="_Toc387652466"/>
      <w:r>
        <w:rPr>
          <w:lang w:val="es-ES"/>
        </w:rPr>
        <w:t xml:space="preserve"> </w:t>
      </w:r>
      <w:r w:rsidR="00243106">
        <w:rPr>
          <w:lang w:val="es-ES"/>
        </w:rPr>
        <w:t>Para la Realización de la Consultoría</w:t>
      </w:r>
      <w:r w:rsidR="00C44F96">
        <w:rPr>
          <w:lang w:val="es-ES"/>
        </w:rPr>
        <w:t>, se cuenta con la siguiente información.</w:t>
      </w:r>
      <w:bookmarkEnd w:id="115"/>
    </w:p>
    <w:p w14:paraId="394E5591" w14:textId="77777777" w:rsidR="00C44F96" w:rsidRDefault="00C44F96" w:rsidP="00C44F96">
      <w:pPr>
        <w:widowControl w:val="0"/>
        <w:overflowPunct w:val="0"/>
        <w:autoSpaceDE w:val="0"/>
        <w:autoSpaceDN w:val="0"/>
        <w:adjustRightInd w:val="0"/>
        <w:spacing w:before="0" w:after="0"/>
      </w:pPr>
      <w:r w:rsidRPr="006638F7">
        <w:t xml:space="preserve">La empresa y/o persona individual </w:t>
      </w:r>
      <w:r>
        <w:t>seleccionada</w:t>
      </w:r>
      <w:r w:rsidRPr="006638F7">
        <w:t xml:space="preserve"> podrá hacer uso de los documentos generados en el territorio de la </w:t>
      </w:r>
      <w:r>
        <w:rPr>
          <w:b/>
        </w:rPr>
        <w:t>Mancomunidad Copanch´orti´</w:t>
      </w:r>
      <w:r w:rsidRPr="006638F7">
        <w:t xml:space="preserve">, con la salvedad de que siempre se mencionará a la </w:t>
      </w:r>
      <w:r>
        <w:t>Copanch´orti´</w:t>
      </w:r>
      <w:r w:rsidRPr="006638F7">
        <w:t xml:space="preserve"> como la autora de dichos documentos, los documentos disponibles son los siguientes:</w:t>
      </w:r>
    </w:p>
    <w:p w14:paraId="0D357405" w14:textId="77777777" w:rsidR="00C44F96" w:rsidRDefault="00C44F96" w:rsidP="00C44F96">
      <w:pPr>
        <w:widowControl w:val="0"/>
        <w:overflowPunct w:val="0"/>
        <w:autoSpaceDE w:val="0"/>
        <w:autoSpaceDN w:val="0"/>
        <w:adjustRightInd w:val="0"/>
        <w:spacing w:before="0" w:after="0"/>
      </w:pPr>
    </w:p>
    <w:p w14:paraId="653BC6F3" w14:textId="606F5734" w:rsidR="00C851F5" w:rsidRDefault="00C851F5" w:rsidP="00C851F5">
      <w:pPr>
        <w:widowControl w:val="0"/>
        <w:overflowPunct w:val="0"/>
        <w:autoSpaceDE w:val="0"/>
        <w:autoSpaceDN w:val="0"/>
        <w:adjustRightInd w:val="0"/>
        <w:spacing w:before="0" w:after="0"/>
      </w:pPr>
    </w:p>
    <w:p w14:paraId="1BF58AE8" w14:textId="414C50EA" w:rsidR="00C851F5" w:rsidRDefault="00C851F5" w:rsidP="00932BC9">
      <w:pPr>
        <w:pStyle w:val="Prrafodelista"/>
        <w:widowControl w:val="0"/>
        <w:numPr>
          <w:ilvl w:val="0"/>
          <w:numId w:val="3"/>
        </w:numPr>
        <w:overflowPunct w:val="0"/>
        <w:autoSpaceDE w:val="0"/>
        <w:autoSpaceDN w:val="0"/>
        <w:adjustRightInd w:val="0"/>
        <w:spacing w:before="0" w:after="0"/>
      </w:pPr>
      <w:r>
        <w:t>Estrategia de Comunicación de la Mancomunidad Copanch´orti´</w:t>
      </w:r>
    </w:p>
    <w:p w14:paraId="14D8151A" w14:textId="40AE3FB1" w:rsidR="00C851F5" w:rsidRDefault="00C851F5" w:rsidP="00932BC9">
      <w:pPr>
        <w:pStyle w:val="Prrafodelista"/>
        <w:widowControl w:val="0"/>
        <w:numPr>
          <w:ilvl w:val="0"/>
          <w:numId w:val="3"/>
        </w:numPr>
        <w:overflowPunct w:val="0"/>
        <w:autoSpaceDE w:val="0"/>
        <w:autoSpaceDN w:val="0"/>
        <w:adjustRightInd w:val="0"/>
        <w:spacing w:before="0" w:after="0"/>
      </w:pPr>
      <w:r>
        <w:t>Manuales de Visibilidad</w:t>
      </w:r>
    </w:p>
    <w:p w14:paraId="22097D18" w14:textId="338DDA0E" w:rsidR="000D6A48" w:rsidRDefault="000D6A48" w:rsidP="00932BC9">
      <w:pPr>
        <w:pStyle w:val="Prrafodelista"/>
        <w:widowControl w:val="0"/>
        <w:numPr>
          <w:ilvl w:val="0"/>
          <w:numId w:val="3"/>
        </w:numPr>
        <w:overflowPunct w:val="0"/>
        <w:autoSpaceDE w:val="0"/>
        <w:autoSpaceDN w:val="0"/>
        <w:adjustRightInd w:val="0"/>
        <w:spacing w:before="0" w:after="0"/>
      </w:pPr>
      <w:r>
        <w:t>Diagnóstico de pago de tarifas diferencias en el servicio de Agua Potable y Saneamiento Básico.</w:t>
      </w:r>
    </w:p>
    <w:p w14:paraId="666373BC" w14:textId="34B922F6" w:rsidR="000D6A48" w:rsidRDefault="000D6A48" w:rsidP="000D6A48">
      <w:pPr>
        <w:pStyle w:val="Prrafodelista"/>
        <w:widowControl w:val="0"/>
        <w:numPr>
          <w:ilvl w:val="0"/>
          <w:numId w:val="3"/>
        </w:numPr>
        <w:overflowPunct w:val="0"/>
        <w:autoSpaceDE w:val="0"/>
        <w:autoSpaceDN w:val="0"/>
        <w:adjustRightInd w:val="0"/>
        <w:spacing w:before="0" w:after="0"/>
      </w:pPr>
      <w:r>
        <w:t>Estrategia de residuos sólidos urbanos.</w:t>
      </w:r>
    </w:p>
    <w:p w14:paraId="15E17615" w14:textId="1A58D310" w:rsidR="00C44F96" w:rsidRPr="00AC107B" w:rsidRDefault="003A68C9" w:rsidP="00C44F96">
      <w:pPr>
        <w:pStyle w:val="Ttulo2"/>
        <w:rPr>
          <w:rFonts w:cs="Times New Roman"/>
        </w:rPr>
      </w:pPr>
      <w:bookmarkStart w:id="116" w:name="_Toc387652467"/>
      <w:r>
        <w:t xml:space="preserve"> </w:t>
      </w:r>
      <w:r w:rsidR="00C44F96" w:rsidRPr="002D4760">
        <w:t>Propiedad del contratante de los documentos preparados por la consultoría</w:t>
      </w:r>
      <w:bookmarkEnd w:id="116"/>
    </w:p>
    <w:p w14:paraId="057BBF0D" w14:textId="77777777" w:rsidR="00C44F96" w:rsidRDefault="00C44F96" w:rsidP="00C44F96">
      <w:pPr>
        <w:rPr>
          <w:lang w:val="es-ES"/>
        </w:rPr>
      </w:pPr>
      <w:r>
        <w:rPr>
          <w:lang w:val="es-ES"/>
        </w:rPr>
        <w:t>Toda</w:t>
      </w:r>
      <w:r w:rsidRPr="002D4760">
        <w:rPr>
          <w:lang w:val="es-ES"/>
        </w:rPr>
        <w:t>s</w:t>
      </w:r>
      <w:r>
        <w:rPr>
          <w:lang w:val="es-ES"/>
        </w:rPr>
        <w:t xml:space="preserve"> las </w:t>
      </w:r>
      <w:r w:rsidRPr="002D4760">
        <w:rPr>
          <w:lang w:val="es-ES"/>
        </w:rPr>
        <w:t>espe</w:t>
      </w:r>
      <w:r>
        <w:rPr>
          <w:lang w:val="es-ES"/>
        </w:rPr>
        <w:t xml:space="preserve">cificaciones, diseños, informes y todos los documentos </w:t>
      </w:r>
      <w:r w:rsidRPr="002D4760">
        <w:rPr>
          <w:lang w:val="es-ES"/>
        </w:rPr>
        <w:t>preparados por el Consultor para el Contratante en virtud de este Contrato pasarán a ser de propiedad del Contratant</w:t>
      </w:r>
      <w:r>
        <w:rPr>
          <w:lang w:val="es-ES"/>
        </w:rPr>
        <w:t>e, y el Consultor entregará al c</w:t>
      </w:r>
      <w:r w:rsidRPr="002D4760">
        <w:rPr>
          <w:lang w:val="es-ES"/>
        </w:rPr>
        <w:t xml:space="preserve">ontratante dicho documento junto con un inventario detallado, a más tardar en la fecha de expiración del Contrato. </w:t>
      </w:r>
    </w:p>
    <w:p w14:paraId="775D0AC5" w14:textId="77777777" w:rsidR="00C44F96" w:rsidRDefault="00C44F96" w:rsidP="00C44F96">
      <w:pPr>
        <w:rPr>
          <w:rFonts w:cs="Times New Roman"/>
          <w:lang w:val="es-ES"/>
        </w:rPr>
      </w:pPr>
      <w:r w:rsidRPr="002D4760">
        <w:rPr>
          <w:lang w:val="es-ES"/>
        </w:rPr>
        <w:t xml:space="preserve">El Consultor podrá conservar una copia de dichos documentos para su propio uso con la aprobación previa del Contratante. </w:t>
      </w:r>
    </w:p>
    <w:p w14:paraId="4773187C" w14:textId="77777777" w:rsidR="00C44F96" w:rsidRPr="009917C9" w:rsidRDefault="00C44F96" w:rsidP="00C44F96">
      <w:pPr>
        <w:rPr>
          <w:lang w:val="es-ES"/>
        </w:rPr>
      </w:pPr>
      <w:r>
        <w:rPr>
          <w:lang w:val="es-ES"/>
        </w:rPr>
        <w:t>El formato final de la copia digital debe permitir al contratante la modificación total de los productos para permitir la edición de cualquier documento, tabla, dibujo o cualquier otro producto previendo que se requieran futuras modificaciones.</w:t>
      </w:r>
    </w:p>
    <w:p w14:paraId="257F1CB3" w14:textId="77777777" w:rsidR="00C44F96" w:rsidRDefault="00C44F96" w:rsidP="00C44F96">
      <w:pPr>
        <w:pStyle w:val="Ttulo1"/>
      </w:pPr>
      <w:bookmarkStart w:id="117" w:name="_Toc319061892"/>
      <w:bookmarkStart w:id="118" w:name="_Toc319176768"/>
      <w:bookmarkStart w:id="119" w:name="_Toc319061893"/>
      <w:bookmarkStart w:id="120" w:name="_Toc319176769"/>
      <w:bookmarkStart w:id="121" w:name="_Toc319061894"/>
      <w:bookmarkStart w:id="122" w:name="_Toc319176770"/>
      <w:bookmarkStart w:id="123" w:name="_Toc319061895"/>
      <w:bookmarkStart w:id="124" w:name="_Toc319176771"/>
      <w:bookmarkStart w:id="125" w:name="_Toc319061896"/>
      <w:bookmarkStart w:id="126" w:name="_Toc319176772"/>
      <w:bookmarkStart w:id="127" w:name="_Toc319061897"/>
      <w:bookmarkStart w:id="128" w:name="_Toc319176773"/>
      <w:bookmarkStart w:id="129" w:name="_Toc319061898"/>
      <w:bookmarkStart w:id="130" w:name="_Toc319176774"/>
      <w:bookmarkStart w:id="131" w:name="_Toc319061899"/>
      <w:bookmarkStart w:id="132" w:name="_Toc319176775"/>
      <w:bookmarkStart w:id="133" w:name="_Toc319061900"/>
      <w:bookmarkStart w:id="134" w:name="_Toc319176776"/>
      <w:bookmarkStart w:id="135" w:name="_Toc319061901"/>
      <w:bookmarkStart w:id="136" w:name="_Toc319176777"/>
      <w:bookmarkStart w:id="137" w:name="_Toc319061902"/>
      <w:bookmarkStart w:id="138" w:name="_Toc319176778"/>
      <w:bookmarkStart w:id="139" w:name="_Toc319061903"/>
      <w:bookmarkStart w:id="140" w:name="_Toc319176779"/>
      <w:bookmarkStart w:id="141" w:name="_Toc319061904"/>
      <w:bookmarkStart w:id="142" w:name="_Toc319176780"/>
      <w:bookmarkStart w:id="143" w:name="_Toc319061905"/>
      <w:bookmarkStart w:id="144" w:name="_Toc319176781"/>
      <w:bookmarkStart w:id="145" w:name="_Toc319061906"/>
      <w:bookmarkStart w:id="146" w:name="_Toc319176782"/>
      <w:bookmarkStart w:id="147" w:name="_Toc319061907"/>
      <w:bookmarkStart w:id="148" w:name="_Toc319176783"/>
      <w:bookmarkStart w:id="149" w:name="_Toc319061908"/>
      <w:bookmarkStart w:id="150" w:name="_Toc319176784"/>
      <w:bookmarkStart w:id="151" w:name="_Toc319061909"/>
      <w:bookmarkStart w:id="152" w:name="_Toc319176785"/>
      <w:bookmarkStart w:id="153" w:name="_Toc319061910"/>
      <w:bookmarkStart w:id="154" w:name="_Toc319176786"/>
      <w:bookmarkStart w:id="155" w:name="_Toc319061911"/>
      <w:bookmarkStart w:id="156" w:name="_Toc319176787"/>
      <w:bookmarkStart w:id="157" w:name="_Toc319061912"/>
      <w:bookmarkStart w:id="158" w:name="_Toc319176788"/>
      <w:bookmarkStart w:id="159" w:name="_Toc38765246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lastRenderedPageBreak/>
        <w:t>Instrucciones para presentar las ofertas</w:t>
      </w:r>
      <w:bookmarkEnd w:id="159"/>
    </w:p>
    <w:p w14:paraId="187CB5BA" w14:textId="1BD889E8" w:rsidR="00C44F96" w:rsidRDefault="0040452F" w:rsidP="00C44F96">
      <w:pPr>
        <w:rPr>
          <w:lang w:val="es-ES"/>
        </w:rPr>
      </w:pPr>
      <w:r>
        <w:rPr>
          <w:lang w:val="es-ES"/>
        </w:rPr>
        <w:t>Las y</w:t>
      </w:r>
      <w:r w:rsidR="00E86295">
        <w:rPr>
          <w:lang w:val="es-ES"/>
        </w:rPr>
        <w:t>/o</w:t>
      </w:r>
      <w:r>
        <w:rPr>
          <w:lang w:val="es-ES"/>
        </w:rPr>
        <w:t xml:space="preserve"> l</w:t>
      </w:r>
      <w:r w:rsidR="00C44F96" w:rsidRPr="008538E7">
        <w:rPr>
          <w:lang w:val="es-ES"/>
        </w:rPr>
        <w:t xml:space="preserve">os oferentes deberán de conocer las siguientes indicaciones para poder presentar sus ofertas de manera clara y de acuerdo a lo solicitado en estos </w:t>
      </w:r>
      <w:r w:rsidR="005D5086" w:rsidRPr="008538E7">
        <w:rPr>
          <w:lang w:val="es-ES"/>
        </w:rPr>
        <w:t>TDR</w:t>
      </w:r>
      <w:r w:rsidR="005D5086">
        <w:rPr>
          <w:lang w:val="es-ES"/>
        </w:rPr>
        <w:t>’s</w:t>
      </w:r>
      <w:r w:rsidR="00C44F96">
        <w:rPr>
          <w:lang w:val="es-ES"/>
        </w:rPr>
        <w:t>:</w:t>
      </w:r>
    </w:p>
    <w:p w14:paraId="03546AFA" w14:textId="5D2F5C00" w:rsidR="00C44F96" w:rsidRPr="00451671" w:rsidRDefault="00C44F96" w:rsidP="003210DA">
      <w:pPr>
        <w:pStyle w:val="Prrafodelista"/>
        <w:widowControl w:val="0"/>
        <w:numPr>
          <w:ilvl w:val="0"/>
          <w:numId w:val="5"/>
        </w:numPr>
        <w:overflowPunct w:val="0"/>
        <w:autoSpaceDE w:val="0"/>
        <w:autoSpaceDN w:val="0"/>
        <w:adjustRightInd w:val="0"/>
        <w:spacing w:before="0" w:after="0" w:line="239" w:lineRule="auto"/>
        <w:rPr>
          <w:lang w:val="es-ES"/>
        </w:rPr>
      </w:pPr>
      <w:r w:rsidRPr="00451671">
        <w:rPr>
          <w:lang w:val="es-ES"/>
        </w:rPr>
        <w:t xml:space="preserve">No se tomarán en cuentas ofertas que no se rijan y ajusten a estos </w:t>
      </w:r>
      <w:r w:rsidR="005D5086" w:rsidRPr="00451671">
        <w:rPr>
          <w:lang w:val="es-ES"/>
        </w:rPr>
        <w:t>TDR’s</w:t>
      </w:r>
      <w:r w:rsidRPr="00451671">
        <w:rPr>
          <w:lang w:val="es-ES"/>
        </w:rPr>
        <w:t xml:space="preserve">. </w:t>
      </w:r>
    </w:p>
    <w:p w14:paraId="5898BA75" w14:textId="77777777" w:rsidR="00C44F96" w:rsidRPr="00451671" w:rsidRDefault="00C44F96" w:rsidP="00C44F96">
      <w:pPr>
        <w:widowControl w:val="0"/>
        <w:autoSpaceDE w:val="0"/>
        <w:autoSpaceDN w:val="0"/>
        <w:adjustRightInd w:val="0"/>
        <w:spacing w:before="0" w:after="0" w:line="46" w:lineRule="exact"/>
        <w:rPr>
          <w:lang w:val="es-ES"/>
        </w:rPr>
      </w:pPr>
    </w:p>
    <w:p w14:paraId="7635F8D7" w14:textId="77777777" w:rsidR="00C44F96" w:rsidRPr="00451671" w:rsidRDefault="00C44F96" w:rsidP="003210DA">
      <w:pPr>
        <w:pStyle w:val="Prrafodelista"/>
        <w:widowControl w:val="0"/>
        <w:numPr>
          <w:ilvl w:val="0"/>
          <w:numId w:val="5"/>
        </w:numPr>
        <w:overflowPunct w:val="0"/>
        <w:autoSpaceDE w:val="0"/>
        <w:autoSpaceDN w:val="0"/>
        <w:adjustRightInd w:val="0"/>
        <w:spacing w:before="0" w:after="0" w:line="232" w:lineRule="auto"/>
        <w:rPr>
          <w:lang w:val="es-ES"/>
        </w:rPr>
      </w:pPr>
      <w:r w:rsidRPr="00451671">
        <w:rPr>
          <w:lang w:val="es-ES"/>
        </w:rPr>
        <w:t>La oferta deberá presentarse debidamente firmada y sellada por el representante legal de la empresa, debiendo tomar en cuenta que el monto a ofertar deberá ser expresado en moneda nacional (Quetzales), tanto en números como en letras.</w:t>
      </w:r>
      <w:r w:rsidR="00F92D65">
        <w:rPr>
          <w:lang w:val="es-ES"/>
        </w:rPr>
        <w:t xml:space="preserve"> </w:t>
      </w:r>
      <w:r w:rsidRPr="00451671">
        <w:rPr>
          <w:lang w:val="es-ES"/>
        </w:rPr>
        <w:t xml:space="preserve"> El costo total de la oferta debe incluir todos los Impuestos, a los cuales está afecto, según la legislación tributaria guatemalteca. </w:t>
      </w:r>
    </w:p>
    <w:p w14:paraId="0F9834E3" w14:textId="77777777" w:rsidR="00C44F96" w:rsidRPr="00451671" w:rsidRDefault="00C44F96" w:rsidP="00C44F96">
      <w:pPr>
        <w:widowControl w:val="0"/>
        <w:autoSpaceDE w:val="0"/>
        <w:autoSpaceDN w:val="0"/>
        <w:adjustRightInd w:val="0"/>
        <w:spacing w:before="0" w:after="0" w:line="46" w:lineRule="exact"/>
        <w:rPr>
          <w:lang w:val="es-ES"/>
        </w:rPr>
      </w:pPr>
    </w:p>
    <w:p w14:paraId="5D31A7C7" w14:textId="77777777" w:rsidR="00C44F96" w:rsidRPr="00451671" w:rsidRDefault="00C44F96" w:rsidP="003210DA">
      <w:pPr>
        <w:pStyle w:val="Prrafodelista"/>
        <w:widowControl w:val="0"/>
        <w:numPr>
          <w:ilvl w:val="0"/>
          <w:numId w:val="5"/>
        </w:numPr>
        <w:overflowPunct w:val="0"/>
        <w:autoSpaceDE w:val="0"/>
        <w:autoSpaceDN w:val="0"/>
        <w:adjustRightInd w:val="0"/>
        <w:spacing w:before="0" w:after="0" w:line="217" w:lineRule="auto"/>
        <w:rPr>
          <w:lang w:val="es-ES"/>
        </w:rPr>
      </w:pPr>
      <w:r w:rsidRPr="00451671">
        <w:rPr>
          <w:lang w:val="es-ES"/>
        </w:rPr>
        <w:t xml:space="preserve">En ningún caso se permitirá que una persona represente a más de una empresa ofertante. </w:t>
      </w:r>
    </w:p>
    <w:p w14:paraId="54FE69CA" w14:textId="77777777" w:rsidR="00C44F96" w:rsidRPr="00451671" w:rsidRDefault="00C44F96" w:rsidP="00C44F96">
      <w:pPr>
        <w:widowControl w:val="0"/>
        <w:tabs>
          <w:tab w:val="left" w:pos="2043"/>
        </w:tabs>
        <w:autoSpaceDE w:val="0"/>
        <w:autoSpaceDN w:val="0"/>
        <w:adjustRightInd w:val="0"/>
        <w:spacing w:before="0" w:after="0" w:line="42" w:lineRule="exact"/>
        <w:rPr>
          <w:lang w:val="es-ES"/>
        </w:rPr>
      </w:pPr>
      <w:r>
        <w:rPr>
          <w:lang w:val="es-ES"/>
        </w:rPr>
        <w:tab/>
      </w:r>
    </w:p>
    <w:p w14:paraId="3F2D44D2" w14:textId="77777777" w:rsidR="00C44F96" w:rsidRPr="00451671" w:rsidRDefault="00C44F96" w:rsidP="003210DA">
      <w:pPr>
        <w:pStyle w:val="Prrafodelista"/>
        <w:widowControl w:val="0"/>
        <w:numPr>
          <w:ilvl w:val="0"/>
          <w:numId w:val="5"/>
        </w:numPr>
        <w:overflowPunct w:val="0"/>
        <w:autoSpaceDE w:val="0"/>
        <w:autoSpaceDN w:val="0"/>
        <w:adjustRightInd w:val="0"/>
        <w:spacing w:before="0" w:after="0" w:line="224" w:lineRule="auto"/>
        <w:rPr>
          <w:lang w:val="es-ES"/>
        </w:rPr>
      </w:pPr>
      <w:r w:rsidRPr="00451671">
        <w:rPr>
          <w:lang w:val="es-ES"/>
        </w:rPr>
        <w:t xml:space="preserve">Toda la documentación que forma parte de la oferta, deberá estar foliada firmada y sellada en todas sus hojas por el representante legal de la empresa. </w:t>
      </w:r>
    </w:p>
    <w:p w14:paraId="46B60F58" w14:textId="77777777" w:rsidR="00C44F96" w:rsidRPr="00451671" w:rsidRDefault="00C44F96" w:rsidP="00C44F96">
      <w:pPr>
        <w:widowControl w:val="0"/>
        <w:autoSpaceDE w:val="0"/>
        <w:autoSpaceDN w:val="0"/>
        <w:adjustRightInd w:val="0"/>
        <w:spacing w:before="0" w:after="0" w:line="47" w:lineRule="exact"/>
        <w:rPr>
          <w:lang w:val="es-ES"/>
        </w:rPr>
      </w:pPr>
    </w:p>
    <w:p w14:paraId="517781C1" w14:textId="77777777" w:rsidR="00C44F96" w:rsidRPr="00451671" w:rsidRDefault="00C44F96" w:rsidP="003210DA">
      <w:pPr>
        <w:pStyle w:val="Prrafodelista"/>
        <w:widowControl w:val="0"/>
        <w:numPr>
          <w:ilvl w:val="0"/>
          <w:numId w:val="5"/>
        </w:numPr>
        <w:overflowPunct w:val="0"/>
        <w:autoSpaceDE w:val="0"/>
        <w:autoSpaceDN w:val="0"/>
        <w:adjustRightInd w:val="0"/>
        <w:spacing w:before="0" w:after="0" w:line="224" w:lineRule="auto"/>
        <w:rPr>
          <w:lang w:val="es-ES"/>
        </w:rPr>
      </w:pPr>
      <w:r w:rsidRPr="00451671">
        <w:rPr>
          <w:lang w:val="es-ES"/>
        </w:rPr>
        <w:t>Si existiera discrepancia en los valores de la oferta escritos en números y letras, prevalecerá lo escrito en letras, sin ni</w:t>
      </w:r>
      <w:r>
        <w:rPr>
          <w:lang w:val="es-ES"/>
        </w:rPr>
        <w:t>nguna responsabilidad para la Mancomunidad Copanch´orti´.</w:t>
      </w:r>
    </w:p>
    <w:p w14:paraId="70B99A55" w14:textId="77777777" w:rsidR="00C44F96" w:rsidRPr="00451671" w:rsidRDefault="00C44F96" w:rsidP="00C44F96">
      <w:pPr>
        <w:widowControl w:val="0"/>
        <w:autoSpaceDE w:val="0"/>
        <w:autoSpaceDN w:val="0"/>
        <w:adjustRightInd w:val="0"/>
        <w:spacing w:before="0" w:after="0" w:line="45" w:lineRule="exact"/>
        <w:rPr>
          <w:lang w:val="es-ES"/>
        </w:rPr>
      </w:pPr>
    </w:p>
    <w:p w14:paraId="1B62AB30" w14:textId="77777777" w:rsidR="00C44F96" w:rsidRPr="00451671" w:rsidRDefault="00C44F96" w:rsidP="003210DA">
      <w:pPr>
        <w:pStyle w:val="Prrafodelista"/>
        <w:widowControl w:val="0"/>
        <w:numPr>
          <w:ilvl w:val="0"/>
          <w:numId w:val="5"/>
        </w:numPr>
        <w:overflowPunct w:val="0"/>
        <w:autoSpaceDE w:val="0"/>
        <w:autoSpaceDN w:val="0"/>
        <w:adjustRightInd w:val="0"/>
        <w:spacing w:before="0" w:after="0" w:line="232" w:lineRule="auto"/>
        <w:rPr>
          <w:lang w:val="es-ES"/>
        </w:rPr>
      </w:pPr>
      <w:r w:rsidRPr="00451671">
        <w:rPr>
          <w:lang w:val="es-ES"/>
        </w:rPr>
        <w:t xml:space="preserve">La presentación de la oferta constituirá evidencia de que el </w:t>
      </w:r>
      <w:r w:rsidRPr="003A44B5">
        <w:rPr>
          <w:b/>
          <w:lang w:val="es-ES"/>
        </w:rPr>
        <w:t>OFERENTE</w:t>
      </w:r>
      <w:r w:rsidRPr="00451671">
        <w:rPr>
          <w:lang w:val="es-ES"/>
        </w:rPr>
        <w:t xml:space="preserve"> estudió y examinó completamente los documentos y características requeridas, lo que le habrá permitido identificar de manera clara, completa y precisa lo requerido para poder cotizar adecuadamente el precio y los servicios correspondientes, de conformidad con las especificaciones y condiciones de los mismos. </w:t>
      </w:r>
    </w:p>
    <w:p w14:paraId="334E111A" w14:textId="77777777" w:rsidR="00C44F96" w:rsidRPr="00451671" w:rsidRDefault="00C44F96" w:rsidP="00C44F96">
      <w:pPr>
        <w:widowControl w:val="0"/>
        <w:autoSpaceDE w:val="0"/>
        <w:autoSpaceDN w:val="0"/>
        <w:adjustRightInd w:val="0"/>
        <w:spacing w:before="0" w:after="0" w:line="46" w:lineRule="exact"/>
        <w:rPr>
          <w:lang w:val="es-ES"/>
        </w:rPr>
      </w:pPr>
    </w:p>
    <w:p w14:paraId="54F2E2EB" w14:textId="77777777" w:rsidR="00C44F96" w:rsidRDefault="00C44F96" w:rsidP="003210DA">
      <w:pPr>
        <w:widowControl w:val="0"/>
        <w:numPr>
          <w:ilvl w:val="2"/>
          <w:numId w:val="6"/>
        </w:numPr>
        <w:overflowPunct w:val="0"/>
        <w:autoSpaceDE w:val="0"/>
        <w:autoSpaceDN w:val="0"/>
        <w:adjustRightInd w:val="0"/>
        <w:spacing w:before="0" w:after="0" w:line="217" w:lineRule="auto"/>
        <w:ind w:left="720"/>
        <w:rPr>
          <w:lang w:val="es-ES"/>
        </w:rPr>
      </w:pPr>
      <w:r w:rsidRPr="00451671">
        <w:rPr>
          <w:lang w:val="es-ES"/>
        </w:rPr>
        <w:t>No se aceptarán ofertas que presenten</w:t>
      </w:r>
      <w:r>
        <w:rPr>
          <w:lang w:val="es-ES"/>
        </w:rPr>
        <w:t xml:space="preserve"> alteraciones,</w:t>
      </w:r>
      <w:r w:rsidRPr="00451671">
        <w:rPr>
          <w:lang w:val="es-ES"/>
        </w:rPr>
        <w:t xml:space="preserve"> borrones, enmendaduras, raspaduras, omisiones, adiciones. </w:t>
      </w:r>
    </w:p>
    <w:p w14:paraId="04F82E5C" w14:textId="77777777" w:rsidR="009006E8" w:rsidRPr="00DA5206" w:rsidRDefault="009006E8" w:rsidP="003210DA">
      <w:pPr>
        <w:widowControl w:val="0"/>
        <w:numPr>
          <w:ilvl w:val="2"/>
          <w:numId w:val="6"/>
        </w:numPr>
        <w:overflowPunct w:val="0"/>
        <w:autoSpaceDE w:val="0"/>
        <w:autoSpaceDN w:val="0"/>
        <w:adjustRightInd w:val="0"/>
        <w:spacing w:before="0" w:after="0" w:line="217" w:lineRule="auto"/>
        <w:ind w:left="720"/>
        <w:rPr>
          <w:b/>
          <w:lang w:val="es-ES"/>
        </w:rPr>
      </w:pPr>
      <w:r w:rsidRPr="00DA5206">
        <w:rPr>
          <w:b/>
          <w:lang w:val="es-ES"/>
        </w:rPr>
        <w:t xml:space="preserve">Ofertas debidamente foliadas. </w:t>
      </w:r>
    </w:p>
    <w:p w14:paraId="401742DC" w14:textId="77777777" w:rsidR="00C44F96" w:rsidRPr="00451671" w:rsidRDefault="00C44F96" w:rsidP="003210DA">
      <w:pPr>
        <w:widowControl w:val="0"/>
        <w:numPr>
          <w:ilvl w:val="2"/>
          <w:numId w:val="6"/>
        </w:numPr>
        <w:overflowPunct w:val="0"/>
        <w:autoSpaceDE w:val="0"/>
        <w:autoSpaceDN w:val="0"/>
        <w:adjustRightInd w:val="0"/>
        <w:spacing w:before="0" w:after="0" w:line="239" w:lineRule="auto"/>
        <w:ind w:left="720"/>
        <w:rPr>
          <w:lang w:val="es-ES"/>
        </w:rPr>
      </w:pPr>
      <w:r w:rsidRPr="00451671">
        <w:rPr>
          <w:lang w:val="es-ES"/>
        </w:rPr>
        <w:t xml:space="preserve">Toda documentación deberá ser legible y redactada en idioma español. </w:t>
      </w:r>
    </w:p>
    <w:p w14:paraId="576CB7AE" w14:textId="77777777" w:rsidR="00C44F96" w:rsidRPr="00451671" w:rsidRDefault="00C44F96" w:rsidP="00C44F96">
      <w:pPr>
        <w:widowControl w:val="0"/>
        <w:autoSpaceDE w:val="0"/>
        <w:autoSpaceDN w:val="0"/>
        <w:adjustRightInd w:val="0"/>
        <w:spacing w:before="0" w:after="0" w:line="45" w:lineRule="exact"/>
        <w:rPr>
          <w:lang w:val="es-ES"/>
        </w:rPr>
      </w:pPr>
    </w:p>
    <w:p w14:paraId="00CF6C2D" w14:textId="77777777" w:rsidR="00C44F96" w:rsidRPr="00451671" w:rsidRDefault="00C44F96" w:rsidP="003210DA">
      <w:pPr>
        <w:widowControl w:val="0"/>
        <w:numPr>
          <w:ilvl w:val="2"/>
          <w:numId w:val="6"/>
        </w:numPr>
        <w:overflowPunct w:val="0"/>
        <w:autoSpaceDE w:val="0"/>
        <w:autoSpaceDN w:val="0"/>
        <w:adjustRightInd w:val="0"/>
        <w:spacing w:before="0" w:after="0" w:line="228" w:lineRule="auto"/>
        <w:ind w:left="720"/>
        <w:rPr>
          <w:lang w:val="es-ES"/>
        </w:rPr>
      </w:pPr>
      <w:r w:rsidRPr="00451671">
        <w:rPr>
          <w:lang w:val="es-ES"/>
        </w:rPr>
        <w:t xml:space="preserve">No se aceptarán aclaraciones posteriores a la entrega de las ofertas, sin embargo el Comité de Adjudicación podrá solicitar a los oferentes la información que considere necesaria, siempre que no se modifique el valor parcial o total de la oferta. </w:t>
      </w:r>
    </w:p>
    <w:p w14:paraId="3075A548" w14:textId="77777777" w:rsidR="00C44F96" w:rsidRPr="00451671" w:rsidRDefault="00C44F96" w:rsidP="00C44F96">
      <w:pPr>
        <w:widowControl w:val="0"/>
        <w:autoSpaceDE w:val="0"/>
        <w:autoSpaceDN w:val="0"/>
        <w:adjustRightInd w:val="0"/>
        <w:spacing w:before="0" w:after="0" w:line="45" w:lineRule="exact"/>
        <w:rPr>
          <w:lang w:val="es-ES"/>
        </w:rPr>
      </w:pPr>
    </w:p>
    <w:p w14:paraId="2C529812" w14:textId="77777777" w:rsidR="00C44F96" w:rsidRPr="00451671" w:rsidRDefault="00C44F96" w:rsidP="003210DA">
      <w:pPr>
        <w:widowControl w:val="0"/>
        <w:numPr>
          <w:ilvl w:val="2"/>
          <w:numId w:val="6"/>
        </w:numPr>
        <w:overflowPunct w:val="0"/>
        <w:autoSpaceDE w:val="0"/>
        <w:autoSpaceDN w:val="0"/>
        <w:adjustRightInd w:val="0"/>
        <w:spacing w:before="0" w:after="0" w:line="225" w:lineRule="auto"/>
        <w:ind w:left="720"/>
        <w:rPr>
          <w:lang w:val="es-ES"/>
        </w:rPr>
      </w:pPr>
      <w:r w:rsidRPr="00451671">
        <w:rPr>
          <w:lang w:val="es-ES"/>
        </w:rPr>
        <w:t>Se descalificarán las ofertas que resulten involucradas por colusión.</w:t>
      </w:r>
      <w:r w:rsidR="00F92D65">
        <w:rPr>
          <w:lang w:val="es-ES"/>
        </w:rPr>
        <w:t xml:space="preserve"> </w:t>
      </w:r>
      <w:r w:rsidRPr="00451671">
        <w:rPr>
          <w:lang w:val="es-ES"/>
        </w:rPr>
        <w:t xml:space="preserve"> (Entendiéndose por colusión la existencia de acuerdos entre dos o más oferentes para lograr en forma ilícita la adjudicación). </w:t>
      </w:r>
    </w:p>
    <w:p w14:paraId="77A0B281" w14:textId="77777777" w:rsidR="00C44F96" w:rsidRPr="00451671" w:rsidRDefault="00C44F96" w:rsidP="00C44F96">
      <w:pPr>
        <w:widowControl w:val="0"/>
        <w:autoSpaceDE w:val="0"/>
        <w:autoSpaceDN w:val="0"/>
        <w:adjustRightInd w:val="0"/>
        <w:spacing w:before="0" w:after="0" w:line="44" w:lineRule="exact"/>
        <w:rPr>
          <w:lang w:val="es-ES"/>
        </w:rPr>
      </w:pPr>
    </w:p>
    <w:p w14:paraId="6AECFDC1" w14:textId="77777777" w:rsidR="00C44F96" w:rsidRDefault="00C44F96" w:rsidP="003210DA">
      <w:pPr>
        <w:widowControl w:val="0"/>
        <w:numPr>
          <w:ilvl w:val="2"/>
          <w:numId w:val="6"/>
        </w:numPr>
        <w:overflowPunct w:val="0"/>
        <w:autoSpaceDE w:val="0"/>
        <w:autoSpaceDN w:val="0"/>
        <w:adjustRightInd w:val="0"/>
        <w:spacing w:before="0" w:after="0" w:line="224" w:lineRule="auto"/>
        <w:ind w:left="720"/>
        <w:rPr>
          <w:lang w:val="es-ES"/>
        </w:rPr>
      </w:pPr>
      <w:r w:rsidRPr="00451671">
        <w:rPr>
          <w:lang w:val="es-ES"/>
        </w:rPr>
        <w:t xml:space="preserve">El Comité de Adjudicación rechazará sin responsabilidad de su parte las ofertas que no cumplan con todos los requisitos exigidos y se calificarán solo las ofertas que completen los mismos. </w:t>
      </w:r>
    </w:p>
    <w:p w14:paraId="20CFB327" w14:textId="77777777" w:rsidR="00C44F96" w:rsidRDefault="00C44F96" w:rsidP="003210DA">
      <w:pPr>
        <w:pStyle w:val="Prrafodelista"/>
        <w:widowControl w:val="0"/>
        <w:numPr>
          <w:ilvl w:val="0"/>
          <w:numId w:val="6"/>
        </w:numPr>
        <w:overflowPunct w:val="0"/>
        <w:autoSpaceDE w:val="0"/>
        <w:autoSpaceDN w:val="0"/>
        <w:adjustRightInd w:val="0"/>
        <w:spacing w:before="0" w:after="0" w:line="224" w:lineRule="auto"/>
        <w:rPr>
          <w:lang w:val="es-ES"/>
        </w:rPr>
      </w:pPr>
      <w:r w:rsidRPr="00451671">
        <w:rPr>
          <w:lang w:val="es-ES"/>
        </w:rPr>
        <w:t xml:space="preserve">La </w:t>
      </w:r>
      <w:r>
        <w:rPr>
          <w:lang w:val="es-ES"/>
        </w:rPr>
        <w:t>Mancomunidad Copanch´orti´</w:t>
      </w:r>
      <w:r w:rsidRPr="00451671">
        <w:rPr>
          <w:lang w:val="es-ES"/>
        </w:rPr>
        <w:t xml:space="preserve"> no realizará ajustes de ninguna índole, siendo el oferente el responsable de asumir los costos adicionales que se pudieran suscitar ante la prolongación del tiempo de supervisión. </w:t>
      </w:r>
    </w:p>
    <w:p w14:paraId="5B189125" w14:textId="77777777" w:rsidR="00C44F96" w:rsidRPr="00A6453D" w:rsidRDefault="00C44F96" w:rsidP="003210DA">
      <w:pPr>
        <w:pStyle w:val="Prrafodelista"/>
        <w:widowControl w:val="0"/>
        <w:numPr>
          <w:ilvl w:val="0"/>
          <w:numId w:val="6"/>
        </w:numPr>
        <w:overflowPunct w:val="0"/>
        <w:autoSpaceDE w:val="0"/>
        <w:autoSpaceDN w:val="0"/>
        <w:adjustRightInd w:val="0"/>
        <w:spacing w:before="0" w:after="0" w:line="224" w:lineRule="auto"/>
        <w:rPr>
          <w:lang w:val="es-ES"/>
        </w:rPr>
      </w:pPr>
      <w:r w:rsidRPr="00A6453D">
        <w:rPr>
          <w:rFonts w:cs="Calibri"/>
          <w:szCs w:val="24"/>
          <w:lang w:val="es-ES"/>
        </w:rPr>
        <w:t xml:space="preserve">El oferente está sujeto en todo el proceso a las leyes vigentes de Guatemala. </w:t>
      </w:r>
    </w:p>
    <w:p w14:paraId="58851833" w14:textId="77777777" w:rsidR="00C44F96" w:rsidRPr="007D1E5D" w:rsidRDefault="00C44F96" w:rsidP="003210DA">
      <w:pPr>
        <w:pStyle w:val="Prrafodelista"/>
        <w:widowControl w:val="0"/>
        <w:numPr>
          <w:ilvl w:val="0"/>
          <w:numId w:val="6"/>
        </w:numPr>
        <w:overflowPunct w:val="0"/>
        <w:autoSpaceDE w:val="0"/>
        <w:autoSpaceDN w:val="0"/>
        <w:adjustRightInd w:val="0"/>
        <w:spacing w:before="0" w:after="0" w:line="224" w:lineRule="auto"/>
        <w:rPr>
          <w:rFonts w:cs="Calibri"/>
          <w:szCs w:val="24"/>
          <w:lang w:val="es-ES"/>
        </w:rPr>
      </w:pPr>
      <w:r w:rsidRPr="00451671">
        <w:rPr>
          <w:rFonts w:cs="Calibri"/>
          <w:szCs w:val="24"/>
          <w:lang w:val="es-ES"/>
        </w:rPr>
        <w:t xml:space="preserve">La oferta deberá presentarse en </w:t>
      </w:r>
      <w:r>
        <w:rPr>
          <w:rFonts w:cs="Calibri"/>
          <w:b/>
          <w:szCs w:val="24"/>
          <w:u w:val="single"/>
          <w:lang w:val="es-ES"/>
        </w:rPr>
        <w:t>TRES S</w:t>
      </w:r>
      <w:r w:rsidRPr="003A44B5">
        <w:rPr>
          <w:rFonts w:cs="Calibri"/>
          <w:b/>
          <w:szCs w:val="24"/>
          <w:u w:val="single"/>
          <w:lang w:val="es-ES"/>
        </w:rPr>
        <w:t>OBRES CERRADOS Y SELLADOS</w:t>
      </w:r>
      <w:r w:rsidRPr="00451671">
        <w:rPr>
          <w:rFonts w:cs="Calibri"/>
          <w:szCs w:val="24"/>
          <w:lang w:val="es-ES"/>
        </w:rPr>
        <w:t xml:space="preserve">. </w:t>
      </w:r>
    </w:p>
    <w:p w14:paraId="04FE3B9E" w14:textId="77777777" w:rsidR="00C44F96" w:rsidRDefault="00C44F96" w:rsidP="003210DA">
      <w:pPr>
        <w:pStyle w:val="Prrafodelista"/>
        <w:widowControl w:val="0"/>
        <w:numPr>
          <w:ilvl w:val="0"/>
          <w:numId w:val="6"/>
        </w:numPr>
        <w:overflowPunct w:val="0"/>
        <w:autoSpaceDE w:val="0"/>
        <w:autoSpaceDN w:val="0"/>
        <w:adjustRightInd w:val="0"/>
        <w:spacing w:before="0" w:after="0" w:line="224" w:lineRule="auto"/>
        <w:rPr>
          <w:rFonts w:cs="Calibri"/>
          <w:szCs w:val="24"/>
          <w:lang w:val="es-ES"/>
        </w:rPr>
      </w:pPr>
      <w:r w:rsidRPr="00451671">
        <w:rPr>
          <w:rFonts w:cs="Calibri"/>
          <w:szCs w:val="24"/>
          <w:lang w:val="es-ES"/>
        </w:rPr>
        <w:t xml:space="preserve">Toda la documentación que integra la oferta deberá presentarse en forma impresa </w:t>
      </w:r>
      <w:r w:rsidRPr="00451671">
        <w:rPr>
          <w:rFonts w:cs="Calibri"/>
          <w:szCs w:val="24"/>
          <w:lang w:val="es-ES"/>
        </w:rPr>
        <w:lastRenderedPageBreak/>
        <w:t>más una copia electrónica</w:t>
      </w:r>
      <w:r>
        <w:rPr>
          <w:rFonts w:cs="Calibri"/>
          <w:szCs w:val="24"/>
          <w:lang w:val="es-ES"/>
        </w:rPr>
        <w:t>, la información se entrega bajo la responsabilidad del oferente, cualquier alteración a la información proporcionada, omisión u otro que afecte la libre y justa competencia será motivo de descalificación o anulación del contrato sin responsabilidad alguna para la Mancomunidad</w:t>
      </w:r>
      <w:r w:rsidRPr="00451671">
        <w:rPr>
          <w:rFonts w:cs="Calibri"/>
          <w:szCs w:val="24"/>
          <w:lang w:val="es-ES"/>
        </w:rPr>
        <w:t xml:space="preserve">. </w:t>
      </w:r>
    </w:p>
    <w:p w14:paraId="2841BCC5" w14:textId="77777777" w:rsidR="00C44F96" w:rsidRPr="00585930" w:rsidRDefault="00C44F96" w:rsidP="00C44F96">
      <w:pPr>
        <w:rPr>
          <w:b/>
          <w:u w:val="single"/>
        </w:rPr>
      </w:pPr>
      <w:r w:rsidRPr="00585930">
        <w:rPr>
          <w:b/>
          <w:u w:val="single"/>
        </w:rPr>
        <w:t>Garantías</w:t>
      </w:r>
    </w:p>
    <w:p w14:paraId="7CF39706" w14:textId="77777777" w:rsidR="007D1E5D" w:rsidRDefault="00C44F96" w:rsidP="00BE15A8">
      <w:pPr>
        <w:rPr>
          <w:lang w:eastAsia="es-GT"/>
        </w:rPr>
      </w:pPr>
      <w:r w:rsidRPr="00FC4039">
        <w:rPr>
          <w:b/>
          <w:lang w:eastAsia="es-GT"/>
        </w:rPr>
        <w:t>Se solicitará una fianza por el 100% del monto del anticipo solicitado.</w:t>
      </w:r>
      <w:r w:rsidRPr="00FC4039">
        <w:rPr>
          <w:lang w:eastAsia="es-GT"/>
        </w:rPr>
        <w:t xml:space="preserve"> </w:t>
      </w:r>
      <w:r w:rsidR="00F92D65" w:rsidRPr="00FC4039">
        <w:rPr>
          <w:lang w:eastAsia="es-GT"/>
        </w:rPr>
        <w:t xml:space="preserve"> </w:t>
      </w:r>
      <w:r w:rsidRPr="00FC4039">
        <w:rPr>
          <w:lang w:eastAsia="es-GT"/>
        </w:rPr>
        <w:t>La fianza deberá ser</w:t>
      </w:r>
      <w:r>
        <w:rPr>
          <w:lang w:eastAsia="es-GT"/>
        </w:rPr>
        <w:t xml:space="preserve"> emitida a favor de la Mancomunidad Copanch’orti´ por una aseguradora debidamente autorizada, de reconocida capacidad, solvencia y legalmente constituida para operar en la república de Guatemala, bajo la supervisión de la Superintendencia de Bancos.  La </w:t>
      </w:r>
      <w:r w:rsidRPr="00C710CC">
        <w:rPr>
          <w:b/>
          <w:u w:val="single"/>
          <w:lang w:eastAsia="es-GT"/>
        </w:rPr>
        <w:t xml:space="preserve">fianza </w:t>
      </w:r>
      <w:r w:rsidR="000609BC">
        <w:rPr>
          <w:b/>
          <w:u w:val="single"/>
          <w:lang w:eastAsia="es-GT"/>
        </w:rPr>
        <w:t>N</w:t>
      </w:r>
      <w:r w:rsidRPr="00C710CC">
        <w:rPr>
          <w:b/>
          <w:u w:val="single"/>
          <w:lang w:eastAsia="es-GT"/>
        </w:rPr>
        <w:t>o podrá ser perforada</w:t>
      </w:r>
      <w:r>
        <w:rPr>
          <w:lang w:eastAsia="es-GT"/>
        </w:rPr>
        <w:t xml:space="preserve"> en ninguno de sus extremos y deberá adjuntarse en una hoja protectora plástica.</w:t>
      </w:r>
    </w:p>
    <w:p w14:paraId="27F5A9A2" w14:textId="77777777" w:rsidR="00AE6EAA" w:rsidRPr="002D4760" w:rsidRDefault="00BE15A8" w:rsidP="00F944A2">
      <w:pPr>
        <w:pStyle w:val="Ttulo1"/>
        <w:numPr>
          <w:ilvl w:val="0"/>
          <w:numId w:val="0"/>
        </w:numPr>
        <w:ind w:left="432" w:hanging="432"/>
      </w:pPr>
      <w:bookmarkStart w:id="160" w:name="_Toc319061915"/>
      <w:bookmarkStart w:id="161" w:name="_Toc319176791"/>
      <w:bookmarkStart w:id="162" w:name="_Toc319061916"/>
      <w:bookmarkStart w:id="163" w:name="_Toc319176792"/>
      <w:bookmarkStart w:id="164" w:name="_Toc319061917"/>
      <w:bookmarkStart w:id="165" w:name="_Toc319176793"/>
      <w:bookmarkStart w:id="166" w:name="_Toc319061918"/>
      <w:bookmarkStart w:id="167" w:name="_Toc319176794"/>
      <w:bookmarkStart w:id="168" w:name="_Toc319061919"/>
      <w:bookmarkStart w:id="169" w:name="_Toc319176795"/>
      <w:bookmarkStart w:id="170" w:name="_Toc319061920"/>
      <w:bookmarkStart w:id="171" w:name="_Toc319176796"/>
      <w:bookmarkStart w:id="172" w:name="_Toc387652469"/>
      <w:bookmarkEnd w:id="160"/>
      <w:bookmarkEnd w:id="161"/>
      <w:bookmarkEnd w:id="162"/>
      <w:bookmarkEnd w:id="163"/>
      <w:bookmarkEnd w:id="164"/>
      <w:bookmarkEnd w:id="165"/>
      <w:bookmarkEnd w:id="166"/>
      <w:bookmarkEnd w:id="167"/>
      <w:bookmarkEnd w:id="168"/>
      <w:bookmarkEnd w:id="169"/>
      <w:bookmarkEnd w:id="170"/>
      <w:bookmarkEnd w:id="171"/>
      <w:r>
        <w:t xml:space="preserve">4.1 </w:t>
      </w:r>
      <w:r w:rsidR="00F01385">
        <w:t xml:space="preserve">Forma y </w:t>
      </w:r>
      <w:r w:rsidR="008538E7">
        <w:t>Contenido de las Ofertas a presentar</w:t>
      </w:r>
      <w:bookmarkEnd w:id="172"/>
    </w:p>
    <w:p w14:paraId="1679676C" w14:textId="77777777" w:rsidR="00F629FA" w:rsidRDefault="00AE6EAA" w:rsidP="0016365C">
      <w:r w:rsidRPr="002D4760">
        <w:t>Las ofertas y propuesta</w:t>
      </w:r>
      <w:r w:rsidR="007D1E5D">
        <w:t>s</w:t>
      </w:r>
      <w:r w:rsidRPr="002D4760">
        <w:t xml:space="preserve"> deben presentarse en un sobre manila, </w:t>
      </w:r>
      <w:r w:rsidR="00BB7FA2">
        <w:t>cerradas y selladas</w:t>
      </w:r>
      <w:r w:rsidR="006311CC">
        <w:t xml:space="preserve"> y debidamente rotuladas</w:t>
      </w:r>
      <w:r w:rsidR="00BB7FA2">
        <w:t xml:space="preserve"> (impresa y </w:t>
      </w:r>
      <w:r w:rsidRPr="002D4760">
        <w:t xml:space="preserve">copia electrónica que contenga toda la documentación que se presenta en documento impreso), </w:t>
      </w:r>
      <w:r w:rsidRPr="002D4760">
        <w:rPr>
          <w:b/>
          <w:bCs/>
          <w:lang w:val="es-ES"/>
        </w:rPr>
        <w:t xml:space="preserve">el orden de los documentos debe ser de </w:t>
      </w:r>
      <w:r w:rsidRPr="002D4760">
        <w:rPr>
          <w:b/>
          <w:bCs/>
        </w:rPr>
        <w:t>acuerdo a los incisos descritos</w:t>
      </w:r>
      <w:r w:rsidR="00355985">
        <w:rPr>
          <w:b/>
          <w:bCs/>
        </w:rPr>
        <w:t xml:space="preserve"> en el apartado 5.</w:t>
      </w:r>
      <w:bookmarkStart w:id="173" w:name="_Toc318999341"/>
      <w:bookmarkStart w:id="174" w:name="_Toc318999450"/>
      <w:bookmarkStart w:id="175" w:name="_Toc318999513"/>
      <w:bookmarkStart w:id="176" w:name="_Toc318999612"/>
      <w:bookmarkStart w:id="177" w:name="_Toc319919542"/>
      <w:r w:rsidR="006311CC">
        <w:rPr>
          <w:b/>
          <w:bCs/>
        </w:rPr>
        <w:t>1</w:t>
      </w:r>
      <w:r w:rsidR="00400CE3" w:rsidRPr="00400CE3">
        <w:rPr>
          <w:b/>
        </w:rPr>
        <w:t>, 5.2 y 5.3</w:t>
      </w:r>
      <w:r w:rsidR="008431D7">
        <w:rPr>
          <w:b/>
        </w:rPr>
        <w:t>.</w:t>
      </w:r>
    </w:p>
    <w:p w14:paraId="4A815D38" w14:textId="77777777" w:rsidR="00F40971" w:rsidRDefault="00F40971" w:rsidP="0016365C">
      <w:r>
        <w:t>Para efectos de la oferta se</w:t>
      </w:r>
      <w:r w:rsidRPr="00DE7876">
        <w:t xml:space="preserve"> presenta</w:t>
      </w:r>
      <w:r>
        <w:t>rán</w:t>
      </w:r>
      <w:r w:rsidRPr="00DE7876">
        <w:t xml:space="preserve"> copias simples de los documentos</w:t>
      </w:r>
      <w:r>
        <w:t xml:space="preserve"> solicitados.</w:t>
      </w:r>
      <w:r w:rsidR="008F45E4">
        <w:t xml:space="preserve">  </w:t>
      </w:r>
      <w:r w:rsidRPr="00DE7876">
        <w:t>En caso de los Consorcios se deberá presentar documentación por cada uno de los integrantes del mismo y una carta de conformación del Consorcio</w:t>
      </w:r>
      <w:r>
        <w:t>, todos los documentos se entregan bajo la responsabilidad del oferente tomando en cuenta las consecuencias legales que implica la alteración de los mismos, cualquier anomalía en los documentos proporcionados podrá ser motivo para rescindir del contrato</w:t>
      </w:r>
      <w:r w:rsidRPr="005924A3">
        <w:t>.</w:t>
      </w:r>
    </w:p>
    <w:p w14:paraId="5FE21604" w14:textId="77777777" w:rsidR="00F629FA" w:rsidRDefault="008538E7" w:rsidP="00BE15A8">
      <w:pPr>
        <w:pStyle w:val="Ttulo2"/>
        <w:numPr>
          <w:ilvl w:val="1"/>
          <w:numId w:val="15"/>
        </w:numPr>
      </w:pPr>
      <w:bookmarkStart w:id="178" w:name="_Toc387652470"/>
      <w:r w:rsidRPr="00F629FA">
        <w:t xml:space="preserve">CONTENIDO </w:t>
      </w:r>
      <w:r w:rsidR="00F01385" w:rsidRPr="00F629FA">
        <w:t>SOBRE</w:t>
      </w:r>
      <w:r w:rsidRPr="00F629FA">
        <w:t xml:space="preserve"> 1: REQUISITOS</w:t>
      </w:r>
      <w:r w:rsidR="00F01385" w:rsidRPr="00F629FA">
        <w:t xml:space="preserve"> LEGALES</w:t>
      </w:r>
      <w:r w:rsidRPr="00F629FA">
        <w:t xml:space="preserve"> ADMINISTRATIVOS.</w:t>
      </w:r>
      <w:bookmarkEnd w:id="178"/>
    </w:p>
    <w:p w14:paraId="7F738E23" w14:textId="77777777" w:rsidR="00355985" w:rsidRPr="005924A3" w:rsidRDefault="00355985" w:rsidP="00355985">
      <w:r>
        <w:t xml:space="preserve">Los oferentes deben cumplir con los requisitos abajo descritos </w:t>
      </w:r>
      <w:r w:rsidR="00EA112F">
        <w:t xml:space="preserve">y presentarlos en el orden, </w:t>
      </w:r>
      <w:r>
        <w:t xml:space="preserve">para ser elegibles como oferentes, exceptuando los requisitos no fundamentales, </w:t>
      </w:r>
      <w:r w:rsidRPr="00FF2538">
        <w:rPr>
          <w:b/>
          <w:u w:val="single"/>
        </w:rPr>
        <w:t>no cumplir con cualquiera de los requisitos faculta al comité a desestimar la oferta</w:t>
      </w:r>
      <w:r>
        <w:t>, el comité está facultado para decidir si desestima o no una oferta ante la falta de uno o varios requisitos.</w:t>
      </w:r>
    </w:p>
    <w:p w14:paraId="0F20CA21" w14:textId="77777777" w:rsidR="00355985" w:rsidRPr="00F40971" w:rsidRDefault="00F40971" w:rsidP="003210DA">
      <w:pPr>
        <w:widowControl w:val="0"/>
        <w:numPr>
          <w:ilvl w:val="0"/>
          <w:numId w:val="12"/>
        </w:numPr>
        <w:overflowPunct w:val="0"/>
        <w:autoSpaceDE w:val="0"/>
        <w:autoSpaceDN w:val="0"/>
        <w:adjustRightInd w:val="0"/>
        <w:spacing w:before="100" w:beforeAutospacing="1" w:after="100" w:afterAutospacing="1" w:line="234" w:lineRule="auto"/>
      </w:pPr>
      <w:r w:rsidRPr="00F40971">
        <w:rPr>
          <w:b/>
          <w:bCs/>
          <w:u w:val="single"/>
        </w:rPr>
        <w:t>Carta de interés</w:t>
      </w:r>
      <w:r w:rsidR="007D1E5D">
        <w:rPr>
          <w:b/>
          <w:bCs/>
          <w:u w:val="single"/>
        </w:rPr>
        <w:t>:</w:t>
      </w:r>
      <w:r w:rsidR="008F45E4">
        <w:rPr>
          <w:b/>
          <w:bCs/>
          <w:u w:val="single"/>
        </w:rPr>
        <w:t xml:space="preserve"> </w:t>
      </w:r>
      <w:r w:rsidR="007D1E5D">
        <w:t>E</w:t>
      </w:r>
      <w:r w:rsidRPr="00F40971">
        <w:t>specificando el valor total de la oferta, en Quetzales, en números y letras, además deberá especificar el tiempo que propone para finalizar los trabajos correspondientes y el tiempo de vigencia de la oferta, debe indicar</w:t>
      </w:r>
      <w:r w:rsidR="00355985" w:rsidRPr="00F40971">
        <w:t xml:space="preserve"> que ha leído entendido y acepta el contenido de los presentes Términos de Referencia.  Indicar lugar para recibir notificaciones, emplazamientos, citaciones, correspondencia, </w:t>
      </w:r>
      <w:r w:rsidR="00355985" w:rsidRPr="00F40971">
        <w:lastRenderedPageBreak/>
        <w:t>correo electrónico, número de teléfono y fax</w:t>
      </w:r>
      <w:r w:rsidRPr="00F40971">
        <w:t xml:space="preserve">, la carta debe estar </w:t>
      </w:r>
      <w:r w:rsidR="00355985" w:rsidRPr="00F40971">
        <w:t>firmad</w:t>
      </w:r>
      <w:r w:rsidRPr="00F40971">
        <w:t>a</w:t>
      </w:r>
      <w:r w:rsidR="00355985" w:rsidRPr="00F40971">
        <w:t xml:space="preserve"> y sellad</w:t>
      </w:r>
      <w:r w:rsidRPr="00F40971">
        <w:t>a</w:t>
      </w:r>
      <w:r w:rsidR="00355985" w:rsidRPr="00F40971">
        <w:t xml:space="preserve"> por el oferente o su representante legal.</w:t>
      </w:r>
    </w:p>
    <w:p w14:paraId="77F71FBD" w14:textId="5535308E" w:rsidR="00F40971" w:rsidRPr="00F40971" w:rsidRDefault="00F40971" w:rsidP="003210DA">
      <w:pPr>
        <w:numPr>
          <w:ilvl w:val="0"/>
          <w:numId w:val="12"/>
        </w:numPr>
        <w:spacing w:before="100" w:beforeAutospacing="1" w:after="100" w:afterAutospacing="1"/>
        <w:rPr>
          <w:rFonts w:cs="Times New Roman"/>
          <w:b/>
          <w:bCs/>
        </w:rPr>
      </w:pPr>
      <w:r w:rsidRPr="00F40971">
        <w:rPr>
          <w:b/>
          <w:u w:val="single"/>
        </w:rPr>
        <w:t>Constancia de visita</w:t>
      </w:r>
      <w:r>
        <w:t xml:space="preserve"> al territorio, firmada y sellada por la Municipalidad(es) correspondiente o Mancomunidad.</w:t>
      </w:r>
    </w:p>
    <w:p w14:paraId="5E898800" w14:textId="77777777" w:rsidR="00A149E5" w:rsidRDefault="00F629FA" w:rsidP="003210DA">
      <w:pPr>
        <w:numPr>
          <w:ilvl w:val="0"/>
          <w:numId w:val="12"/>
        </w:numPr>
        <w:spacing w:before="100" w:beforeAutospacing="1" w:after="100" w:afterAutospacing="1"/>
      </w:pPr>
      <w:r>
        <w:t xml:space="preserve">Copia de la constancia de inscripción y actualización al </w:t>
      </w:r>
      <w:r w:rsidRPr="00F40971">
        <w:rPr>
          <w:b/>
          <w:u w:val="single"/>
        </w:rPr>
        <w:t>Registro Tributario Unificado</w:t>
      </w:r>
      <w:r>
        <w:t xml:space="preserve">, actualizado de “La Asistencia Técnica”.  </w:t>
      </w:r>
    </w:p>
    <w:p w14:paraId="5D334908" w14:textId="77777777" w:rsidR="00F629FA" w:rsidRDefault="008F3F93" w:rsidP="003210DA">
      <w:pPr>
        <w:numPr>
          <w:ilvl w:val="0"/>
          <w:numId w:val="12"/>
        </w:numPr>
        <w:spacing w:before="100" w:beforeAutospacing="1" w:after="100" w:afterAutospacing="1"/>
      </w:pPr>
      <w:r>
        <w:t>Carta</w:t>
      </w:r>
      <w:r w:rsidR="00A149E5">
        <w:t xml:space="preserve"> en la que </w:t>
      </w:r>
      <w:r w:rsidR="00294B05">
        <w:t>s</w:t>
      </w:r>
      <w:r w:rsidR="00A149E5">
        <w:t>e haga constar que no es deudor moroso del Estado, que producto de contratos de servicios u obras suscritos con anterioridad con alguna de las mancomunidades o sus municipios socios que tienen financiamiento del FCAS no haya existido o exista controversias o incumplimiento de condiciones contractuales</w:t>
      </w:r>
      <w:r w:rsidR="00F629FA" w:rsidRPr="00DE7876">
        <w:t>.</w:t>
      </w:r>
    </w:p>
    <w:p w14:paraId="13859A5D" w14:textId="77777777" w:rsidR="00F40971" w:rsidRDefault="00F629FA" w:rsidP="003210DA">
      <w:pPr>
        <w:numPr>
          <w:ilvl w:val="0"/>
          <w:numId w:val="12"/>
        </w:numPr>
        <w:spacing w:before="100" w:beforeAutospacing="1" w:after="100" w:afterAutospacing="1"/>
      </w:pPr>
      <w:r>
        <w:t xml:space="preserve">Copia de </w:t>
      </w:r>
      <w:r w:rsidRPr="00F40971">
        <w:rPr>
          <w:b/>
          <w:u w:val="single"/>
        </w:rPr>
        <w:t>DPI del propietario o representante legal</w:t>
      </w:r>
      <w:r>
        <w:t xml:space="preserve"> de “La </w:t>
      </w:r>
      <w:r w:rsidR="00EA112F">
        <w:t>Asistencia Técnica” si aplica.</w:t>
      </w:r>
    </w:p>
    <w:p w14:paraId="077FAF31" w14:textId="77777777" w:rsidR="00F629FA" w:rsidRDefault="00F629FA" w:rsidP="003210DA">
      <w:pPr>
        <w:numPr>
          <w:ilvl w:val="0"/>
          <w:numId w:val="12"/>
        </w:numPr>
        <w:spacing w:before="100" w:beforeAutospacing="1" w:after="100" w:afterAutospacing="1"/>
      </w:pPr>
      <w:r w:rsidRPr="00DE7876">
        <w:t xml:space="preserve">Documento que acredite la personería del representante legal adjuntando </w:t>
      </w:r>
      <w:r w:rsidRPr="00F40971">
        <w:rPr>
          <w:b/>
          <w:u w:val="single"/>
        </w:rPr>
        <w:t>acta notarial de su nombramiento o mandato</w:t>
      </w:r>
      <w:r w:rsidRPr="00DE7876">
        <w:t xml:space="preserve"> debidamente inscrito e</w:t>
      </w:r>
      <w:r>
        <w:t>n los registros correspondientes (cuando aplique).</w:t>
      </w:r>
    </w:p>
    <w:p w14:paraId="48709044" w14:textId="77777777" w:rsidR="008F3F93" w:rsidRDefault="00F629FA" w:rsidP="003210DA">
      <w:pPr>
        <w:widowControl w:val="0"/>
        <w:numPr>
          <w:ilvl w:val="0"/>
          <w:numId w:val="12"/>
        </w:numPr>
        <w:overflowPunct w:val="0"/>
        <w:autoSpaceDE w:val="0"/>
        <w:autoSpaceDN w:val="0"/>
        <w:adjustRightInd w:val="0"/>
        <w:spacing w:before="100" w:beforeAutospacing="1" w:after="100" w:afterAutospacing="1" w:line="239" w:lineRule="auto"/>
      </w:pPr>
      <w:r>
        <w:t xml:space="preserve">Copia de las </w:t>
      </w:r>
      <w:r w:rsidRPr="008A028E">
        <w:rPr>
          <w:b/>
          <w:u w:val="single"/>
        </w:rPr>
        <w:t>patentes de comercio y sociedad</w:t>
      </w:r>
      <w:r>
        <w:t xml:space="preserve"> de “La Asistencia Técnica”.  </w:t>
      </w:r>
      <w:r w:rsidRPr="00DE7876">
        <w:rPr>
          <w:b/>
        </w:rPr>
        <w:t>Copia simple</w:t>
      </w:r>
      <w:r w:rsidRPr="00DE7876">
        <w:t xml:space="preserve"> de documento oficial (Escritura Constitutiva de la Sociedad debidamente razonada por Registro de Comercio, Mercantil, de Sociedades) que permita identificar el nombre de la entidad legal, el domicilio social y su número de registro</w:t>
      </w:r>
      <w:r w:rsidRPr="002D4760">
        <w:t>.</w:t>
      </w:r>
      <w:r>
        <w:t xml:space="preserve">  Fotocopia de Patente de Sociedad o Consorcio (cuando aplique).</w:t>
      </w:r>
    </w:p>
    <w:p w14:paraId="215B53A7" w14:textId="77777777" w:rsidR="00D02773" w:rsidRDefault="008F3F93" w:rsidP="003210DA">
      <w:pPr>
        <w:widowControl w:val="0"/>
        <w:numPr>
          <w:ilvl w:val="0"/>
          <w:numId w:val="12"/>
        </w:numPr>
        <w:overflowPunct w:val="0"/>
        <w:autoSpaceDE w:val="0"/>
        <w:autoSpaceDN w:val="0"/>
        <w:adjustRightInd w:val="0"/>
        <w:spacing w:before="100" w:beforeAutospacing="1" w:after="100" w:afterAutospacing="1" w:line="239" w:lineRule="auto"/>
      </w:pPr>
      <w:r w:rsidRPr="008F3F93">
        <w:rPr>
          <w:b/>
          <w:u w:val="single"/>
        </w:rPr>
        <w:t>Estados de cuenta bancarios</w:t>
      </w:r>
      <w:r>
        <w:t xml:space="preserve"> de al menos el último trimestre</w:t>
      </w:r>
      <w:r w:rsidR="003D21A4">
        <w:t xml:space="preserve"> anterior a la fecha de presentación de la oferta</w:t>
      </w:r>
      <w:r>
        <w:t xml:space="preserve"> y </w:t>
      </w:r>
      <w:r w:rsidRPr="008F3F93">
        <w:rPr>
          <w:b/>
          <w:u w:val="single"/>
        </w:rPr>
        <w:t>E</w:t>
      </w:r>
      <w:r w:rsidR="00D02773" w:rsidRPr="008F3F93">
        <w:rPr>
          <w:b/>
          <w:u w:val="single"/>
        </w:rPr>
        <w:t xml:space="preserve">stados </w:t>
      </w:r>
      <w:r w:rsidRPr="008F3F93">
        <w:rPr>
          <w:b/>
          <w:u w:val="single"/>
        </w:rPr>
        <w:t>F</w:t>
      </w:r>
      <w:r w:rsidR="00D02773" w:rsidRPr="008F3F93">
        <w:rPr>
          <w:b/>
          <w:u w:val="single"/>
        </w:rPr>
        <w:t>inancieros</w:t>
      </w:r>
      <w:r w:rsidR="00D02773" w:rsidRPr="00E76745">
        <w:t xml:space="preserve"> correspondientes a</w:t>
      </w:r>
      <w:r>
        <w:t>l</w:t>
      </w:r>
      <w:r w:rsidR="00E1435C">
        <w:t xml:space="preserve"> </w:t>
      </w:r>
      <w:r>
        <w:t>último ejercicio fiscal cerrado</w:t>
      </w:r>
      <w:r w:rsidR="00D02773" w:rsidRPr="00E76745">
        <w:t xml:space="preserve"> como mínimo, firmado y sellado por </w:t>
      </w:r>
      <w:r>
        <w:t>Contador registrado en la Superintendencia de Administración tributaria y el propietario o representante legal, según corresponda</w:t>
      </w:r>
      <w:r w:rsidR="00D02773">
        <w:t>.</w:t>
      </w:r>
    </w:p>
    <w:p w14:paraId="47A4E411" w14:textId="77777777" w:rsidR="008A028E" w:rsidRDefault="008A028E" w:rsidP="003210DA">
      <w:pPr>
        <w:widowControl w:val="0"/>
        <w:numPr>
          <w:ilvl w:val="0"/>
          <w:numId w:val="12"/>
        </w:numPr>
        <w:overflowPunct w:val="0"/>
        <w:autoSpaceDE w:val="0"/>
        <w:autoSpaceDN w:val="0"/>
        <w:adjustRightInd w:val="0"/>
        <w:spacing w:before="100" w:beforeAutospacing="1" w:after="100" w:afterAutospacing="1" w:line="239" w:lineRule="auto"/>
      </w:pPr>
      <w:r>
        <w:t>Constancia de colegiado activo de los profesionales que intervendrán en la consultoría con su respectiva hoja de vida</w:t>
      </w:r>
      <w:r w:rsidR="00EA112F">
        <w:t>.</w:t>
      </w:r>
    </w:p>
    <w:p w14:paraId="1BCE3512" w14:textId="77777777" w:rsidR="00294B05" w:rsidRDefault="00294B05" w:rsidP="003210DA">
      <w:pPr>
        <w:widowControl w:val="0"/>
        <w:numPr>
          <w:ilvl w:val="0"/>
          <w:numId w:val="12"/>
        </w:numPr>
        <w:overflowPunct w:val="0"/>
        <w:autoSpaceDE w:val="0"/>
        <w:autoSpaceDN w:val="0"/>
        <w:adjustRightInd w:val="0"/>
        <w:spacing w:before="100" w:beforeAutospacing="1" w:after="100" w:afterAutospacing="1" w:line="239" w:lineRule="auto"/>
      </w:pPr>
      <w:r w:rsidRPr="00B20EFF">
        <w:rPr>
          <w:b/>
          <w:u w:val="single"/>
        </w:rPr>
        <w:t>Acta notarial</w:t>
      </w:r>
      <w:r>
        <w:t xml:space="preserve"> en la que el oferente haga constar que toda la información y documentación proporcionada en su oferta (requisitos legales administrativos, oferta técnica y oferta económica) es verídica conforme a su personería individual o jurídica. </w:t>
      </w:r>
    </w:p>
    <w:p w14:paraId="5A69C13B" w14:textId="545DF510" w:rsidR="000D2C3C" w:rsidRPr="00EA112F" w:rsidRDefault="00365AE6" w:rsidP="00B16C7E">
      <w:pPr>
        <w:spacing w:before="0" w:after="0"/>
        <w:jc w:val="left"/>
        <w:rPr>
          <w:b/>
          <w:u w:val="single"/>
        </w:rPr>
      </w:pPr>
      <w:r>
        <w:rPr>
          <w:b/>
          <w:u w:val="single"/>
        </w:rPr>
        <w:br w:type="page"/>
      </w:r>
      <w:r w:rsidR="000D2C3C" w:rsidRPr="00EA112F">
        <w:rPr>
          <w:b/>
          <w:u w:val="single"/>
        </w:rPr>
        <w:lastRenderedPageBreak/>
        <w:t>Requisitos No fundamentales</w:t>
      </w:r>
    </w:p>
    <w:p w14:paraId="2626D04C" w14:textId="77777777" w:rsidR="000D2C3C" w:rsidRDefault="000D2C3C" w:rsidP="003210DA">
      <w:pPr>
        <w:pStyle w:val="Prrafodelista"/>
        <w:numPr>
          <w:ilvl w:val="0"/>
          <w:numId w:val="13"/>
        </w:numPr>
        <w:rPr>
          <w:lang w:eastAsia="es-GT"/>
        </w:rPr>
      </w:pPr>
      <w:r>
        <w:rPr>
          <w:lang w:eastAsia="es-GT"/>
        </w:rPr>
        <w:t xml:space="preserve">Constancia de estar inscrito en el registro de proveedores de Guatecompras. </w:t>
      </w:r>
    </w:p>
    <w:p w14:paraId="563D5AE2" w14:textId="77777777" w:rsidR="00D02773" w:rsidRDefault="00F01385" w:rsidP="00BE15A8">
      <w:pPr>
        <w:pStyle w:val="Ttulo2"/>
        <w:numPr>
          <w:ilvl w:val="1"/>
          <w:numId w:val="15"/>
        </w:numPr>
      </w:pPr>
      <w:bookmarkStart w:id="179" w:name="_Toc387652471"/>
      <w:r w:rsidRPr="00D02773">
        <w:t>CONTENIDO DEL SOBRE</w:t>
      </w:r>
      <w:r w:rsidR="008538E7" w:rsidRPr="00D02773">
        <w:t xml:space="preserve"> 2: OFERTA TÉCNICA.</w:t>
      </w:r>
      <w:bookmarkEnd w:id="179"/>
    </w:p>
    <w:p w14:paraId="0AD46872" w14:textId="77777777" w:rsidR="00D02773" w:rsidRDefault="00D02773" w:rsidP="00D02773">
      <w:pPr>
        <w:widowControl w:val="0"/>
        <w:overflowPunct w:val="0"/>
        <w:autoSpaceDE w:val="0"/>
        <w:autoSpaceDN w:val="0"/>
        <w:adjustRightInd w:val="0"/>
        <w:spacing w:before="0" w:after="0" w:line="230" w:lineRule="auto"/>
        <w:rPr>
          <w:rFonts w:eastAsia="Times New Roman" w:cs="Times New Roman"/>
          <w:szCs w:val="22"/>
          <w:lang w:val="es-ES" w:bidi="en-US"/>
        </w:rPr>
      </w:pPr>
      <w:bookmarkStart w:id="180" w:name="_Toc318999349"/>
      <w:bookmarkStart w:id="181" w:name="_Toc318999458"/>
      <w:bookmarkStart w:id="182" w:name="_Toc318999521"/>
      <w:bookmarkStart w:id="183" w:name="_Toc318999620"/>
      <w:bookmarkStart w:id="184" w:name="_Toc319919554"/>
    </w:p>
    <w:p w14:paraId="11B796D0" w14:textId="65E64C17" w:rsidR="00192283" w:rsidRPr="003D21A4" w:rsidRDefault="00D642B1" w:rsidP="003D21A4">
      <w:pPr>
        <w:widowControl w:val="0"/>
        <w:overflowPunct w:val="0"/>
        <w:autoSpaceDE w:val="0"/>
        <w:autoSpaceDN w:val="0"/>
        <w:adjustRightInd w:val="0"/>
        <w:spacing w:before="0" w:after="0" w:line="230" w:lineRule="auto"/>
        <w:rPr>
          <w:rFonts w:eastAsia="Times New Roman" w:cs="Times New Roman"/>
          <w:szCs w:val="22"/>
          <w:lang w:val="es-ES" w:bidi="en-US"/>
        </w:rPr>
      </w:pPr>
      <w:r>
        <w:rPr>
          <w:rFonts w:eastAsia="Times New Roman" w:cs="Times New Roman"/>
          <w:szCs w:val="22"/>
          <w:lang w:val="es-ES" w:bidi="en-US"/>
        </w:rPr>
        <w:t>En este aparta</w:t>
      </w:r>
      <w:r w:rsidR="00D02773">
        <w:rPr>
          <w:rFonts w:eastAsia="Times New Roman" w:cs="Times New Roman"/>
          <w:szCs w:val="22"/>
          <w:lang w:val="es-ES" w:bidi="en-US"/>
        </w:rPr>
        <w:t>d</w:t>
      </w:r>
      <w:r>
        <w:rPr>
          <w:rFonts w:eastAsia="Times New Roman" w:cs="Times New Roman"/>
          <w:szCs w:val="22"/>
          <w:lang w:val="es-ES" w:bidi="en-US"/>
        </w:rPr>
        <w:t xml:space="preserve">o </w:t>
      </w:r>
      <w:r w:rsidR="00D02773">
        <w:rPr>
          <w:rFonts w:eastAsia="Times New Roman" w:cs="Times New Roman"/>
          <w:szCs w:val="22"/>
          <w:lang w:val="es-ES" w:bidi="en-US"/>
        </w:rPr>
        <w:t xml:space="preserve">el consultor </w:t>
      </w:r>
      <w:r>
        <w:rPr>
          <w:rFonts w:eastAsia="Times New Roman" w:cs="Times New Roman"/>
          <w:szCs w:val="22"/>
          <w:lang w:val="es-ES" w:bidi="en-US"/>
        </w:rPr>
        <w:t>debe redactar un resumen d</w:t>
      </w:r>
      <w:r w:rsidR="00D02773">
        <w:rPr>
          <w:rFonts w:eastAsia="Times New Roman" w:cs="Times New Roman"/>
          <w:szCs w:val="22"/>
          <w:lang w:val="es-ES" w:bidi="en-US"/>
        </w:rPr>
        <w:t xml:space="preserve">el conocimiento y experiencia </w:t>
      </w:r>
      <w:r>
        <w:rPr>
          <w:rFonts w:eastAsia="Times New Roman" w:cs="Times New Roman"/>
          <w:szCs w:val="22"/>
          <w:lang w:val="es-ES" w:bidi="en-US"/>
        </w:rPr>
        <w:t xml:space="preserve">que ha acumulado </w:t>
      </w:r>
      <w:r w:rsidR="00E86295">
        <w:rPr>
          <w:rFonts w:eastAsia="Times New Roman" w:cs="Times New Roman"/>
          <w:szCs w:val="22"/>
          <w:lang w:val="es-ES" w:bidi="en-US"/>
        </w:rPr>
        <w:t>en diseños y ejecución de campañas comunicacionales</w:t>
      </w:r>
      <w:r w:rsidR="00B40E36">
        <w:rPr>
          <w:rFonts w:eastAsia="Times New Roman" w:cs="Times New Roman"/>
          <w:szCs w:val="22"/>
          <w:lang w:val="es-ES" w:bidi="en-US"/>
        </w:rPr>
        <w:t xml:space="preserve">, </w:t>
      </w:r>
      <w:r w:rsidR="00E86295">
        <w:rPr>
          <w:rFonts w:eastAsia="Times New Roman" w:cs="Times New Roman"/>
          <w:szCs w:val="22"/>
          <w:lang w:val="es-ES" w:bidi="en-US"/>
        </w:rPr>
        <w:t>p</w:t>
      </w:r>
      <w:r w:rsidR="00D02773">
        <w:rPr>
          <w:rFonts w:eastAsia="Times New Roman" w:cs="Times New Roman"/>
          <w:szCs w:val="22"/>
          <w:lang w:val="es-ES" w:bidi="en-US"/>
        </w:rPr>
        <w:t>riorizando los proyectos</w:t>
      </w:r>
      <w:r w:rsidR="003D21A4">
        <w:rPr>
          <w:rFonts w:eastAsia="Times New Roman" w:cs="Times New Roman"/>
          <w:szCs w:val="22"/>
          <w:lang w:val="es-ES" w:bidi="en-US"/>
        </w:rPr>
        <w:t xml:space="preserve"> relevantes</w:t>
      </w:r>
      <w:r w:rsidR="00A26443">
        <w:rPr>
          <w:rFonts w:eastAsia="Times New Roman" w:cs="Times New Roman"/>
          <w:szCs w:val="22"/>
          <w:lang w:val="es-ES" w:bidi="en-US"/>
        </w:rPr>
        <w:t xml:space="preserve"> en</w:t>
      </w:r>
      <w:r w:rsidR="00E1435C">
        <w:rPr>
          <w:rFonts w:eastAsia="Times New Roman" w:cs="Times New Roman"/>
          <w:szCs w:val="22"/>
          <w:lang w:val="es-ES" w:bidi="en-US"/>
        </w:rPr>
        <w:t xml:space="preserve"> </w:t>
      </w:r>
      <w:r w:rsidR="00F51E85">
        <w:rPr>
          <w:rFonts w:eastAsia="Times New Roman" w:cs="Times New Roman"/>
          <w:szCs w:val="22"/>
          <w:lang w:val="es-ES" w:bidi="en-US"/>
        </w:rPr>
        <w:t>diseños</w:t>
      </w:r>
      <w:r w:rsidR="00E86295">
        <w:rPr>
          <w:rFonts w:eastAsia="Times New Roman" w:cs="Times New Roman"/>
          <w:szCs w:val="22"/>
          <w:lang w:val="es-ES" w:bidi="en-US"/>
        </w:rPr>
        <w:t xml:space="preserve"> de radio (Jingles, Spot, locución promocional e institucional)</w:t>
      </w:r>
      <w:r w:rsidR="00A26443">
        <w:rPr>
          <w:rFonts w:eastAsia="Times New Roman" w:cs="Times New Roman"/>
          <w:szCs w:val="22"/>
          <w:lang w:val="es-ES" w:bidi="en-US"/>
        </w:rPr>
        <w:t xml:space="preserve">, </w:t>
      </w:r>
      <w:r w:rsidR="00E86295">
        <w:rPr>
          <w:rFonts w:eastAsia="Times New Roman" w:cs="Times New Roman"/>
          <w:szCs w:val="22"/>
          <w:lang w:val="es-ES" w:bidi="en-US"/>
        </w:rPr>
        <w:t>creación de conceptos de campaña, producción audio visual, y diseño gráfico e impresión.</w:t>
      </w:r>
      <w:r w:rsidR="003D21A4">
        <w:rPr>
          <w:rFonts w:eastAsia="Times New Roman" w:cs="Times New Roman"/>
          <w:szCs w:val="22"/>
          <w:lang w:val="es-ES" w:bidi="en-US"/>
        </w:rPr>
        <w:t xml:space="preserve"> También se resaltarán</w:t>
      </w:r>
      <w:r w:rsidR="00D02773">
        <w:rPr>
          <w:rFonts w:eastAsia="Times New Roman" w:cs="Times New Roman"/>
          <w:szCs w:val="22"/>
          <w:lang w:val="es-ES" w:bidi="en-US"/>
        </w:rPr>
        <w:t xml:space="preserve"> los proyectos de todo tipo que se hayan ejecutado en el área de intervención.  S</w:t>
      </w:r>
      <w:r w:rsidR="003D21A4">
        <w:rPr>
          <w:rFonts w:eastAsia="Times New Roman" w:cs="Times New Roman"/>
          <w:szCs w:val="22"/>
          <w:lang w:val="es-ES" w:bidi="en-US"/>
        </w:rPr>
        <w:t>olo s</w:t>
      </w:r>
      <w:r w:rsidR="00D02773">
        <w:rPr>
          <w:rFonts w:eastAsia="Times New Roman" w:cs="Times New Roman"/>
          <w:szCs w:val="22"/>
          <w:lang w:val="es-ES" w:bidi="en-US"/>
        </w:rPr>
        <w:t>e valoraran los proyectos y/o</w:t>
      </w:r>
      <w:r w:rsidR="00364FCF">
        <w:rPr>
          <w:rFonts w:eastAsia="Times New Roman" w:cs="Times New Roman"/>
          <w:szCs w:val="22"/>
          <w:lang w:val="es-ES" w:bidi="en-US"/>
        </w:rPr>
        <w:t xml:space="preserve"> </w:t>
      </w:r>
      <w:r w:rsidR="00B16C7E">
        <w:rPr>
          <w:rFonts w:eastAsia="Times New Roman" w:cs="Times New Roman"/>
          <w:szCs w:val="22"/>
          <w:lang w:val="es-ES" w:bidi="en-US"/>
        </w:rPr>
        <w:t>campañas que</w:t>
      </w:r>
      <w:r w:rsidR="00D02773">
        <w:rPr>
          <w:rFonts w:eastAsia="Times New Roman" w:cs="Times New Roman"/>
          <w:szCs w:val="22"/>
          <w:lang w:val="es-ES" w:bidi="en-US"/>
        </w:rPr>
        <w:t xml:space="preserve"> el consultor pueda demostrar </w:t>
      </w:r>
      <w:r>
        <w:rPr>
          <w:rFonts w:eastAsia="Times New Roman" w:cs="Times New Roman"/>
          <w:szCs w:val="22"/>
          <w:lang w:val="es-ES" w:bidi="en-US"/>
        </w:rPr>
        <w:t xml:space="preserve">mediante </w:t>
      </w:r>
      <w:r w:rsidR="003D21A4">
        <w:rPr>
          <w:rFonts w:eastAsia="Times New Roman" w:cs="Times New Roman"/>
          <w:szCs w:val="22"/>
          <w:lang w:val="es-ES" w:bidi="en-US"/>
        </w:rPr>
        <w:t xml:space="preserve">los </w:t>
      </w:r>
      <w:r w:rsidR="00D02773">
        <w:rPr>
          <w:rFonts w:eastAsia="Times New Roman" w:cs="Times New Roman"/>
          <w:szCs w:val="22"/>
          <w:lang w:val="es-ES" w:bidi="en-US"/>
        </w:rPr>
        <w:t>finiquitos</w:t>
      </w:r>
      <w:r w:rsidR="003D21A4">
        <w:rPr>
          <w:rFonts w:eastAsia="Times New Roman" w:cs="Times New Roman"/>
          <w:szCs w:val="22"/>
          <w:lang w:val="es-ES" w:bidi="en-US"/>
        </w:rPr>
        <w:t xml:space="preserve"> o</w:t>
      </w:r>
      <w:r w:rsidR="00D02773">
        <w:rPr>
          <w:rFonts w:eastAsia="Times New Roman" w:cs="Times New Roman"/>
          <w:szCs w:val="22"/>
          <w:lang w:val="es-ES" w:bidi="en-US"/>
        </w:rPr>
        <w:t xml:space="preserve"> constancias</w:t>
      </w:r>
      <w:r w:rsidR="003D21A4">
        <w:rPr>
          <w:rFonts w:eastAsia="Times New Roman" w:cs="Times New Roman"/>
          <w:szCs w:val="22"/>
          <w:lang w:val="es-ES" w:bidi="en-US"/>
        </w:rPr>
        <w:t xml:space="preserve"> respectivos</w:t>
      </w:r>
      <w:r>
        <w:rPr>
          <w:rFonts w:eastAsia="Times New Roman" w:cs="Times New Roman"/>
          <w:szCs w:val="22"/>
          <w:lang w:val="es-ES" w:bidi="en-US"/>
        </w:rPr>
        <w:t>, los cuales debe adjuntar en el apartado 5.2.2 de su oferta.</w:t>
      </w:r>
    </w:p>
    <w:p w14:paraId="4B216248" w14:textId="77777777" w:rsidR="00192283" w:rsidRPr="002D4760" w:rsidRDefault="00192283" w:rsidP="00BE15A8">
      <w:pPr>
        <w:pStyle w:val="Ttulo3"/>
        <w:numPr>
          <w:ilvl w:val="2"/>
          <w:numId w:val="15"/>
        </w:numPr>
      </w:pPr>
      <w:bookmarkStart w:id="185" w:name="_Toc318999348"/>
      <w:bookmarkStart w:id="186" w:name="_Toc318999457"/>
      <w:bookmarkStart w:id="187" w:name="_Toc318999520"/>
      <w:bookmarkStart w:id="188" w:name="_Toc318999619"/>
      <w:bookmarkStart w:id="189" w:name="_Toc319919553"/>
      <w:bookmarkStart w:id="190" w:name="_Toc387652472"/>
      <w:r w:rsidRPr="002D4760">
        <w:t>Experiencia del consultor general</w:t>
      </w:r>
      <w:bookmarkEnd w:id="185"/>
      <w:bookmarkEnd w:id="186"/>
      <w:bookmarkEnd w:id="187"/>
      <w:bookmarkEnd w:id="188"/>
      <w:bookmarkEnd w:id="189"/>
      <w:bookmarkEnd w:id="190"/>
    </w:p>
    <w:p w14:paraId="5AC45140" w14:textId="77777777" w:rsidR="00192283" w:rsidRDefault="00192283" w:rsidP="00D02773">
      <w:pPr>
        <w:widowControl w:val="0"/>
        <w:overflowPunct w:val="0"/>
        <w:autoSpaceDE w:val="0"/>
        <w:autoSpaceDN w:val="0"/>
        <w:adjustRightInd w:val="0"/>
        <w:spacing w:before="0" w:after="0" w:line="230" w:lineRule="auto"/>
        <w:rPr>
          <w:rFonts w:eastAsia="Times New Roman" w:cs="Times New Roman"/>
          <w:szCs w:val="22"/>
          <w:lang w:val="es-ES" w:bidi="en-US"/>
        </w:rPr>
      </w:pPr>
    </w:p>
    <w:tbl>
      <w:tblPr>
        <w:tblStyle w:val="Tablaconcuadrcula"/>
        <w:tblW w:w="9986" w:type="dxa"/>
        <w:jc w:val="center"/>
        <w:tblLook w:val="04A0" w:firstRow="1" w:lastRow="0" w:firstColumn="1" w:lastColumn="0" w:noHBand="0" w:noVBand="1"/>
      </w:tblPr>
      <w:tblGrid>
        <w:gridCol w:w="568"/>
        <w:gridCol w:w="2837"/>
        <w:gridCol w:w="1430"/>
        <w:gridCol w:w="1477"/>
        <w:gridCol w:w="1261"/>
        <w:gridCol w:w="1017"/>
        <w:gridCol w:w="1396"/>
      </w:tblGrid>
      <w:tr w:rsidR="0069205D" w14:paraId="024F7336" w14:textId="77777777" w:rsidTr="00F145F2">
        <w:trPr>
          <w:jc w:val="center"/>
        </w:trPr>
        <w:tc>
          <w:tcPr>
            <w:tcW w:w="559" w:type="dxa"/>
          </w:tcPr>
          <w:p w14:paraId="386DF013" w14:textId="77777777" w:rsidR="008A028E" w:rsidRPr="00EA112F" w:rsidRDefault="008A028E" w:rsidP="00EA112F">
            <w:pPr>
              <w:widowControl w:val="0"/>
              <w:overflowPunct w:val="0"/>
              <w:autoSpaceDE w:val="0"/>
              <w:autoSpaceDN w:val="0"/>
              <w:adjustRightInd w:val="0"/>
              <w:spacing w:before="0" w:after="0" w:line="230" w:lineRule="auto"/>
              <w:jc w:val="center"/>
              <w:rPr>
                <w:rFonts w:eastAsia="Times New Roman" w:cs="Times New Roman"/>
                <w:b/>
                <w:szCs w:val="22"/>
                <w:lang w:val="es-ES" w:bidi="en-US"/>
              </w:rPr>
            </w:pPr>
            <w:r w:rsidRPr="00EA112F">
              <w:rPr>
                <w:rFonts w:eastAsia="Times New Roman" w:cs="Times New Roman"/>
                <w:b/>
                <w:szCs w:val="22"/>
                <w:lang w:val="es-ES" w:bidi="en-US"/>
              </w:rPr>
              <w:t>No.</w:t>
            </w:r>
          </w:p>
        </w:tc>
        <w:tc>
          <w:tcPr>
            <w:tcW w:w="2864" w:type="dxa"/>
          </w:tcPr>
          <w:p w14:paraId="6C9FCAFD" w14:textId="77777777" w:rsidR="008A028E" w:rsidRPr="00EA112F" w:rsidRDefault="008A028E" w:rsidP="00EA112F">
            <w:pPr>
              <w:widowControl w:val="0"/>
              <w:overflowPunct w:val="0"/>
              <w:autoSpaceDE w:val="0"/>
              <w:autoSpaceDN w:val="0"/>
              <w:adjustRightInd w:val="0"/>
              <w:spacing w:before="0" w:after="0" w:line="230" w:lineRule="auto"/>
              <w:jc w:val="center"/>
              <w:rPr>
                <w:rFonts w:eastAsia="Times New Roman" w:cs="Times New Roman"/>
                <w:b/>
                <w:szCs w:val="22"/>
                <w:lang w:val="es-ES" w:bidi="en-US"/>
              </w:rPr>
            </w:pPr>
            <w:r w:rsidRPr="00EA112F">
              <w:rPr>
                <w:rFonts w:eastAsia="Times New Roman" w:cs="Times New Roman"/>
                <w:b/>
                <w:szCs w:val="22"/>
                <w:lang w:val="es-ES" w:bidi="en-US"/>
              </w:rPr>
              <w:t>Nombre del proyecto</w:t>
            </w:r>
          </w:p>
        </w:tc>
        <w:tc>
          <w:tcPr>
            <w:tcW w:w="1432" w:type="dxa"/>
          </w:tcPr>
          <w:p w14:paraId="493B2DB1" w14:textId="77777777" w:rsidR="008A028E" w:rsidRPr="00EA112F" w:rsidRDefault="008A028E" w:rsidP="00EA112F">
            <w:pPr>
              <w:widowControl w:val="0"/>
              <w:overflowPunct w:val="0"/>
              <w:autoSpaceDE w:val="0"/>
              <w:autoSpaceDN w:val="0"/>
              <w:adjustRightInd w:val="0"/>
              <w:spacing w:before="0" w:after="0" w:line="230" w:lineRule="auto"/>
              <w:jc w:val="center"/>
              <w:rPr>
                <w:rFonts w:eastAsia="Times New Roman" w:cs="Times New Roman"/>
                <w:b/>
                <w:szCs w:val="22"/>
                <w:lang w:val="es-ES" w:bidi="en-US"/>
              </w:rPr>
            </w:pPr>
            <w:r w:rsidRPr="00EA112F">
              <w:rPr>
                <w:rFonts w:eastAsia="Times New Roman" w:cs="Times New Roman"/>
                <w:b/>
                <w:szCs w:val="22"/>
                <w:lang w:val="es-ES" w:bidi="en-US"/>
              </w:rPr>
              <w:t>Tipo de proyecto</w:t>
            </w:r>
          </w:p>
        </w:tc>
        <w:tc>
          <w:tcPr>
            <w:tcW w:w="1478" w:type="dxa"/>
          </w:tcPr>
          <w:p w14:paraId="7E54BAC9" w14:textId="77777777" w:rsidR="008A028E" w:rsidRPr="00EA112F" w:rsidRDefault="008A028E" w:rsidP="00EA112F">
            <w:pPr>
              <w:widowControl w:val="0"/>
              <w:overflowPunct w:val="0"/>
              <w:autoSpaceDE w:val="0"/>
              <w:autoSpaceDN w:val="0"/>
              <w:adjustRightInd w:val="0"/>
              <w:spacing w:before="0" w:after="0" w:line="230" w:lineRule="auto"/>
              <w:jc w:val="center"/>
              <w:rPr>
                <w:rFonts w:eastAsia="Times New Roman" w:cs="Times New Roman"/>
                <w:b/>
                <w:szCs w:val="22"/>
                <w:lang w:val="es-ES" w:bidi="en-US"/>
              </w:rPr>
            </w:pPr>
            <w:r w:rsidRPr="00EA112F">
              <w:rPr>
                <w:rFonts w:eastAsia="Times New Roman" w:cs="Times New Roman"/>
                <w:b/>
                <w:szCs w:val="22"/>
                <w:lang w:val="es-ES" w:bidi="en-US"/>
              </w:rPr>
              <w:t>Ubicación</w:t>
            </w:r>
          </w:p>
        </w:tc>
        <w:tc>
          <w:tcPr>
            <w:tcW w:w="1265" w:type="dxa"/>
          </w:tcPr>
          <w:p w14:paraId="138EA8E8" w14:textId="77777777" w:rsidR="008A028E" w:rsidRPr="00EA112F" w:rsidRDefault="008A028E" w:rsidP="00EA112F">
            <w:pPr>
              <w:widowControl w:val="0"/>
              <w:overflowPunct w:val="0"/>
              <w:autoSpaceDE w:val="0"/>
              <w:autoSpaceDN w:val="0"/>
              <w:adjustRightInd w:val="0"/>
              <w:spacing w:before="0" w:after="0" w:line="230" w:lineRule="auto"/>
              <w:jc w:val="center"/>
              <w:rPr>
                <w:rFonts w:eastAsia="Times New Roman" w:cs="Times New Roman"/>
                <w:b/>
                <w:szCs w:val="22"/>
                <w:lang w:val="es-ES" w:bidi="en-US"/>
              </w:rPr>
            </w:pPr>
            <w:r w:rsidRPr="00EA112F">
              <w:rPr>
                <w:rFonts w:eastAsia="Times New Roman" w:cs="Times New Roman"/>
                <w:b/>
                <w:szCs w:val="22"/>
                <w:lang w:val="es-ES" w:bidi="en-US"/>
              </w:rPr>
              <w:t>Costo</w:t>
            </w:r>
          </w:p>
        </w:tc>
        <w:tc>
          <w:tcPr>
            <w:tcW w:w="1017" w:type="dxa"/>
          </w:tcPr>
          <w:p w14:paraId="62F297BB" w14:textId="77777777" w:rsidR="008A028E" w:rsidRPr="00EA112F" w:rsidRDefault="00F145F2" w:rsidP="00EA112F">
            <w:pPr>
              <w:widowControl w:val="0"/>
              <w:overflowPunct w:val="0"/>
              <w:autoSpaceDE w:val="0"/>
              <w:autoSpaceDN w:val="0"/>
              <w:adjustRightInd w:val="0"/>
              <w:spacing w:before="0" w:after="0" w:line="230" w:lineRule="auto"/>
              <w:jc w:val="center"/>
              <w:rPr>
                <w:rFonts w:eastAsia="Times New Roman" w:cs="Times New Roman"/>
                <w:b/>
                <w:szCs w:val="22"/>
                <w:lang w:val="es-ES" w:bidi="en-US"/>
              </w:rPr>
            </w:pPr>
            <w:r w:rsidRPr="00EA112F">
              <w:rPr>
                <w:rFonts w:eastAsia="Times New Roman" w:cs="Times New Roman"/>
                <w:b/>
                <w:szCs w:val="22"/>
                <w:lang w:val="es-ES" w:bidi="en-US"/>
              </w:rPr>
              <w:t>Año</w:t>
            </w:r>
          </w:p>
        </w:tc>
        <w:tc>
          <w:tcPr>
            <w:tcW w:w="1371" w:type="dxa"/>
          </w:tcPr>
          <w:p w14:paraId="0FB3DDC4" w14:textId="77777777" w:rsidR="008A028E" w:rsidRPr="00EA112F" w:rsidRDefault="00F145F2" w:rsidP="00EA112F">
            <w:pPr>
              <w:widowControl w:val="0"/>
              <w:overflowPunct w:val="0"/>
              <w:autoSpaceDE w:val="0"/>
              <w:autoSpaceDN w:val="0"/>
              <w:adjustRightInd w:val="0"/>
              <w:spacing w:before="0" w:after="0" w:line="230" w:lineRule="auto"/>
              <w:jc w:val="center"/>
              <w:rPr>
                <w:rFonts w:eastAsia="Times New Roman" w:cs="Times New Roman"/>
                <w:b/>
                <w:szCs w:val="22"/>
                <w:lang w:val="es-ES" w:bidi="en-US"/>
              </w:rPr>
            </w:pPr>
            <w:r w:rsidRPr="00EA112F">
              <w:rPr>
                <w:rFonts w:eastAsia="Times New Roman" w:cs="Times New Roman"/>
                <w:b/>
                <w:szCs w:val="22"/>
                <w:lang w:val="es-ES" w:bidi="en-US"/>
              </w:rPr>
              <w:t>Entidad contratante</w:t>
            </w:r>
          </w:p>
        </w:tc>
      </w:tr>
      <w:tr w:rsidR="0069205D" w:rsidRPr="00B07CFF" w14:paraId="6C8210A8" w14:textId="77777777" w:rsidTr="00F145F2">
        <w:trPr>
          <w:jc w:val="center"/>
        </w:trPr>
        <w:tc>
          <w:tcPr>
            <w:tcW w:w="559" w:type="dxa"/>
          </w:tcPr>
          <w:p w14:paraId="3D038B46" w14:textId="77777777" w:rsidR="008A028E" w:rsidRPr="00282D02" w:rsidRDefault="00F145F2" w:rsidP="00F145F2">
            <w:pPr>
              <w:widowControl w:val="0"/>
              <w:overflowPunct w:val="0"/>
              <w:autoSpaceDE w:val="0"/>
              <w:autoSpaceDN w:val="0"/>
              <w:adjustRightInd w:val="0"/>
              <w:spacing w:before="0" w:after="0" w:line="230" w:lineRule="auto"/>
              <w:jc w:val="center"/>
              <w:rPr>
                <w:rFonts w:eastAsia="Times New Roman" w:cs="Times New Roman"/>
                <w:sz w:val="20"/>
                <w:szCs w:val="20"/>
                <w:lang w:val="es-ES" w:bidi="en-US"/>
              </w:rPr>
            </w:pPr>
            <w:r w:rsidRPr="00282D02">
              <w:rPr>
                <w:rFonts w:eastAsia="Times New Roman" w:cs="Times New Roman"/>
                <w:sz w:val="20"/>
                <w:szCs w:val="20"/>
                <w:lang w:val="es-ES" w:bidi="en-US"/>
              </w:rPr>
              <w:t>1</w:t>
            </w:r>
          </w:p>
        </w:tc>
        <w:tc>
          <w:tcPr>
            <w:tcW w:w="2864" w:type="dxa"/>
          </w:tcPr>
          <w:p w14:paraId="4C02E029" w14:textId="581E2BC6" w:rsidR="008A028E" w:rsidRPr="00282D02" w:rsidRDefault="00F145F2" w:rsidP="00D02773">
            <w:pPr>
              <w:widowControl w:val="0"/>
              <w:overflowPunct w:val="0"/>
              <w:autoSpaceDE w:val="0"/>
              <w:autoSpaceDN w:val="0"/>
              <w:adjustRightInd w:val="0"/>
              <w:spacing w:before="0" w:after="0" w:line="230" w:lineRule="auto"/>
              <w:rPr>
                <w:rFonts w:eastAsia="Times New Roman" w:cs="Times New Roman"/>
                <w:sz w:val="20"/>
                <w:szCs w:val="20"/>
                <w:lang w:val="es-ES" w:bidi="en-US"/>
              </w:rPr>
            </w:pPr>
            <w:r w:rsidRPr="00282D02">
              <w:rPr>
                <w:rFonts w:eastAsia="Times New Roman" w:cs="Times New Roman"/>
                <w:sz w:val="20"/>
                <w:szCs w:val="20"/>
                <w:lang w:val="es-ES" w:bidi="en-US"/>
              </w:rPr>
              <w:t>Indicar el nombre del contrato</w:t>
            </w:r>
            <w:r w:rsidR="00282D02" w:rsidRPr="00282D02">
              <w:rPr>
                <w:rFonts w:eastAsia="Times New Roman" w:cs="Times New Roman"/>
                <w:sz w:val="20"/>
                <w:szCs w:val="20"/>
                <w:lang w:val="es-ES" w:bidi="en-US"/>
              </w:rPr>
              <w:t xml:space="preserve"> o consultoría</w:t>
            </w:r>
          </w:p>
        </w:tc>
        <w:tc>
          <w:tcPr>
            <w:tcW w:w="1432" w:type="dxa"/>
          </w:tcPr>
          <w:p w14:paraId="255E6CAC" w14:textId="77777777" w:rsidR="00F145F2" w:rsidRPr="00282D02" w:rsidRDefault="00F145F2" w:rsidP="00D02773">
            <w:pPr>
              <w:pStyle w:val="Prrafodelista"/>
              <w:widowControl w:val="0"/>
              <w:numPr>
                <w:ilvl w:val="1"/>
                <w:numId w:val="4"/>
              </w:numPr>
              <w:overflowPunct w:val="0"/>
              <w:autoSpaceDE w:val="0"/>
              <w:autoSpaceDN w:val="0"/>
              <w:adjustRightInd w:val="0"/>
              <w:spacing w:before="0" w:after="0" w:line="230" w:lineRule="auto"/>
              <w:ind w:left="329"/>
              <w:rPr>
                <w:sz w:val="20"/>
                <w:szCs w:val="20"/>
                <w:lang w:val="es-ES"/>
              </w:rPr>
            </w:pPr>
            <w:r w:rsidRPr="00282D02">
              <w:rPr>
                <w:sz w:val="20"/>
                <w:szCs w:val="20"/>
                <w:lang w:val="es-ES"/>
              </w:rPr>
              <w:t>Estudio…</w:t>
            </w:r>
          </w:p>
          <w:p w14:paraId="40AC09B0" w14:textId="77777777" w:rsidR="00282D02" w:rsidRPr="00282D02" w:rsidRDefault="00282D02" w:rsidP="00282D02">
            <w:pPr>
              <w:widowControl w:val="0"/>
              <w:overflowPunct w:val="0"/>
              <w:autoSpaceDE w:val="0"/>
              <w:autoSpaceDN w:val="0"/>
              <w:adjustRightInd w:val="0"/>
              <w:spacing w:before="0" w:after="0" w:line="230" w:lineRule="auto"/>
              <w:rPr>
                <w:sz w:val="20"/>
                <w:szCs w:val="20"/>
                <w:lang w:val="es-ES"/>
              </w:rPr>
            </w:pPr>
          </w:p>
          <w:p w14:paraId="254FB199" w14:textId="77777777" w:rsidR="00282D02" w:rsidRPr="00282D02" w:rsidRDefault="00282D02" w:rsidP="00282D02">
            <w:pPr>
              <w:widowControl w:val="0"/>
              <w:overflowPunct w:val="0"/>
              <w:autoSpaceDE w:val="0"/>
              <w:autoSpaceDN w:val="0"/>
              <w:adjustRightInd w:val="0"/>
              <w:spacing w:before="0" w:after="0" w:line="230" w:lineRule="auto"/>
              <w:rPr>
                <w:sz w:val="20"/>
                <w:szCs w:val="20"/>
                <w:lang w:val="es-ES"/>
              </w:rPr>
            </w:pPr>
          </w:p>
          <w:p w14:paraId="7D5D0F2C" w14:textId="77777777" w:rsidR="00282D02" w:rsidRPr="00282D02" w:rsidRDefault="00282D02" w:rsidP="00282D02">
            <w:pPr>
              <w:widowControl w:val="0"/>
              <w:overflowPunct w:val="0"/>
              <w:autoSpaceDE w:val="0"/>
              <w:autoSpaceDN w:val="0"/>
              <w:adjustRightInd w:val="0"/>
              <w:spacing w:before="0" w:after="0" w:line="230" w:lineRule="auto"/>
              <w:rPr>
                <w:sz w:val="20"/>
                <w:szCs w:val="20"/>
                <w:lang w:val="es-ES"/>
              </w:rPr>
            </w:pPr>
          </w:p>
          <w:p w14:paraId="521FFB43" w14:textId="77777777" w:rsidR="00282D02" w:rsidRPr="00282D02" w:rsidRDefault="00282D02" w:rsidP="00282D02">
            <w:pPr>
              <w:widowControl w:val="0"/>
              <w:overflowPunct w:val="0"/>
              <w:autoSpaceDE w:val="0"/>
              <w:autoSpaceDN w:val="0"/>
              <w:adjustRightInd w:val="0"/>
              <w:spacing w:before="0" w:after="0" w:line="230" w:lineRule="auto"/>
              <w:rPr>
                <w:sz w:val="20"/>
                <w:szCs w:val="20"/>
                <w:lang w:val="es-ES"/>
              </w:rPr>
            </w:pPr>
          </w:p>
          <w:p w14:paraId="25981B6C" w14:textId="77777777" w:rsidR="00282D02" w:rsidRPr="00282D02" w:rsidRDefault="00282D02" w:rsidP="00282D02">
            <w:pPr>
              <w:widowControl w:val="0"/>
              <w:overflowPunct w:val="0"/>
              <w:autoSpaceDE w:val="0"/>
              <w:autoSpaceDN w:val="0"/>
              <w:adjustRightInd w:val="0"/>
              <w:spacing w:before="0" w:after="0" w:line="230" w:lineRule="auto"/>
              <w:rPr>
                <w:sz w:val="20"/>
                <w:szCs w:val="20"/>
                <w:lang w:val="es-ES"/>
              </w:rPr>
            </w:pPr>
          </w:p>
          <w:p w14:paraId="524AAA25" w14:textId="7817B5F2" w:rsidR="00F145F2" w:rsidRPr="00282D02" w:rsidRDefault="00F145F2" w:rsidP="00282D02">
            <w:pPr>
              <w:pStyle w:val="Prrafodelista"/>
              <w:widowControl w:val="0"/>
              <w:overflowPunct w:val="0"/>
              <w:autoSpaceDE w:val="0"/>
              <w:autoSpaceDN w:val="0"/>
              <w:adjustRightInd w:val="0"/>
              <w:spacing w:before="0" w:after="0" w:line="230" w:lineRule="auto"/>
              <w:ind w:left="329"/>
              <w:rPr>
                <w:sz w:val="20"/>
                <w:szCs w:val="20"/>
                <w:lang w:val="es-ES"/>
              </w:rPr>
            </w:pPr>
          </w:p>
          <w:p w14:paraId="156E3AFD" w14:textId="77777777" w:rsidR="00F145F2" w:rsidRPr="00282D02" w:rsidRDefault="00F145F2" w:rsidP="008F45E4">
            <w:pPr>
              <w:pStyle w:val="Prrafodelista"/>
              <w:widowControl w:val="0"/>
              <w:overflowPunct w:val="0"/>
              <w:autoSpaceDE w:val="0"/>
              <w:autoSpaceDN w:val="0"/>
              <w:adjustRightInd w:val="0"/>
              <w:spacing w:before="0" w:after="0" w:line="230" w:lineRule="auto"/>
              <w:ind w:left="329"/>
              <w:rPr>
                <w:sz w:val="20"/>
                <w:szCs w:val="20"/>
                <w:lang w:val="es-ES"/>
              </w:rPr>
            </w:pPr>
          </w:p>
        </w:tc>
        <w:tc>
          <w:tcPr>
            <w:tcW w:w="1478" w:type="dxa"/>
          </w:tcPr>
          <w:p w14:paraId="40D9C4D1" w14:textId="77777777" w:rsidR="008A028E" w:rsidRPr="00282D02" w:rsidRDefault="00591DF2" w:rsidP="00D02773">
            <w:pPr>
              <w:widowControl w:val="0"/>
              <w:overflowPunct w:val="0"/>
              <w:autoSpaceDE w:val="0"/>
              <w:autoSpaceDN w:val="0"/>
              <w:adjustRightInd w:val="0"/>
              <w:spacing w:before="0" w:after="0" w:line="230" w:lineRule="auto"/>
              <w:rPr>
                <w:rFonts w:eastAsia="Times New Roman" w:cs="Times New Roman"/>
                <w:sz w:val="20"/>
                <w:szCs w:val="20"/>
                <w:lang w:val="es-ES" w:bidi="en-US"/>
              </w:rPr>
            </w:pPr>
            <w:r w:rsidRPr="00282D02">
              <w:rPr>
                <w:rFonts w:eastAsia="Times New Roman" w:cs="Times New Roman"/>
                <w:sz w:val="20"/>
                <w:szCs w:val="20"/>
                <w:lang w:val="es-ES" w:bidi="en-US"/>
              </w:rPr>
              <w:t>Comunidad, Municipio y departamento</w:t>
            </w:r>
          </w:p>
        </w:tc>
        <w:tc>
          <w:tcPr>
            <w:tcW w:w="1265" w:type="dxa"/>
          </w:tcPr>
          <w:p w14:paraId="7D6055A5" w14:textId="77777777" w:rsidR="008A028E" w:rsidRPr="00282D02" w:rsidRDefault="00F145F2" w:rsidP="00282D02">
            <w:pPr>
              <w:widowControl w:val="0"/>
              <w:overflowPunct w:val="0"/>
              <w:autoSpaceDE w:val="0"/>
              <w:autoSpaceDN w:val="0"/>
              <w:adjustRightInd w:val="0"/>
              <w:spacing w:before="0" w:after="0" w:line="230" w:lineRule="auto"/>
              <w:rPr>
                <w:rFonts w:eastAsia="Times New Roman" w:cs="Times New Roman"/>
                <w:sz w:val="20"/>
                <w:szCs w:val="20"/>
                <w:lang w:val="es-ES" w:bidi="en-US"/>
              </w:rPr>
            </w:pPr>
            <w:r w:rsidRPr="00282D02">
              <w:rPr>
                <w:rFonts w:eastAsia="Times New Roman" w:cs="Times New Roman"/>
                <w:sz w:val="20"/>
                <w:szCs w:val="20"/>
                <w:lang w:val="es-ES" w:bidi="en-US"/>
              </w:rPr>
              <w:t>Q.xxx,xxx</w:t>
            </w:r>
          </w:p>
          <w:p w14:paraId="73C2A555" w14:textId="77777777" w:rsidR="00F145F2" w:rsidRPr="00282D02" w:rsidRDefault="00F145F2" w:rsidP="00282D02">
            <w:pPr>
              <w:widowControl w:val="0"/>
              <w:overflowPunct w:val="0"/>
              <w:autoSpaceDE w:val="0"/>
              <w:autoSpaceDN w:val="0"/>
              <w:adjustRightInd w:val="0"/>
              <w:spacing w:before="0" w:after="0" w:line="230" w:lineRule="auto"/>
              <w:rPr>
                <w:rFonts w:eastAsia="Times New Roman" w:cs="Times New Roman"/>
                <w:sz w:val="20"/>
                <w:szCs w:val="20"/>
                <w:lang w:val="es-ES" w:bidi="en-US"/>
              </w:rPr>
            </w:pPr>
            <w:r w:rsidRPr="00282D02">
              <w:rPr>
                <w:rFonts w:eastAsia="Times New Roman" w:cs="Times New Roman"/>
                <w:sz w:val="20"/>
                <w:szCs w:val="20"/>
                <w:lang w:val="es-ES" w:bidi="en-US"/>
              </w:rPr>
              <w:t>Costo en quetzales</w:t>
            </w:r>
          </w:p>
        </w:tc>
        <w:tc>
          <w:tcPr>
            <w:tcW w:w="1017" w:type="dxa"/>
          </w:tcPr>
          <w:p w14:paraId="0D4D9A9A" w14:textId="77777777" w:rsidR="008A028E" w:rsidRPr="00282D02" w:rsidRDefault="00F145F2" w:rsidP="00D02773">
            <w:pPr>
              <w:widowControl w:val="0"/>
              <w:overflowPunct w:val="0"/>
              <w:autoSpaceDE w:val="0"/>
              <w:autoSpaceDN w:val="0"/>
              <w:adjustRightInd w:val="0"/>
              <w:spacing w:before="0" w:after="0" w:line="230" w:lineRule="auto"/>
              <w:rPr>
                <w:rFonts w:eastAsia="Times New Roman" w:cs="Times New Roman"/>
                <w:sz w:val="20"/>
                <w:szCs w:val="20"/>
                <w:lang w:val="es-ES" w:bidi="en-US"/>
              </w:rPr>
            </w:pPr>
            <w:r w:rsidRPr="00282D02">
              <w:rPr>
                <w:rFonts w:eastAsia="Times New Roman" w:cs="Times New Roman"/>
                <w:sz w:val="20"/>
                <w:szCs w:val="20"/>
                <w:lang w:val="es-ES" w:bidi="en-US"/>
              </w:rPr>
              <w:t>Año de ejecución</w:t>
            </w:r>
          </w:p>
        </w:tc>
        <w:tc>
          <w:tcPr>
            <w:tcW w:w="1371" w:type="dxa"/>
          </w:tcPr>
          <w:p w14:paraId="7530CEFF" w14:textId="77777777" w:rsidR="008A028E" w:rsidRPr="00282D02" w:rsidRDefault="00F145F2" w:rsidP="00F145F2">
            <w:pPr>
              <w:widowControl w:val="0"/>
              <w:overflowPunct w:val="0"/>
              <w:autoSpaceDE w:val="0"/>
              <w:autoSpaceDN w:val="0"/>
              <w:adjustRightInd w:val="0"/>
              <w:spacing w:before="0" w:after="0" w:line="230" w:lineRule="auto"/>
              <w:rPr>
                <w:rFonts w:eastAsia="Times New Roman" w:cs="Times New Roman"/>
                <w:sz w:val="20"/>
                <w:szCs w:val="20"/>
                <w:lang w:val="es-ES" w:bidi="en-US"/>
              </w:rPr>
            </w:pPr>
            <w:r w:rsidRPr="00282D02">
              <w:rPr>
                <w:rFonts w:eastAsia="Times New Roman" w:cs="Times New Roman"/>
                <w:sz w:val="20"/>
                <w:szCs w:val="20"/>
                <w:lang w:val="es-ES" w:bidi="en-US"/>
              </w:rPr>
              <w:t>Indicar la entidad contratante, el contacto telefónico y correo electrónico</w:t>
            </w:r>
          </w:p>
        </w:tc>
      </w:tr>
      <w:tr w:rsidR="0069205D" w14:paraId="521F2154" w14:textId="77777777" w:rsidTr="00F145F2">
        <w:trPr>
          <w:jc w:val="center"/>
        </w:trPr>
        <w:tc>
          <w:tcPr>
            <w:tcW w:w="559" w:type="dxa"/>
          </w:tcPr>
          <w:p w14:paraId="54C5FF55" w14:textId="77777777" w:rsidR="00F145F2" w:rsidRPr="00282D02" w:rsidRDefault="00F145F2" w:rsidP="00F145F2">
            <w:pPr>
              <w:widowControl w:val="0"/>
              <w:overflowPunct w:val="0"/>
              <w:autoSpaceDE w:val="0"/>
              <w:autoSpaceDN w:val="0"/>
              <w:adjustRightInd w:val="0"/>
              <w:spacing w:before="0" w:after="0" w:line="230" w:lineRule="auto"/>
              <w:jc w:val="center"/>
              <w:rPr>
                <w:rFonts w:eastAsia="Times New Roman" w:cs="Times New Roman"/>
                <w:sz w:val="20"/>
                <w:szCs w:val="20"/>
                <w:lang w:val="es-ES" w:bidi="en-US"/>
              </w:rPr>
            </w:pPr>
            <w:r w:rsidRPr="00282D02">
              <w:rPr>
                <w:rFonts w:eastAsia="Times New Roman" w:cs="Times New Roman"/>
                <w:sz w:val="20"/>
                <w:szCs w:val="20"/>
                <w:lang w:val="es-ES" w:bidi="en-US"/>
              </w:rPr>
              <w:t>2</w:t>
            </w:r>
          </w:p>
        </w:tc>
        <w:tc>
          <w:tcPr>
            <w:tcW w:w="2864" w:type="dxa"/>
          </w:tcPr>
          <w:p w14:paraId="4AE134EC" w14:textId="015BA3D1" w:rsidR="00F145F2" w:rsidRPr="00282D02" w:rsidRDefault="00282D02" w:rsidP="00D02773">
            <w:pPr>
              <w:widowControl w:val="0"/>
              <w:overflowPunct w:val="0"/>
              <w:autoSpaceDE w:val="0"/>
              <w:autoSpaceDN w:val="0"/>
              <w:adjustRightInd w:val="0"/>
              <w:spacing w:before="0" w:after="0" w:line="230" w:lineRule="auto"/>
              <w:rPr>
                <w:rFonts w:eastAsia="Times New Roman" w:cs="Times New Roman"/>
                <w:sz w:val="20"/>
                <w:szCs w:val="20"/>
                <w:lang w:val="es-ES" w:bidi="en-US"/>
              </w:rPr>
            </w:pPr>
            <w:r w:rsidRPr="00282D02">
              <w:rPr>
                <w:rFonts w:eastAsia="Times New Roman" w:cs="Times New Roman"/>
                <w:sz w:val="20"/>
                <w:szCs w:val="20"/>
                <w:lang w:val="es-ES" w:bidi="en-US"/>
              </w:rPr>
              <w:t>Indicar el nombre del contrato o consultoría</w:t>
            </w:r>
          </w:p>
        </w:tc>
        <w:tc>
          <w:tcPr>
            <w:tcW w:w="1432" w:type="dxa"/>
          </w:tcPr>
          <w:p w14:paraId="5726E54E" w14:textId="101A93B4" w:rsidR="00282D02" w:rsidRPr="00282D02" w:rsidRDefault="002306D5" w:rsidP="00282D02">
            <w:pPr>
              <w:pStyle w:val="Prrafodelista"/>
              <w:widowControl w:val="0"/>
              <w:numPr>
                <w:ilvl w:val="1"/>
                <w:numId w:val="4"/>
              </w:numPr>
              <w:overflowPunct w:val="0"/>
              <w:autoSpaceDE w:val="0"/>
              <w:autoSpaceDN w:val="0"/>
              <w:adjustRightInd w:val="0"/>
              <w:spacing w:before="0" w:after="0" w:line="230" w:lineRule="auto"/>
              <w:ind w:left="329"/>
              <w:rPr>
                <w:sz w:val="20"/>
                <w:szCs w:val="20"/>
                <w:lang w:val="es-ES"/>
              </w:rPr>
            </w:pPr>
            <w:r>
              <w:rPr>
                <w:sz w:val="20"/>
                <w:szCs w:val="20"/>
                <w:lang w:val="es-ES"/>
              </w:rPr>
              <w:t>Campaña de.</w:t>
            </w:r>
          </w:p>
          <w:p w14:paraId="3CB821CB" w14:textId="77777777" w:rsidR="00F145F2" w:rsidRPr="00282D02" w:rsidRDefault="00F145F2" w:rsidP="00D02773">
            <w:pPr>
              <w:widowControl w:val="0"/>
              <w:overflowPunct w:val="0"/>
              <w:autoSpaceDE w:val="0"/>
              <w:autoSpaceDN w:val="0"/>
              <w:adjustRightInd w:val="0"/>
              <w:spacing w:before="0" w:after="0" w:line="230" w:lineRule="auto"/>
              <w:rPr>
                <w:rFonts w:eastAsia="Times New Roman" w:cs="Times New Roman"/>
                <w:sz w:val="20"/>
                <w:szCs w:val="20"/>
                <w:lang w:val="es-ES" w:bidi="en-US"/>
              </w:rPr>
            </w:pPr>
          </w:p>
        </w:tc>
        <w:tc>
          <w:tcPr>
            <w:tcW w:w="1478" w:type="dxa"/>
          </w:tcPr>
          <w:p w14:paraId="7EF53D56" w14:textId="5FD7B60E" w:rsidR="00F145F2" w:rsidRPr="00282D02" w:rsidRDefault="00282D02" w:rsidP="00D02773">
            <w:pPr>
              <w:widowControl w:val="0"/>
              <w:overflowPunct w:val="0"/>
              <w:autoSpaceDE w:val="0"/>
              <w:autoSpaceDN w:val="0"/>
              <w:adjustRightInd w:val="0"/>
              <w:spacing w:before="0" w:after="0" w:line="230" w:lineRule="auto"/>
              <w:rPr>
                <w:rFonts w:eastAsia="Times New Roman" w:cs="Times New Roman"/>
                <w:sz w:val="20"/>
                <w:szCs w:val="20"/>
                <w:lang w:val="es-ES" w:bidi="en-US"/>
              </w:rPr>
            </w:pPr>
            <w:r w:rsidRPr="00282D02">
              <w:rPr>
                <w:rFonts w:eastAsia="Times New Roman" w:cs="Times New Roman"/>
                <w:sz w:val="20"/>
                <w:szCs w:val="20"/>
                <w:lang w:val="es-ES" w:bidi="en-US"/>
              </w:rPr>
              <w:t>Comunidad, Municipio y departamento</w:t>
            </w:r>
          </w:p>
        </w:tc>
        <w:tc>
          <w:tcPr>
            <w:tcW w:w="1265" w:type="dxa"/>
          </w:tcPr>
          <w:p w14:paraId="213F0F38" w14:textId="749396C4" w:rsidR="00F145F2" w:rsidRPr="00282D02" w:rsidRDefault="00282D02" w:rsidP="00D02773">
            <w:pPr>
              <w:widowControl w:val="0"/>
              <w:overflowPunct w:val="0"/>
              <w:autoSpaceDE w:val="0"/>
              <w:autoSpaceDN w:val="0"/>
              <w:adjustRightInd w:val="0"/>
              <w:spacing w:before="0" w:after="0" w:line="230" w:lineRule="auto"/>
              <w:rPr>
                <w:rFonts w:eastAsia="Times New Roman" w:cs="Times New Roman"/>
                <w:sz w:val="20"/>
                <w:szCs w:val="20"/>
                <w:lang w:val="es-ES" w:bidi="en-US"/>
              </w:rPr>
            </w:pPr>
            <w:r w:rsidRPr="00282D02">
              <w:rPr>
                <w:rFonts w:eastAsia="Times New Roman" w:cs="Times New Roman"/>
                <w:sz w:val="20"/>
                <w:szCs w:val="20"/>
                <w:lang w:val="es-ES" w:bidi="en-US"/>
              </w:rPr>
              <w:t>Q.xxxxx</w:t>
            </w:r>
          </w:p>
        </w:tc>
        <w:tc>
          <w:tcPr>
            <w:tcW w:w="1017" w:type="dxa"/>
          </w:tcPr>
          <w:p w14:paraId="0B379E4E" w14:textId="6DEE3A25" w:rsidR="00F145F2" w:rsidRPr="00282D02" w:rsidRDefault="00282D02" w:rsidP="00D02773">
            <w:pPr>
              <w:widowControl w:val="0"/>
              <w:overflowPunct w:val="0"/>
              <w:autoSpaceDE w:val="0"/>
              <w:autoSpaceDN w:val="0"/>
              <w:adjustRightInd w:val="0"/>
              <w:spacing w:before="0" w:after="0" w:line="230" w:lineRule="auto"/>
              <w:rPr>
                <w:rFonts w:eastAsia="Times New Roman" w:cs="Times New Roman"/>
                <w:sz w:val="20"/>
                <w:szCs w:val="20"/>
                <w:lang w:val="es-ES" w:bidi="en-US"/>
              </w:rPr>
            </w:pPr>
            <w:r w:rsidRPr="00282D02">
              <w:rPr>
                <w:rFonts w:eastAsia="Times New Roman" w:cs="Times New Roman"/>
                <w:sz w:val="20"/>
                <w:szCs w:val="20"/>
                <w:lang w:val="es-ES" w:bidi="en-US"/>
              </w:rPr>
              <w:t>Año de ejecución</w:t>
            </w:r>
          </w:p>
        </w:tc>
        <w:tc>
          <w:tcPr>
            <w:tcW w:w="1371" w:type="dxa"/>
          </w:tcPr>
          <w:p w14:paraId="6FC0CA55" w14:textId="6E4B04DE" w:rsidR="00F145F2" w:rsidRPr="00282D02" w:rsidRDefault="00282D02" w:rsidP="00D02773">
            <w:pPr>
              <w:widowControl w:val="0"/>
              <w:overflowPunct w:val="0"/>
              <w:autoSpaceDE w:val="0"/>
              <w:autoSpaceDN w:val="0"/>
              <w:adjustRightInd w:val="0"/>
              <w:spacing w:before="0" w:after="0" w:line="230" w:lineRule="auto"/>
              <w:rPr>
                <w:rFonts w:eastAsia="Times New Roman" w:cs="Times New Roman"/>
                <w:sz w:val="20"/>
                <w:szCs w:val="20"/>
                <w:lang w:val="es-ES" w:bidi="en-US"/>
              </w:rPr>
            </w:pPr>
            <w:r w:rsidRPr="00282D02">
              <w:rPr>
                <w:rFonts w:eastAsia="Times New Roman" w:cs="Times New Roman"/>
                <w:sz w:val="20"/>
                <w:szCs w:val="20"/>
                <w:lang w:val="es-ES" w:bidi="en-US"/>
              </w:rPr>
              <w:t>Entidad contratante, el contacto telefónico y correo electrónico</w:t>
            </w:r>
          </w:p>
        </w:tc>
      </w:tr>
      <w:tr w:rsidR="0069205D" w14:paraId="5516A37D" w14:textId="77777777" w:rsidTr="00F145F2">
        <w:trPr>
          <w:jc w:val="center"/>
        </w:trPr>
        <w:tc>
          <w:tcPr>
            <w:tcW w:w="559" w:type="dxa"/>
          </w:tcPr>
          <w:p w14:paraId="0F4E7680" w14:textId="77777777" w:rsidR="00F145F2" w:rsidRPr="00282D02" w:rsidRDefault="00F145F2" w:rsidP="00F145F2">
            <w:pPr>
              <w:widowControl w:val="0"/>
              <w:overflowPunct w:val="0"/>
              <w:autoSpaceDE w:val="0"/>
              <w:autoSpaceDN w:val="0"/>
              <w:adjustRightInd w:val="0"/>
              <w:spacing w:before="0" w:after="0" w:line="230" w:lineRule="auto"/>
              <w:jc w:val="center"/>
              <w:rPr>
                <w:rFonts w:eastAsia="Times New Roman" w:cs="Times New Roman"/>
                <w:sz w:val="20"/>
                <w:szCs w:val="20"/>
                <w:lang w:val="es-ES" w:bidi="en-US"/>
              </w:rPr>
            </w:pPr>
            <w:r w:rsidRPr="00282D02">
              <w:rPr>
                <w:rFonts w:eastAsia="Times New Roman" w:cs="Times New Roman"/>
                <w:sz w:val="20"/>
                <w:szCs w:val="20"/>
                <w:lang w:val="es-ES" w:bidi="en-US"/>
              </w:rPr>
              <w:t>3</w:t>
            </w:r>
          </w:p>
        </w:tc>
        <w:tc>
          <w:tcPr>
            <w:tcW w:w="2864" w:type="dxa"/>
          </w:tcPr>
          <w:p w14:paraId="5024BDF4" w14:textId="33A82DB7" w:rsidR="00F145F2" w:rsidRPr="00282D02" w:rsidRDefault="00282D02" w:rsidP="00D02773">
            <w:pPr>
              <w:widowControl w:val="0"/>
              <w:overflowPunct w:val="0"/>
              <w:autoSpaceDE w:val="0"/>
              <w:autoSpaceDN w:val="0"/>
              <w:adjustRightInd w:val="0"/>
              <w:spacing w:before="0" w:after="0" w:line="230" w:lineRule="auto"/>
              <w:rPr>
                <w:rFonts w:eastAsia="Times New Roman" w:cs="Times New Roman"/>
                <w:sz w:val="20"/>
                <w:szCs w:val="20"/>
                <w:lang w:val="es-ES" w:bidi="en-US"/>
              </w:rPr>
            </w:pPr>
            <w:r w:rsidRPr="00282D02">
              <w:rPr>
                <w:rFonts w:eastAsia="Times New Roman" w:cs="Times New Roman"/>
                <w:sz w:val="20"/>
                <w:szCs w:val="20"/>
                <w:lang w:val="es-ES" w:bidi="en-US"/>
              </w:rPr>
              <w:t>Indicar el nombre del contrato o consultoría</w:t>
            </w:r>
          </w:p>
        </w:tc>
        <w:tc>
          <w:tcPr>
            <w:tcW w:w="1432" w:type="dxa"/>
          </w:tcPr>
          <w:p w14:paraId="186D6F81" w14:textId="77777777" w:rsidR="00282D02" w:rsidRPr="00282D02" w:rsidRDefault="00282D02" w:rsidP="00282D02">
            <w:pPr>
              <w:pStyle w:val="Prrafodelista"/>
              <w:widowControl w:val="0"/>
              <w:numPr>
                <w:ilvl w:val="1"/>
                <w:numId w:val="4"/>
              </w:numPr>
              <w:overflowPunct w:val="0"/>
              <w:autoSpaceDE w:val="0"/>
              <w:autoSpaceDN w:val="0"/>
              <w:adjustRightInd w:val="0"/>
              <w:spacing w:before="0" w:after="0" w:line="230" w:lineRule="auto"/>
              <w:ind w:left="329"/>
              <w:rPr>
                <w:sz w:val="20"/>
                <w:szCs w:val="20"/>
                <w:lang w:val="es-ES"/>
              </w:rPr>
            </w:pPr>
            <w:r w:rsidRPr="00282D02">
              <w:rPr>
                <w:sz w:val="20"/>
                <w:szCs w:val="20"/>
                <w:lang w:val="es-ES"/>
              </w:rPr>
              <w:t>Diseño de Jigles y spot radiales.</w:t>
            </w:r>
          </w:p>
          <w:p w14:paraId="2C980EFC" w14:textId="77777777" w:rsidR="00F145F2" w:rsidRPr="00282D02" w:rsidRDefault="00F145F2" w:rsidP="00D02773">
            <w:pPr>
              <w:widowControl w:val="0"/>
              <w:overflowPunct w:val="0"/>
              <w:autoSpaceDE w:val="0"/>
              <w:autoSpaceDN w:val="0"/>
              <w:adjustRightInd w:val="0"/>
              <w:spacing w:before="0" w:after="0" w:line="230" w:lineRule="auto"/>
              <w:rPr>
                <w:rFonts w:eastAsia="Times New Roman" w:cs="Times New Roman"/>
                <w:sz w:val="20"/>
                <w:szCs w:val="20"/>
                <w:lang w:val="es-ES" w:bidi="en-US"/>
              </w:rPr>
            </w:pPr>
          </w:p>
        </w:tc>
        <w:tc>
          <w:tcPr>
            <w:tcW w:w="1478" w:type="dxa"/>
          </w:tcPr>
          <w:p w14:paraId="6083AF1D" w14:textId="7170199D" w:rsidR="00F145F2" w:rsidRPr="00282D02" w:rsidRDefault="00282D02" w:rsidP="00D02773">
            <w:pPr>
              <w:widowControl w:val="0"/>
              <w:overflowPunct w:val="0"/>
              <w:autoSpaceDE w:val="0"/>
              <w:autoSpaceDN w:val="0"/>
              <w:adjustRightInd w:val="0"/>
              <w:spacing w:before="0" w:after="0" w:line="230" w:lineRule="auto"/>
              <w:rPr>
                <w:rFonts w:eastAsia="Times New Roman" w:cs="Times New Roman"/>
                <w:sz w:val="20"/>
                <w:szCs w:val="20"/>
                <w:lang w:val="es-ES" w:bidi="en-US"/>
              </w:rPr>
            </w:pPr>
            <w:r w:rsidRPr="00282D02">
              <w:rPr>
                <w:rFonts w:eastAsia="Times New Roman" w:cs="Times New Roman"/>
                <w:sz w:val="20"/>
                <w:szCs w:val="20"/>
                <w:lang w:val="es-ES" w:bidi="en-US"/>
              </w:rPr>
              <w:t>Comunidad, Municipio y departamento</w:t>
            </w:r>
          </w:p>
        </w:tc>
        <w:tc>
          <w:tcPr>
            <w:tcW w:w="1265" w:type="dxa"/>
          </w:tcPr>
          <w:p w14:paraId="36E1D602" w14:textId="5D0BCB6C" w:rsidR="00F145F2" w:rsidRPr="00282D02" w:rsidRDefault="00282D02" w:rsidP="00D02773">
            <w:pPr>
              <w:widowControl w:val="0"/>
              <w:overflowPunct w:val="0"/>
              <w:autoSpaceDE w:val="0"/>
              <w:autoSpaceDN w:val="0"/>
              <w:adjustRightInd w:val="0"/>
              <w:spacing w:before="0" w:after="0" w:line="230" w:lineRule="auto"/>
              <w:rPr>
                <w:rFonts w:eastAsia="Times New Roman" w:cs="Times New Roman"/>
                <w:sz w:val="20"/>
                <w:szCs w:val="20"/>
                <w:lang w:val="es-ES" w:bidi="en-US"/>
              </w:rPr>
            </w:pPr>
            <w:r w:rsidRPr="00282D02">
              <w:rPr>
                <w:rFonts w:eastAsia="Times New Roman" w:cs="Times New Roman"/>
                <w:sz w:val="20"/>
                <w:szCs w:val="20"/>
                <w:lang w:val="es-ES" w:bidi="en-US"/>
              </w:rPr>
              <w:t>Q.xxxxx</w:t>
            </w:r>
          </w:p>
        </w:tc>
        <w:tc>
          <w:tcPr>
            <w:tcW w:w="1017" w:type="dxa"/>
          </w:tcPr>
          <w:p w14:paraId="10DBE8D7" w14:textId="27929E00" w:rsidR="00F145F2" w:rsidRPr="00282D02" w:rsidRDefault="00282D02" w:rsidP="00D02773">
            <w:pPr>
              <w:widowControl w:val="0"/>
              <w:overflowPunct w:val="0"/>
              <w:autoSpaceDE w:val="0"/>
              <w:autoSpaceDN w:val="0"/>
              <w:adjustRightInd w:val="0"/>
              <w:spacing w:before="0" w:after="0" w:line="230" w:lineRule="auto"/>
              <w:rPr>
                <w:rFonts w:eastAsia="Times New Roman" w:cs="Times New Roman"/>
                <w:sz w:val="20"/>
                <w:szCs w:val="20"/>
                <w:lang w:val="es-ES" w:bidi="en-US"/>
              </w:rPr>
            </w:pPr>
            <w:r w:rsidRPr="00282D02">
              <w:rPr>
                <w:rFonts w:eastAsia="Times New Roman" w:cs="Times New Roman"/>
                <w:sz w:val="20"/>
                <w:szCs w:val="20"/>
                <w:lang w:val="es-ES" w:bidi="en-US"/>
              </w:rPr>
              <w:t>Año de ejecución</w:t>
            </w:r>
          </w:p>
        </w:tc>
        <w:tc>
          <w:tcPr>
            <w:tcW w:w="1371" w:type="dxa"/>
          </w:tcPr>
          <w:p w14:paraId="5F8038F9" w14:textId="4E05AAED" w:rsidR="00F145F2" w:rsidRPr="00282D02" w:rsidRDefault="00282D02" w:rsidP="00D02773">
            <w:pPr>
              <w:widowControl w:val="0"/>
              <w:overflowPunct w:val="0"/>
              <w:autoSpaceDE w:val="0"/>
              <w:autoSpaceDN w:val="0"/>
              <w:adjustRightInd w:val="0"/>
              <w:spacing w:before="0" w:after="0" w:line="230" w:lineRule="auto"/>
              <w:rPr>
                <w:rFonts w:eastAsia="Times New Roman" w:cs="Times New Roman"/>
                <w:sz w:val="20"/>
                <w:szCs w:val="20"/>
                <w:lang w:val="es-ES" w:bidi="en-US"/>
              </w:rPr>
            </w:pPr>
            <w:r w:rsidRPr="00282D02">
              <w:rPr>
                <w:rFonts w:eastAsia="Times New Roman" w:cs="Times New Roman"/>
                <w:sz w:val="20"/>
                <w:szCs w:val="20"/>
                <w:lang w:val="es-ES" w:bidi="en-US"/>
              </w:rPr>
              <w:t>Entidad contratante, el contacto telefónico y correo electrónico</w:t>
            </w:r>
          </w:p>
        </w:tc>
      </w:tr>
      <w:tr w:rsidR="0069205D" w14:paraId="18507EAA" w14:textId="77777777" w:rsidTr="00F145F2">
        <w:trPr>
          <w:jc w:val="center"/>
        </w:trPr>
        <w:tc>
          <w:tcPr>
            <w:tcW w:w="559" w:type="dxa"/>
          </w:tcPr>
          <w:p w14:paraId="608AD5FD" w14:textId="171512A9" w:rsidR="00F145F2" w:rsidRDefault="00F145F2" w:rsidP="00F145F2">
            <w:pPr>
              <w:widowControl w:val="0"/>
              <w:overflowPunct w:val="0"/>
              <w:autoSpaceDE w:val="0"/>
              <w:autoSpaceDN w:val="0"/>
              <w:adjustRightInd w:val="0"/>
              <w:spacing w:before="0" w:after="0" w:line="230" w:lineRule="auto"/>
              <w:jc w:val="center"/>
              <w:rPr>
                <w:rFonts w:eastAsia="Times New Roman" w:cs="Times New Roman"/>
                <w:szCs w:val="22"/>
                <w:lang w:val="es-ES" w:bidi="en-US"/>
              </w:rPr>
            </w:pPr>
            <w:r>
              <w:rPr>
                <w:rFonts w:eastAsia="Times New Roman" w:cs="Times New Roman"/>
                <w:szCs w:val="22"/>
                <w:lang w:val="es-ES" w:bidi="en-US"/>
              </w:rPr>
              <w:t>…</w:t>
            </w:r>
            <w:r w:rsidR="00457A74">
              <w:rPr>
                <w:rFonts w:eastAsia="Times New Roman" w:cs="Times New Roman"/>
                <w:szCs w:val="22"/>
                <w:lang w:val="es-ES" w:bidi="en-US"/>
              </w:rPr>
              <w:t>…</w:t>
            </w:r>
          </w:p>
        </w:tc>
        <w:tc>
          <w:tcPr>
            <w:tcW w:w="2864" w:type="dxa"/>
          </w:tcPr>
          <w:p w14:paraId="4940341C" w14:textId="77777777" w:rsidR="00F145F2" w:rsidRDefault="00F145F2" w:rsidP="00D02773">
            <w:pPr>
              <w:widowControl w:val="0"/>
              <w:overflowPunct w:val="0"/>
              <w:autoSpaceDE w:val="0"/>
              <w:autoSpaceDN w:val="0"/>
              <w:adjustRightInd w:val="0"/>
              <w:spacing w:before="0" w:after="0" w:line="230" w:lineRule="auto"/>
              <w:rPr>
                <w:rFonts w:eastAsia="Times New Roman" w:cs="Times New Roman"/>
                <w:szCs w:val="22"/>
                <w:lang w:val="es-ES" w:bidi="en-US"/>
              </w:rPr>
            </w:pPr>
          </w:p>
        </w:tc>
        <w:tc>
          <w:tcPr>
            <w:tcW w:w="1432" w:type="dxa"/>
          </w:tcPr>
          <w:p w14:paraId="3F1BF0E9" w14:textId="77777777" w:rsidR="00F145F2" w:rsidRDefault="00F145F2" w:rsidP="00D02773">
            <w:pPr>
              <w:widowControl w:val="0"/>
              <w:overflowPunct w:val="0"/>
              <w:autoSpaceDE w:val="0"/>
              <w:autoSpaceDN w:val="0"/>
              <w:adjustRightInd w:val="0"/>
              <w:spacing w:before="0" w:after="0" w:line="230" w:lineRule="auto"/>
              <w:rPr>
                <w:rFonts w:eastAsia="Times New Roman" w:cs="Times New Roman"/>
                <w:szCs w:val="22"/>
                <w:lang w:val="es-ES" w:bidi="en-US"/>
              </w:rPr>
            </w:pPr>
          </w:p>
        </w:tc>
        <w:tc>
          <w:tcPr>
            <w:tcW w:w="1478" w:type="dxa"/>
          </w:tcPr>
          <w:p w14:paraId="2DF5F336" w14:textId="77777777" w:rsidR="00F145F2" w:rsidRDefault="00F145F2" w:rsidP="00D02773">
            <w:pPr>
              <w:widowControl w:val="0"/>
              <w:overflowPunct w:val="0"/>
              <w:autoSpaceDE w:val="0"/>
              <w:autoSpaceDN w:val="0"/>
              <w:adjustRightInd w:val="0"/>
              <w:spacing w:before="0" w:after="0" w:line="230" w:lineRule="auto"/>
              <w:rPr>
                <w:rFonts w:eastAsia="Times New Roman" w:cs="Times New Roman"/>
                <w:szCs w:val="22"/>
                <w:lang w:val="es-ES" w:bidi="en-US"/>
              </w:rPr>
            </w:pPr>
          </w:p>
        </w:tc>
        <w:tc>
          <w:tcPr>
            <w:tcW w:w="1265" w:type="dxa"/>
          </w:tcPr>
          <w:p w14:paraId="4F802CEB" w14:textId="77777777" w:rsidR="00F145F2" w:rsidRDefault="00F145F2" w:rsidP="00D02773">
            <w:pPr>
              <w:widowControl w:val="0"/>
              <w:overflowPunct w:val="0"/>
              <w:autoSpaceDE w:val="0"/>
              <w:autoSpaceDN w:val="0"/>
              <w:adjustRightInd w:val="0"/>
              <w:spacing w:before="0" w:after="0" w:line="230" w:lineRule="auto"/>
              <w:rPr>
                <w:rFonts w:eastAsia="Times New Roman" w:cs="Times New Roman"/>
                <w:szCs w:val="22"/>
                <w:lang w:val="es-ES" w:bidi="en-US"/>
              </w:rPr>
            </w:pPr>
          </w:p>
        </w:tc>
        <w:tc>
          <w:tcPr>
            <w:tcW w:w="1017" w:type="dxa"/>
          </w:tcPr>
          <w:p w14:paraId="03480619" w14:textId="77777777" w:rsidR="00F145F2" w:rsidRDefault="00F145F2" w:rsidP="00D02773">
            <w:pPr>
              <w:widowControl w:val="0"/>
              <w:overflowPunct w:val="0"/>
              <w:autoSpaceDE w:val="0"/>
              <w:autoSpaceDN w:val="0"/>
              <w:adjustRightInd w:val="0"/>
              <w:spacing w:before="0" w:after="0" w:line="230" w:lineRule="auto"/>
              <w:rPr>
                <w:rFonts w:eastAsia="Times New Roman" w:cs="Times New Roman"/>
                <w:szCs w:val="22"/>
                <w:lang w:val="es-ES" w:bidi="en-US"/>
              </w:rPr>
            </w:pPr>
          </w:p>
        </w:tc>
        <w:tc>
          <w:tcPr>
            <w:tcW w:w="1371" w:type="dxa"/>
          </w:tcPr>
          <w:p w14:paraId="7D1E8E92" w14:textId="77777777" w:rsidR="00F145F2" w:rsidRDefault="00F145F2" w:rsidP="00D02773">
            <w:pPr>
              <w:widowControl w:val="0"/>
              <w:overflowPunct w:val="0"/>
              <w:autoSpaceDE w:val="0"/>
              <w:autoSpaceDN w:val="0"/>
              <w:adjustRightInd w:val="0"/>
              <w:spacing w:before="0" w:after="0" w:line="230" w:lineRule="auto"/>
              <w:rPr>
                <w:rFonts w:eastAsia="Times New Roman" w:cs="Times New Roman"/>
                <w:szCs w:val="22"/>
                <w:lang w:val="es-ES" w:bidi="en-US"/>
              </w:rPr>
            </w:pPr>
          </w:p>
        </w:tc>
      </w:tr>
      <w:tr w:rsidR="00457A74" w14:paraId="55F27B81" w14:textId="77777777" w:rsidTr="00F145F2">
        <w:trPr>
          <w:jc w:val="center"/>
        </w:trPr>
        <w:tc>
          <w:tcPr>
            <w:tcW w:w="559" w:type="dxa"/>
          </w:tcPr>
          <w:p w14:paraId="1E515098" w14:textId="1E799F69" w:rsidR="00457A74" w:rsidRDefault="00457A74" w:rsidP="00F145F2">
            <w:pPr>
              <w:widowControl w:val="0"/>
              <w:overflowPunct w:val="0"/>
              <w:autoSpaceDE w:val="0"/>
              <w:autoSpaceDN w:val="0"/>
              <w:adjustRightInd w:val="0"/>
              <w:spacing w:before="0" w:after="0" w:line="230" w:lineRule="auto"/>
              <w:jc w:val="center"/>
              <w:rPr>
                <w:rFonts w:eastAsia="Times New Roman" w:cs="Times New Roman"/>
                <w:szCs w:val="22"/>
                <w:lang w:val="es-ES" w:bidi="en-US"/>
              </w:rPr>
            </w:pPr>
            <w:r>
              <w:rPr>
                <w:rFonts w:eastAsia="Times New Roman" w:cs="Times New Roman"/>
                <w:szCs w:val="22"/>
                <w:lang w:val="es-ES" w:bidi="en-US"/>
              </w:rPr>
              <w:t>…...</w:t>
            </w:r>
          </w:p>
        </w:tc>
        <w:tc>
          <w:tcPr>
            <w:tcW w:w="2864" w:type="dxa"/>
          </w:tcPr>
          <w:p w14:paraId="308D8E84" w14:textId="77777777" w:rsidR="00457A74" w:rsidRDefault="00457A74" w:rsidP="00D02773">
            <w:pPr>
              <w:widowControl w:val="0"/>
              <w:overflowPunct w:val="0"/>
              <w:autoSpaceDE w:val="0"/>
              <w:autoSpaceDN w:val="0"/>
              <w:adjustRightInd w:val="0"/>
              <w:spacing w:before="0" w:after="0" w:line="230" w:lineRule="auto"/>
              <w:rPr>
                <w:rFonts w:eastAsia="Times New Roman" w:cs="Times New Roman"/>
                <w:szCs w:val="22"/>
                <w:lang w:val="es-ES" w:bidi="en-US"/>
              </w:rPr>
            </w:pPr>
          </w:p>
        </w:tc>
        <w:tc>
          <w:tcPr>
            <w:tcW w:w="1432" w:type="dxa"/>
          </w:tcPr>
          <w:p w14:paraId="41A139BE" w14:textId="77777777" w:rsidR="00457A74" w:rsidRDefault="00457A74" w:rsidP="00D02773">
            <w:pPr>
              <w:widowControl w:val="0"/>
              <w:overflowPunct w:val="0"/>
              <w:autoSpaceDE w:val="0"/>
              <w:autoSpaceDN w:val="0"/>
              <w:adjustRightInd w:val="0"/>
              <w:spacing w:before="0" w:after="0" w:line="230" w:lineRule="auto"/>
              <w:rPr>
                <w:rFonts w:eastAsia="Times New Roman" w:cs="Times New Roman"/>
                <w:szCs w:val="22"/>
                <w:lang w:val="es-ES" w:bidi="en-US"/>
              </w:rPr>
            </w:pPr>
          </w:p>
        </w:tc>
        <w:tc>
          <w:tcPr>
            <w:tcW w:w="1478" w:type="dxa"/>
          </w:tcPr>
          <w:p w14:paraId="6130F50E" w14:textId="77777777" w:rsidR="00457A74" w:rsidRDefault="00457A74" w:rsidP="00D02773">
            <w:pPr>
              <w:widowControl w:val="0"/>
              <w:overflowPunct w:val="0"/>
              <w:autoSpaceDE w:val="0"/>
              <w:autoSpaceDN w:val="0"/>
              <w:adjustRightInd w:val="0"/>
              <w:spacing w:before="0" w:after="0" w:line="230" w:lineRule="auto"/>
              <w:rPr>
                <w:rFonts w:eastAsia="Times New Roman" w:cs="Times New Roman"/>
                <w:szCs w:val="22"/>
                <w:lang w:val="es-ES" w:bidi="en-US"/>
              </w:rPr>
            </w:pPr>
          </w:p>
        </w:tc>
        <w:tc>
          <w:tcPr>
            <w:tcW w:w="1265" w:type="dxa"/>
          </w:tcPr>
          <w:p w14:paraId="2E35FB6B" w14:textId="77777777" w:rsidR="00457A74" w:rsidRDefault="00457A74" w:rsidP="00D02773">
            <w:pPr>
              <w:widowControl w:val="0"/>
              <w:overflowPunct w:val="0"/>
              <w:autoSpaceDE w:val="0"/>
              <w:autoSpaceDN w:val="0"/>
              <w:adjustRightInd w:val="0"/>
              <w:spacing w:before="0" w:after="0" w:line="230" w:lineRule="auto"/>
              <w:rPr>
                <w:rFonts w:eastAsia="Times New Roman" w:cs="Times New Roman"/>
                <w:szCs w:val="22"/>
                <w:lang w:val="es-ES" w:bidi="en-US"/>
              </w:rPr>
            </w:pPr>
          </w:p>
        </w:tc>
        <w:tc>
          <w:tcPr>
            <w:tcW w:w="1017" w:type="dxa"/>
          </w:tcPr>
          <w:p w14:paraId="67FB0FD6" w14:textId="77777777" w:rsidR="00457A74" w:rsidRDefault="00457A74" w:rsidP="00D02773">
            <w:pPr>
              <w:widowControl w:val="0"/>
              <w:overflowPunct w:val="0"/>
              <w:autoSpaceDE w:val="0"/>
              <w:autoSpaceDN w:val="0"/>
              <w:adjustRightInd w:val="0"/>
              <w:spacing w:before="0" w:after="0" w:line="230" w:lineRule="auto"/>
              <w:rPr>
                <w:rFonts w:eastAsia="Times New Roman" w:cs="Times New Roman"/>
                <w:szCs w:val="22"/>
                <w:lang w:val="es-ES" w:bidi="en-US"/>
              </w:rPr>
            </w:pPr>
          </w:p>
        </w:tc>
        <w:tc>
          <w:tcPr>
            <w:tcW w:w="1371" w:type="dxa"/>
          </w:tcPr>
          <w:p w14:paraId="259B6806" w14:textId="77777777" w:rsidR="00457A74" w:rsidRDefault="00457A74" w:rsidP="00D02773">
            <w:pPr>
              <w:widowControl w:val="0"/>
              <w:overflowPunct w:val="0"/>
              <w:autoSpaceDE w:val="0"/>
              <w:autoSpaceDN w:val="0"/>
              <w:adjustRightInd w:val="0"/>
              <w:spacing w:before="0" w:after="0" w:line="230" w:lineRule="auto"/>
              <w:rPr>
                <w:rFonts w:eastAsia="Times New Roman" w:cs="Times New Roman"/>
                <w:szCs w:val="22"/>
                <w:lang w:val="es-ES" w:bidi="en-US"/>
              </w:rPr>
            </w:pPr>
          </w:p>
        </w:tc>
      </w:tr>
    </w:tbl>
    <w:p w14:paraId="63180178" w14:textId="77777777" w:rsidR="008A028E" w:rsidRDefault="008A028E" w:rsidP="00D02773">
      <w:pPr>
        <w:widowControl w:val="0"/>
        <w:overflowPunct w:val="0"/>
        <w:autoSpaceDE w:val="0"/>
        <w:autoSpaceDN w:val="0"/>
        <w:adjustRightInd w:val="0"/>
        <w:spacing w:before="0" w:after="0" w:line="230" w:lineRule="auto"/>
        <w:rPr>
          <w:rFonts w:eastAsia="Times New Roman" w:cs="Times New Roman"/>
          <w:szCs w:val="22"/>
          <w:lang w:val="es-ES" w:bidi="en-US"/>
        </w:rPr>
      </w:pPr>
    </w:p>
    <w:p w14:paraId="2AFD3DE6" w14:textId="6AF78C1E" w:rsidR="00F145F2" w:rsidRDefault="00D642B1" w:rsidP="00F145F2">
      <w:pPr>
        <w:widowControl w:val="0"/>
        <w:overflowPunct w:val="0"/>
        <w:autoSpaceDE w:val="0"/>
        <w:autoSpaceDN w:val="0"/>
        <w:adjustRightInd w:val="0"/>
        <w:spacing w:before="100" w:beforeAutospacing="1" w:after="100" w:afterAutospacing="1" w:line="239" w:lineRule="auto"/>
      </w:pPr>
      <w:r>
        <w:rPr>
          <w:rFonts w:eastAsia="Times New Roman" w:cs="Times New Roman"/>
          <w:szCs w:val="22"/>
          <w:lang w:val="es-ES" w:bidi="en-US"/>
        </w:rPr>
        <w:t>El oferente p</w:t>
      </w:r>
      <w:r w:rsidR="00F145F2">
        <w:rPr>
          <w:rFonts w:eastAsia="Times New Roman" w:cs="Times New Roman"/>
          <w:szCs w:val="22"/>
          <w:lang w:val="es-ES" w:bidi="en-US"/>
        </w:rPr>
        <w:t xml:space="preserve">uede elaborar distintos cuadros clasificando el tipo de proyecto para facilitar el análisis de la experiencia del oferente.  </w:t>
      </w:r>
    </w:p>
    <w:p w14:paraId="7E774799" w14:textId="3E8B08A3" w:rsidR="00B16C7E" w:rsidRPr="00B16C7E" w:rsidRDefault="00192283" w:rsidP="00B16C7E">
      <w:pPr>
        <w:pStyle w:val="Ttulo3"/>
        <w:numPr>
          <w:ilvl w:val="2"/>
          <w:numId w:val="15"/>
        </w:numPr>
      </w:pPr>
      <w:bookmarkStart w:id="191" w:name="_Toc387652473"/>
      <w:r>
        <w:lastRenderedPageBreak/>
        <w:t>Documentos que acreditan la experiencia de la empresa</w:t>
      </w:r>
      <w:bookmarkEnd w:id="191"/>
    </w:p>
    <w:p w14:paraId="680867C9" w14:textId="77777777" w:rsidR="00B16C7E" w:rsidRDefault="00B16C7E" w:rsidP="00192283">
      <w:pPr>
        <w:widowControl w:val="0"/>
        <w:overflowPunct w:val="0"/>
        <w:autoSpaceDE w:val="0"/>
        <w:autoSpaceDN w:val="0"/>
        <w:adjustRightInd w:val="0"/>
        <w:spacing w:before="0" w:after="0" w:line="230" w:lineRule="auto"/>
        <w:rPr>
          <w:rFonts w:eastAsia="Times New Roman" w:cs="Times New Roman"/>
          <w:b/>
          <w:szCs w:val="22"/>
          <w:lang w:val="es-ES" w:bidi="en-US"/>
        </w:rPr>
      </w:pPr>
    </w:p>
    <w:p w14:paraId="38C3624C" w14:textId="77777777" w:rsidR="00192283" w:rsidRDefault="00D642B1" w:rsidP="00192283">
      <w:pPr>
        <w:widowControl w:val="0"/>
        <w:overflowPunct w:val="0"/>
        <w:autoSpaceDE w:val="0"/>
        <w:autoSpaceDN w:val="0"/>
        <w:adjustRightInd w:val="0"/>
        <w:spacing w:before="0" w:after="0" w:line="230" w:lineRule="auto"/>
        <w:rPr>
          <w:rFonts w:eastAsia="Times New Roman" w:cs="Times New Roman"/>
          <w:szCs w:val="22"/>
          <w:lang w:val="es-ES" w:bidi="en-US"/>
        </w:rPr>
      </w:pPr>
      <w:r>
        <w:rPr>
          <w:rFonts w:eastAsia="Times New Roman" w:cs="Times New Roman"/>
          <w:b/>
          <w:szCs w:val="22"/>
          <w:lang w:val="es-ES" w:bidi="en-US"/>
        </w:rPr>
        <w:t xml:space="preserve">En este apartado el oferente debe incluir </w:t>
      </w:r>
      <w:r w:rsidR="00192283">
        <w:rPr>
          <w:rFonts w:eastAsia="Times New Roman" w:cs="Times New Roman"/>
          <w:szCs w:val="22"/>
          <w:lang w:val="es-ES" w:bidi="en-US"/>
        </w:rPr>
        <w:t xml:space="preserve">copia del </w:t>
      </w:r>
      <w:r w:rsidR="00192283" w:rsidRPr="00EA112F">
        <w:rPr>
          <w:rFonts w:eastAsia="Times New Roman" w:cs="Times New Roman"/>
          <w:b/>
          <w:szCs w:val="22"/>
          <w:lang w:val="es-ES" w:bidi="en-US"/>
        </w:rPr>
        <w:t>finiquito firmado y sellado</w:t>
      </w:r>
      <w:r w:rsidR="00192283">
        <w:rPr>
          <w:rFonts w:eastAsia="Times New Roman" w:cs="Times New Roman"/>
          <w:szCs w:val="22"/>
          <w:lang w:val="es-ES" w:bidi="en-US"/>
        </w:rPr>
        <w:t xml:space="preserve"> por la entidad contratante que de soporte a la información proporcionada</w:t>
      </w:r>
      <w:r w:rsidR="008F45E4">
        <w:rPr>
          <w:rFonts w:eastAsia="Times New Roman" w:cs="Times New Roman"/>
          <w:szCs w:val="22"/>
          <w:lang w:val="es-ES" w:bidi="en-US"/>
        </w:rPr>
        <w:t xml:space="preserve"> </w:t>
      </w:r>
      <w:r>
        <w:rPr>
          <w:rFonts w:eastAsia="Times New Roman" w:cs="Times New Roman"/>
          <w:b/>
          <w:szCs w:val="22"/>
          <w:lang w:val="es-ES" w:bidi="en-US"/>
        </w:rPr>
        <w:t>en el apartado 5.2.1</w:t>
      </w:r>
      <w:r w:rsidR="00192283">
        <w:rPr>
          <w:rFonts w:eastAsia="Times New Roman" w:cs="Times New Roman"/>
          <w:szCs w:val="22"/>
          <w:lang w:val="es-ES" w:bidi="en-US"/>
        </w:rPr>
        <w:t>.</w:t>
      </w:r>
    </w:p>
    <w:p w14:paraId="258288BA" w14:textId="77777777" w:rsidR="00B16C7E" w:rsidRDefault="00B16C7E" w:rsidP="00192283">
      <w:pPr>
        <w:widowControl w:val="0"/>
        <w:overflowPunct w:val="0"/>
        <w:autoSpaceDE w:val="0"/>
        <w:autoSpaceDN w:val="0"/>
        <w:adjustRightInd w:val="0"/>
        <w:spacing w:before="0" w:after="0" w:line="230" w:lineRule="auto"/>
        <w:rPr>
          <w:rFonts w:eastAsia="Times New Roman" w:cs="Times New Roman"/>
          <w:szCs w:val="22"/>
          <w:lang w:val="es-ES" w:bidi="en-US"/>
        </w:rPr>
      </w:pPr>
    </w:p>
    <w:p w14:paraId="43A0989C" w14:textId="77777777" w:rsidR="00B16C7E" w:rsidRDefault="00B16C7E" w:rsidP="00192283">
      <w:pPr>
        <w:widowControl w:val="0"/>
        <w:overflowPunct w:val="0"/>
        <w:autoSpaceDE w:val="0"/>
        <w:autoSpaceDN w:val="0"/>
        <w:adjustRightInd w:val="0"/>
        <w:spacing w:before="0" w:after="0" w:line="230" w:lineRule="auto"/>
        <w:rPr>
          <w:rFonts w:eastAsia="Times New Roman" w:cs="Times New Roman"/>
          <w:szCs w:val="22"/>
          <w:lang w:val="es-ES" w:bidi="en-US"/>
        </w:rPr>
      </w:pPr>
    </w:p>
    <w:p w14:paraId="3A9EDECB" w14:textId="77777777" w:rsidR="00192283" w:rsidRDefault="00192283" w:rsidP="00BE15A8">
      <w:pPr>
        <w:pStyle w:val="Ttulo3"/>
        <w:numPr>
          <w:ilvl w:val="2"/>
          <w:numId w:val="15"/>
        </w:numPr>
      </w:pPr>
      <w:bookmarkStart w:id="192" w:name="_Toc387652474"/>
      <w:r>
        <w:t>Compromisos adquiridos a la fecha</w:t>
      </w:r>
      <w:bookmarkEnd w:id="192"/>
    </w:p>
    <w:p w14:paraId="03DED4E0" w14:textId="26A5CEB2" w:rsidR="00B16C7E" w:rsidRDefault="00F145F2" w:rsidP="00F145F2">
      <w:pPr>
        <w:widowControl w:val="0"/>
        <w:overflowPunct w:val="0"/>
        <w:autoSpaceDE w:val="0"/>
        <w:autoSpaceDN w:val="0"/>
        <w:adjustRightInd w:val="0"/>
        <w:spacing w:before="100" w:beforeAutospacing="1" w:after="100" w:afterAutospacing="1" w:line="239" w:lineRule="auto"/>
      </w:pPr>
      <w:r>
        <w:t xml:space="preserve">Es necesario presentar además un </w:t>
      </w:r>
      <w:r w:rsidRPr="00192283">
        <w:rPr>
          <w:b/>
          <w:u w:val="single"/>
        </w:rPr>
        <w:t>listado con los compromisos adquiridos a la fecha</w:t>
      </w:r>
      <w:r w:rsidRPr="00192283">
        <w:t xml:space="preserve">, es decir, consultorías que el oferente está realizando a la fecha o </w:t>
      </w:r>
      <w:r w:rsidR="00405502">
        <w:t xml:space="preserve">de las </w:t>
      </w:r>
      <w:r w:rsidRPr="00192283">
        <w:t>que tiene contrato suscrito.</w:t>
      </w:r>
    </w:p>
    <w:p w14:paraId="565D2673" w14:textId="77777777" w:rsidR="00E16841" w:rsidRPr="00212C66" w:rsidRDefault="00E16841" w:rsidP="00BE15A8">
      <w:pPr>
        <w:pStyle w:val="Ttulo3"/>
        <w:numPr>
          <w:ilvl w:val="2"/>
          <w:numId w:val="15"/>
        </w:numPr>
      </w:pPr>
      <w:bookmarkStart w:id="193" w:name="_Toc318999355"/>
      <w:bookmarkStart w:id="194" w:name="_Toc318999464"/>
      <w:bookmarkStart w:id="195" w:name="_Toc318999527"/>
      <w:bookmarkStart w:id="196" w:name="_Toc318999626"/>
      <w:bookmarkStart w:id="197" w:name="_Toc319919560"/>
      <w:bookmarkStart w:id="198" w:name="_Toc387652475"/>
      <w:r w:rsidRPr="00212C66">
        <w:t>Sellos y acreditaciones de calidad, seguridad e higiene y medio ambiente</w:t>
      </w:r>
      <w:bookmarkEnd w:id="193"/>
      <w:bookmarkEnd w:id="194"/>
      <w:bookmarkEnd w:id="195"/>
      <w:bookmarkEnd w:id="196"/>
      <w:bookmarkEnd w:id="197"/>
      <w:bookmarkEnd w:id="198"/>
    </w:p>
    <w:p w14:paraId="4E98FCCB" w14:textId="77777777" w:rsidR="00192283" w:rsidRDefault="00E16841" w:rsidP="008559AD">
      <w:pPr>
        <w:rPr>
          <w:lang w:val="es-ES"/>
        </w:rPr>
      </w:pPr>
      <w:r w:rsidRPr="00212C66">
        <w:rPr>
          <w:lang w:val="es-ES"/>
        </w:rPr>
        <w:t>Aquellos consultores que puedan demostrar que cuentan con acreditaciones ISO (calidad ISO 9000, Medio Ambiente 14001), así como si están adscritos a sistemas o planes d</w:t>
      </w:r>
      <w:r w:rsidR="008559AD">
        <w:rPr>
          <w:lang w:val="es-ES"/>
        </w:rPr>
        <w:t>e seguridad e higiene oficiales</w:t>
      </w:r>
      <w:r w:rsidRPr="00212C66">
        <w:rPr>
          <w:lang w:val="es-ES"/>
        </w:rPr>
        <w:t xml:space="preserve"> que puedan aplicar durante el desarrollo del trabajo de la consultoría, deberán acreditarlo adjuntando la documentación justificada (fotocopia </w:t>
      </w:r>
      <w:r w:rsidRPr="00DD5DA7">
        <w:rPr>
          <w:lang w:val="es-ES"/>
        </w:rPr>
        <w:t>compulsada, legalizada, de</w:t>
      </w:r>
      <w:r w:rsidRPr="00212C66">
        <w:rPr>
          <w:lang w:val="es-ES"/>
        </w:rPr>
        <w:t xml:space="preserve"> los mismos).</w:t>
      </w:r>
    </w:p>
    <w:p w14:paraId="4965E2D0" w14:textId="77777777" w:rsidR="00B16C7E" w:rsidRPr="008559AD" w:rsidRDefault="00B16C7E" w:rsidP="008559AD">
      <w:pPr>
        <w:rPr>
          <w:rFonts w:cs="Times New Roman"/>
          <w:lang w:val="es-ES"/>
        </w:rPr>
      </w:pPr>
    </w:p>
    <w:p w14:paraId="5E26CA9E" w14:textId="77777777" w:rsidR="00D02773" w:rsidRDefault="00D02773" w:rsidP="00BE15A8">
      <w:pPr>
        <w:pStyle w:val="Ttulo3"/>
        <w:numPr>
          <w:ilvl w:val="2"/>
          <w:numId w:val="15"/>
        </w:numPr>
      </w:pPr>
      <w:bookmarkStart w:id="199" w:name="_Toc387652476"/>
      <w:bookmarkEnd w:id="180"/>
      <w:bookmarkEnd w:id="181"/>
      <w:bookmarkEnd w:id="182"/>
      <w:bookmarkEnd w:id="183"/>
      <w:bookmarkEnd w:id="184"/>
      <w:r>
        <w:t>Composición del Equipo de Trabajo y Asignación de Responsabilidades</w:t>
      </w:r>
      <w:bookmarkEnd w:id="199"/>
    </w:p>
    <w:p w14:paraId="1137E532" w14:textId="7CE95A37" w:rsidR="00192283" w:rsidRDefault="00192283" w:rsidP="00192283">
      <w:pPr>
        <w:rPr>
          <w:b/>
        </w:rPr>
      </w:pPr>
      <w:r>
        <w:t>Se indicaran las funciones</w:t>
      </w:r>
      <w:r w:rsidR="00405502">
        <w:t xml:space="preserve"> de cada integrante del equipo de trabajo,</w:t>
      </w:r>
      <w:r>
        <w:t xml:space="preserve"> que va </w:t>
      </w:r>
      <w:r w:rsidR="00405502">
        <w:t>a realizar</w:t>
      </w:r>
      <w:r>
        <w:t xml:space="preserve"> la elaboración de</w:t>
      </w:r>
      <w:r w:rsidR="00405502">
        <w:t xml:space="preserve"> la presente</w:t>
      </w:r>
      <w:r w:rsidR="005D5086">
        <w:t xml:space="preserve"> campaña</w:t>
      </w:r>
      <w:r>
        <w:t xml:space="preserve">, indicando los perfiles más significativos, tales como </w:t>
      </w:r>
      <w:r w:rsidRPr="008559AD">
        <w:rPr>
          <w:b/>
        </w:rPr>
        <w:t>Director</w:t>
      </w:r>
      <w:r>
        <w:t xml:space="preserve"> de</w:t>
      </w:r>
      <w:r w:rsidR="00627F12">
        <w:t xml:space="preserve"> la campaña,</w:t>
      </w:r>
      <w:r>
        <w:t xml:space="preserve"> </w:t>
      </w:r>
      <w:r w:rsidR="00627F12">
        <w:rPr>
          <w:b/>
        </w:rPr>
        <w:t xml:space="preserve">Productor de medios y Diseñador. </w:t>
      </w:r>
    </w:p>
    <w:p w14:paraId="068D5169" w14:textId="77777777" w:rsidR="00B16C7E" w:rsidRDefault="00B16C7E" w:rsidP="00192283">
      <w:pPr>
        <w:rPr>
          <w:lang w:eastAsia="es-GT"/>
        </w:rPr>
      </w:pPr>
    </w:p>
    <w:p w14:paraId="286061D1" w14:textId="77777777" w:rsidR="00192283" w:rsidRDefault="00192283" w:rsidP="00BE15A8">
      <w:pPr>
        <w:pStyle w:val="Ttulo4"/>
        <w:numPr>
          <w:ilvl w:val="3"/>
          <w:numId w:val="15"/>
        </w:numPr>
      </w:pPr>
      <w:r>
        <w:t>Organigrama</w:t>
      </w:r>
    </w:p>
    <w:p w14:paraId="149560AD" w14:textId="1F36F79A" w:rsidR="00192283" w:rsidRDefault="00FC7479" w:rsidP="00192283">
      <w:r>
        <w:t xml:space="preserve">El consultor debe presentar el organigrama funcional que la empresa propone para la realización </w:t>
      </w:r>
      <w:r w:rsidR="00073953">
        <w:t xml:space="preserve"> de la campaña</w:t>
      </w:r>
      <w:r w:rsidR="00627F12">
        <w:t xml:space="preserve"> </w:t>
      </w:r>
      <w:r>
        <w:t xml:space="preserve">indicando los nombres de todos y cada uno de los integrantes del personal profesional, técnico y administrativo dedicados </w:t>
      </w:r>
      <w:r w:rsidR="000663B4">
        <w:t>a la campaña</w:t>
      </w:r>
      <w:r>
        <w:t xml:space="preserve">.  </w:t>
      </w:r>
    </w:p>
    <w:p w14:paraId="4603D693" w14:textId="77777777" w:rsidR="00FC7479" w:rsidRDefault="00FC7479" w:rsidP="00192283">
      <w:r>
        <w:rPr>
          <w:noProof/>
          <w:lang w:eastAsia="es-GT"/>
        </w:rPr>
        <w:lastRenderedPageBreak/>
        <w:drawing>
          <wp:inline distT="0" distB="0" distL="0" distR="0" wp14:anchorId="4F75D0BF" wp14:editId="297F3027">
            <wp:extent cx="5486400" cy="3200400"/>
            <wp:effectExtent l="0" t="0" r="0" b="1905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C4B9188" w14:textId="77777777" w:rsidR="00192283" w:rsidRPr="00192283" w:rsidRDefault="00192283" w:rsidP="00BE15A8">
      <w:pPr>
        <w:pStyle w:val="Ttulo4"/>
        <w:numPr>
          <w:ilvl w:val="3"/>
          <w:numId w:val="15"/>
        </w:numPr>
      </w:pPr>
      <w:r>
        <w:t>Funciones del equipo técnico</w:t>
      </w:r>
    </w:p>
    <w:p w14:paraId="1A1AD6DD" w14:textId="77777777" w:rsidR="00D02773" w:rsidRDefault="00D02773" w:rsidP="00D02773">
      <w:pPr>
        <w:pStyle w:val="Prrafodelista"/>
        <w:widowControl w:val="0"/>
        <w:overflowPunct w:val="0"/>
        <w:autoSpaceDE w:val="0"/>
        <w:autoSpaceDN w:val="0"/>
        <w:adjustRightInd w:val="0"/>
        <w:spacing w:before="0" w:after="0" w:line="224" w:lineRule="auto"/>
      </w:pPr>
    </w:p>
    <w:tbl>
      <w:tblPr>
        <w:tblStyle w:val="Tablaconcuadrcula"/>
        <w:tblW w:w="0" w:type="auto"/>
        <w:tblLook w:val="04A0" w:firstRow="1" w:lastRow="0" w:firstColumn="1" w:lastColumn="0" w:noHBand="0" w:noVBand="1"/>
      </w:tblPr>
      <w:tblGrid>
        <w:gridCol w:w="675"/>
        <w:gridCol w:w="2694"/>
        <w:gridCol w:w="4819"/>
      </w:tblGrid>
      <w:tr w:rsidR="00B70A33" w14:paraId="515A1586" w14:textId="77777777" w:rsidTr="00B70A33">
        <w:tc>
          <w:tcPr>
            <w:tcW w:w="675" w:type="dxa"/>
          </w:tcPr>
          <w:p w14:paraId="12B1A891" w14:textId="77777777" w:rsidR="00B70A33" w:rsidRDefault="00B70A33" w:rsidP="00FC7479">
            <w:pPr>
              <w:widowControl w:val="0"/>
              <w:overflowPunct w:val="0"/>
              <w:autoSpaceDE w:val="0"/>
              <w:autoSpaceDN w:val="0"/>
              <w:adjustRightInd w:val="0"/>
              <w:spacing w:before="0" w:after="0" w:line="224" w:lineRule="auto"/>
              <w:jc w:val="center"/>
            </w:pPr>
            <w:r>
              <w:t>No.</w:t>
            </w:r>
          </w:p>
        </w:tc>
        <w:tc>
          <w:tcPr>
            <w:tcW w:w="2694" w:type="dxa"/>
          </w:tcPr>
          <w:p w14:paraId="449C72B4" w14:textId="77777777" w:rsidR="00B70A33" w:rsidRDefault="00B70A33" w:rsidP="00FC7479">
            <w:pPr>
              <w:widowControl w:val="0"/>
              <w:overflowPunct w:val="0"/>
              <w:autoSpaceDE w:val="0"/>
              <w:autoSpaceDN w:val="0"/>
              <w:adjustRightInd w:val="0"/>
              <w:spacing w:before="0" w:after="0" w:line="224" w:lineRule="auto"/>
              <w:jc w:val="center"/>
            </w:pPr>
            <w:r>
              <w:t>Cargo</w:t>
            </w:r>
          </w:p>
        </w:tc>
        <w:tc>
          <w:tcPr>
            <w:tcW w:w="4819" w:type="dxa"/>
          </w:tcPr>
          <w:p w14:paraId="40E94DCA" w14:textId="77777777" w:rsidR="00B70A33" w:rsidRDefault="00B70A33" w:rsidP="00FC7479">
            <w:pPr>
              <w:widowControl w:val="0"/>
              <w:overflowPunct w:val="0"/>
              <w:autoSpaceDE w:val="0"/>
              <w:autoSpaceDN w:val="0"/>
              <w:adjustRightInd w:val="0"/>
              <w:spacing w:before="0" w:after="0" w:line="224" w:lineRule="auto"/>
              <w:jc w:val="center"/>
            </w:pPr>
            <w:r>
              <w:t>Funciones</w:t>
            </w:r>
          </w:p>
        </w:tc>
      </w:tr>
      <w:tr w:rsidR="00B70A33" w14:paraId="715FD9BD" w14:textId="77777777" w:rsidTr="00B70A33">
        <w:tc>
          <w:tcPr>
            <w:tcW w:w="675" w:type="dxa"/>
          </w:tcPr>
          <w:p w14:paraId="07F8990A" w14:textId="77777777" w:rsidR="00B70A33" w:rsidRDefault="00B70A33" w:rsidP="00FC7479">
            <w:pPr>
              <w:widowControl w:val="0"/>
              <w:overflowPunct w:val="0"/>
              <w:autoSpaceDE w:val="0"/>
              <w:autoSpaceDN w:val="0"/>
              <w:adjustRightInd w:val="0"/>
              <w:spacing w:before="0" w:after="0" w:line="224" w:lineRule="auto"/>
              <w:jc w:val="center"/>
            </w:pPr>
            <w:r>
              <w:t>1</w:t>
            </w:r>
          </w:p>
        </w:tc>
        <w:tc>
          <w:tcPr>
            <w:tcW w:w="2694" w:type="dxa"/>
          </w:tcPr>
          <w:p w14:paraId="6713C290" w14:textId="77777777" w:rsidR="00B70A33" w:rsidRPr="00FC7479" w:rsidRDefault="00B70A33" w:rsidP="00D02773">
            <w:pPr>
              <w:widowControl w:val="0"/>
              <w:overflowPunct w:val="0"/>
              <w:autoSpaceDE w:val="0"/>
              <w:autoSpaceDN w:val="0"/>
              <w:adjustRightInd w:val="0"/>
              <w:spacing w:before="0" w:after="0" w:line="224" w:lineRule="auto"/>
              <w:rPr>
                <w:i/>
                <w:sz w:val="20"/>
              </w:rPr>
            </w:pPr>
            <w:r w:rsidRPr="00FC7479">
              <w:rPr>
                <w:i/>
                <w:sz w:val="20"/>
              </w:rPr>
              <w:t>Indicar el cargo y el nombre del profesional</w:t>
            </w:r>
          </w:p>
          <w:p w14:paraId="7C1BF569" w14:textId="77777777" w:rsidR="00B70A33" w:rsidRDefault="00B70A33" w:rsidP="00D02773">
            <w:pPr>
              <w:widowControl w:val="0"/>
              <w:overflowPunct w:val="0"/>
              <w:autoSpaceDE w:val="0"/>
              <w:autoSpaceDN w:val="0"/>
              <w:adjustRightInd w:val="0"/>
              <w:spacing w:before="0" w:after="0" w:line="224" w:lineRule="auto"/>
            </w:pPr>
          </w:p>
          <w:p w14:paraId="57A2BAF3" w14:textId="0F6706A9" w:rsidR="00B70A33" w:rsidRDefault="00B70A33" w:rsidP="00D02773">
            <w:pPr>
              <w:widowControl w:val="0"/>
              <w:overflowPunct w:val="0"/>
              <w:autoSpaceDE w:val="0"/>
              <w:autoSpaceDN w:val="0"/>
              <w:adjustRightInd w:val="0"/>
              <w:spacing w:before="0" w:after="0" w:line="224" w:lineRule="auto"/>
            </w:pPr>
            <w:r>
              <w:t xml:space="preserve">Director </w:t>
            </w:r>
            <w:r w:rsidR="00B16C7E">
              <w:t>(a)</w:t>
            </w:r>
          </w:p>
          <w:p w14:paraId="18EAD538" w14:textId="1E621525" w:rsidR="00B70A33" w:rsidRDefault="002447D8" w:rsidP="002A398B">
            <w:pPr>
              <w:widowControl w:val="0"/>
              <w:overflowPunct w:val="0"/>
              <w:autoSpaceDE w:val="0"/>
              <w:autoSpaceDN w:val="0"/>
              <w:adjustRightInd w:val="0"/>
              <w:spacing w:before="0" w:after="0" w:line="224" w:lineRule="auto"/>
            </w:pPr>
            <w:r>
              <w:t>(Lic</w:t>
            </w:r>
            <w:r w:rsidR="00B70A33">
              <w:t xml:space="preserve">. </w:t>
            </w:r>
            <w:r w:rsidR="002A398B">
              <w:t>xxxxxxxx</w:t>
            </w:r>
            <w:r w:rsidR="00B70A33">
              <w:t>)</w:t>
            </w:r>
          </w:p>
        </w:tc>
        <w:tc>
          <w:tcPr>
            <w:tcW w:w="4819" w:type="dxa"/>
          </w:tcPr>
          <w:p w14:paraId="04029020" w14:textId="77777777" w:rsidR="00B70A33" w:rsidRDefault="00B70A33" w:rsidP="003210DA">
            <w:pPr>
              <w:pStyle w:val="Prrafodelista"/>
              <w:widowControl w:val="0"/>
              <w:numPr>
                <w:ilvl w:val="0"/>
                <w:numId w:val="14"/>
              </w:numPr>
              <w:overflowPunct w:val="0"/>
              <w:autoSpaceDE w:val="0"/>
              <w:autoSpaceDN w:val="0"/>
              <w:adjustRightInd w:val="0"/>
              <w:spacing w:before="0" w:after="0" w:line="224" w:lineRule="auto"/>
            </w:pPr>
            <w:r w:rsidRPr="00B70A33">
              <w:rPr>
                <w:i/>
                <w:sz w:val="20"/>
              </w:rPr>
              <w:t>Indicar las principales funciones del cargo</w:t>
            </w:r>
          </w:p>
        </w:tc>
      </w:tr>
      <w:tr w:rsidR="00B70A33" w14:paraId="49574F52" w14:textId="77777777" w:rsidTr="00B70A33">
        <w:tc>
          <w:tcPr>
            <w:tcW w:w="675" w:type="dxa"/>
          </w:tcPr>
          <w:p w14:paraId="053117C2" w14:textId="77777777" w:rsidR="00B70A33" w:rsidRDefault="00B70A33" w:rsidP="00FC7479">
            <w:pPr>
              <w:widowControl w:val="0"/>
              <w:overflowPunct w:val="0"/>
              <w:autoSpaceDE w:val="0"/>
              <w:autoSpaceDN w:val="0"/>
              <w:adjustRightInd w:val="0"/>
              <w:spacing w:before="0" w:after="0" w:line="224" w:lineRule="auto"/>
              <w:jc w:val="center"/>
            </w:pPr>
            <w:r>
              <w:t>2</w:t>
            </w:r>
          </w:p>
        </w:tc>
        <w:tc>
          <w:tcPr>
            <w:tcW w:w="2694" w:type="dxa"/>
          </w:tcPr>
          <w:p w14:paraId="476916C3" w14:textId="77777777" w:rsidR="00B70A33" w:rsidRDefault="00B70A33" w:rsidP="00D02773">
            <w:pPr>
              <w:widowControl w:val="0"/>
              <w:overflowPunct w:val="0"/>
              <w:autoSpaceDE w:val="0"/>
              <w:autoSpaceDN w:val="0"/>
              <w:adjustRightInd w:val="0"/>
              <w:spacing w:before="0" w:after="0" w:line="224" w:lineRule="auto"/>
            </w:pPr>
          </w:p>
        </w:tc>
        <w:tc>
          <w:tcPr>
            <w:tcW w:w="4819" w:type="dxa"/>
          </w:tcPr>
          <w:p w14:paraId="259B13E7" w14:textId="77777777" w:rsidR="00B70A33" w:rsidRDefault="00B70A33" w:rsidP="00D02773">
            <w:pPr>
              <w:widowControl w:val="0"/>
              <w:overflowPunct w:val="0"/>
              <w:autoSpaceDE w:val="0"/>
              <w:autoSpaceDN w:val="0"/>
              <w:adjustRightInd w:val="0"/>
              <w:spacing w:before="0" w:after="0" w:line="224" w:lineRule="auto"/>
            </w:pPr>
          </w:p>
        </w:tc>
      </w:tr>
      <w:tr w:rsidR="00B70A33" w14:paraId="3B9B6B11" w14:textId="77777777" w:rsidTr="00B70A33">
        <w:tc>
          <w:tcPr>
            <w:tcW w:w="675" w:type="dxa"/>
          </w:tcPr>
          <w:p w14:paraId="358AE4CA" w14:textId="77777777" w:rsidR="00B70A33" w:rsidRDefault="00B70A33" w:rsidP="00FC7479">
            <w:pPr>
              <w:widowControl w:val="0"/>
              <w:overflowPunct w:val="0"/>
              <w:autoSpaceDE w:val="0"/>
              <w:autoSpaceDN w:val="0"/>
              <w:adjustRightInd w:val="0"/>
              <w:spacing w:before="0" w:after="0" w:line="224" w:lineRule="auto"/>
              <w:jc w:val="center"/>
            </w:pPr>
            <w:r>
              <w:t>…</w:t>
            </w:r>
          </w:p>
        </w:tc>
        <w:tc>
          <w:tcPr>
            <w:tcW w:w="2694" w:type="dxa"/>
          </w:tcPr>
          <w:p w14:paraId="2C77F7B8" w14:textId="77777777" w:rsidR="00B70A33" w:rsidRDefault="00B70A33" w:rsidP="00D02773">
            <w:pPr>
              <w:widowControl w:val="0"/>
              <w:overflowPunct w:val="0"/>
              <w:autoSpaceDE w:val="0"/>
              <w:autoSpaceDN w:val="0"/>
              <w:adjustRightInd w:val="0"/>
              <w:spacing w:before="0" w:after="0" w:line="224" w:lineRule="auto"/>
            </w:pPr>
          </w:p>
        </w:tc>
        <w:tc>
          <w:tcPr>
            <w:tcW w:w="4819" w:type="dxa"/>
          </w:tcPr>
          <w:p w14:paraId="11671B9F" w14:textId="77777777" w:rsidR="00B70A33" w:rsidRDefault="00B70A33" w:rsidP="00D02773">
            <w:pPr>
              <w:widowControl w:val="0"/>
              <w:overflowPunct w:val="0"/>
              <w:autoSpaceDE w:val="0"/>
              <w:autoSpaceDN w:val="0"/>
              <w:adjustRightInd w:val="0"/>
              <w:spacing w:before="0" w:after="0" w:line="224" w:lineRule="auto"/>
            </w:pPr>
          </w:p>
        </w:tc>
      </w:tr>
    </w:tbl>
    <w:p w14:paraId="54674FE1" w14:textId="77777777" w:rsidR="00D02773" w:rsidRDefault="00D02773" w:rsidP="00D02773">
      <w:pPr>
        <w:widowControl w:val="0"/>
        <w:overflowPunct w:val="0"/>
        <w:autoSpaceDE w:val="0"/>
        <w:autoSpaceDN w:val="0"/>
        <w:adjustRightInd w:val="0"/>
        <w:spacing w:before="0" w:after="0" w:line="224" w:lineRule="auto"/>
      </w:pPr>
    </w:p>
    <w:p w14:paraId="1A704960" w14:textId="77777777" w:rsidR="00D02773" w:rsidRDefault="008F45E4" w:rsidP="00D02773">
      <w:pPr>
        <w:widowControl w:val="0"/>
        <w:overflowPunct w:val="0"/>
        <w:autoSpaceDE w:val="0"/>
        <w:autoSpaceDN w:val="0"/>
        <w:adjustRightInd w:val="0"/>
        <w:spacing w:before="0" w:after="0" w:line="224" w:lineRule="auto"/>
      </w:pPr>
      <w:r>
        <w:t>El</w:t>
      </w:r>
      <w:r w:rsidR="00D02773">
        <w:t xml:space="preserve"> </w:t>
      </w:r>
      <w:r>
        <w:t xml:space="preserve">consultor individual o equipo </w:t>
      </w:r>
      <w:r w:rsidR="00D02773">
        <w:t xml:space="preserve">de trabajo propuesto, deberá </w:t>
      </w:r>
      <w:r>
        <w:t>tener como mínimo:</w:t>
      </w:r>
    </w:p>
    <w:p w14:paraId="60BBAB29" w14:textId="77777777" w:rsidR="00B70A33" w:rsidRDefault="00B70A33" w:rsidP="00D02773">
      <w:pPr>
        <w:widowControl w:val="0"/>
        <w:overflowPunct w:val="0"/>
        <w:autoSpaceDE w:val="0"/>
        <w:autoSpaceDN w:val="0"/>
        <w:adjustRightInd w:val="0"/>
        <w:spacing w:before="0" w:after="0" w:line="224" w:lineRule="auto"/>
      </w:pPr>
    </w:p>
    <w:p w14:paraId="1AA22215" w14:textId="04C879F9" w:rsidR="00B20EFF" w:rsidRPr="002A3774" w:rsidRDefault="001A5324" w:rsidP="003210DA">
      <w:pPr>
        <w:pStyle w:val="Prrafodelista"/>
        <w:widowControl w:val="0"/>
        <w:numPr>
          <w:ilvl w:val="0"/>
          <w:numId w:val="8"/>
        </w:numPr>
        <w:overflowPunct w:val="0"/>
        <w:autoSpaceDE w:val="0"/>
        <w:autoSpaceDN w:val="0"/>
        <w:adjustRightInd w:val="0"/>
        <w:spacing w:before="0" w:after="0" w:line="224" w:lineRule="auto"/>
        <w:ind w:left="1068"/>
      </w:pPr>
      <w:r w:rsidRPr="002A3774">
        <w:rPr>
          <w:b/>
        </w:rPr>
        <w:t xml:space="preserve">Profesional con al menos </w:t>
      </w:r>
      <w:r w:rsidR="002447D8">
        <w:rPr>
          <w:b/>
        </w:rPr>
        <w:t>3</w:t>
      </w:r>
      <w:r w:rsidR="00B20EFF" w:rsidRPr="002A3774">
        <w:rPr>
          <w:b/>
        </w:rPr>
        <w:t xml:space="preserve"> años</w:t>
      </w:r>
      <w:r w:rsidR="00B20EFF" w:rsidRPr="002A3774">
        <w:t xml:space="preserve"> de experiencia </w:t>
      </w:r>
      <w:r w:rsidR="003C7115" w:rsidRPr="002A3774">
        <w:t>en</w:t>
      </w:r>
      <w:r w:rsidRPr="002A3774">
        <w:t xml:space="preserve"> </w:t>
      </w:r>
      <w:r w:rsidR="00E758CC">
        <w:t xml:space="preserve">diseños e implementación </w:t>
      </w:r>
      <w:r w:rsidR="002447D8">
        <w:t>de campañas comunicacionales</w:t>
      </w:r>
      <w:r w:rsidR="00E81C2F" w:rsidRPr="002A3774">
        <w:t>.</w:t>
      </w:r>
    </w:p>
    <w:p w14:paraId="59023F77" w14:textId="77DE0C52" w:rsidR="00B20EFF" w:rsidRDefault="00B20EFF" w:rsidP="003210DA">
      <w:pPr>
        <w:pStyle w:val="Prrafodelista"/>
        <w:widowControl w:val="0"/>
        <w:numPr>
          <w:ilvl w:val="0"/>
          <w:numId w:val="8"/>
        </w:numPr>
        <w:overflowPunct w:val="0"/>
        <w:autoSpaceDE w:val="0"/>
        <w:autoSpaceDN w:val="0"/>
        <w:adjustRightInd w:val="0"/>
        <w:spacing w:before="0" w:after="0" w:line="224" w:lineRule="auto"/>
        <w:ind w:left="1068"/>
      </w:pPr>
      <w:r w:rsidRPr="00A6453D">
        <w:rPr>
          <w:b/>
        </w:rPr>
        <w:t xml:space="preserve">Un profesional </w:t>
      </w:r>
      <w:r w:rsidR="002447D8">
        <w:t xml:space="preserve">con especialidad en ciencias de la comunicación, marketing institucional, carrera a fin. </w:t>
      </w:r>
    </w:p>
    <w:p w14:paraId="4649AF24" w14:textId="016E97E5" w:rsidR="00B20EFF" w:rsidRPr="00B70A33" w:rsidRDefault="002447D8" w:rsidP="003210DA">
      <w:pPr>
        <w:pStyle w:val="Prrafodelista"/>
        <w:widowControl w:val="0"/>
        <w:numPr>
          <w:ilvl w:val="0"/>
          <w:numId w:val="8"/>
        </w:numPr>
        <w:overflowPunct w:val="0"/>
        <w:autoSpaceDE w:val="0"/>
        <w:autoSpaceDN w:val="0"/>
        <w:adjustRightInd w:val="0"/>
        <w:spacing w:before="0" w:after="0" w:line="224" w:lineRule="auto"/>
        <w:ind w:left="1068"/>
      </w:pPr>
      <w:r>
        <w:t>Personal capacitado en el área de comunicación</w:t>
      </w:r>
      <w:r w:rsidR="00B20EFF" w:rsidRPr="00B70A33">
        <w:t xml:space="preserve">. </w:t>
      </w:r>
    </w:p>
    <w:p w14:paraId="13D0DC09" w14:textId="77777777" w:rsidR="00D02773" w:rsidRPr="00B70A33" w:rsidRDefault="00D02773" w:rsidP="00D02773">
      <w:pPr>
        <w:widowControl w:val="0"/>
        <w:overflowPunct w:val="0"/>
        <w:autoSpaceDE w:val="0"/>
        <w:autoSpaceDN w:val="0"/>
        <w:adjustRightInd w:val="0"/>
        <w:spacing w:before="0" w:after="0" w:line="224" w:lineRule="auto"/>
        <w:ind w:left="1080"/>
      </w:pPr>
    </w:p>
    <w:p w14:paraId="4E960495" w14:textId="77777777" w:rsidR="00D02773" w:rsidRDefault="00374F26" w:rsidP="00BE15A8">
      <w:pPr>
        <w:pStyle w:val="Ttulo4"/>
        <w:numPr>
          <w:ilvl w:val="3"/>
          <w:numId w:val="15"/>
        </w:numPr>
      </w:pPr>
      <w:r>
        <w:t>Currí</w:t>
      </w:r>
      <w:r w:rsidR="00D02773">
        <w:t>culum Vitae del Equipo</w:t>
      </w:r>
    </w:p>
    <w:p w14:paraId="6C3AB49F" w14:textId="77777777" w:rsidR="00D02773" w:rsidRDefault="00B70A33" w:rsidP="00D02773">
      <w:pPr>
        <w:rPr>
          <w:lang w:val="es-ES"/>
        </w:rPr>
      </w:pPr>
      <w:r w:rsidRPr="00324BF8">
        <w:rPr>
          <w:lang w:val="es-ES"/>
        </w:rPr>
        <w:t xml:space="preserve">Se </w:t>
      </w:r>
      <w:r>
        <w:rPr>
          <w:lang w:val="es-ES"/>
        </w:rPr>
        <w:t>anexarán</w:t>
      </w:r>
      <w:r w:rsidR="00374F26">
        <w:rPr>
          <w:lang w:val="es-ES"/>
        </w:rPr>
        <w:t xml:space="preserve"> </w:t>
      </w:r>
      <w:r>
        <w:rPr>
          <w:lang w:val="es-ES"/>
        </w:rPr>
        <w:t>los</w:t>
      </w:r>
      <w:r w:rsidR="00374F26">
        <w:rPr>
          <w:lang w:val="es-ES"/>
        </w:rPr>
        <w:t xml:space="preserve"> </w:t>
      </w:r>
      <w:r w:rsidR="00D02773" w:rsidRPr="002D4760">
        <w:rPr>
          <w:lang w:val="es-ES"/>
        </w:rPr>
        <w:t>Curr</w:t>
      </w:r>
      <w:r w:rsidR="00D02773">
        <w:rPr>
          <w:lang w:val="es-ES"/>
        </w:rPr>
        <w:t>í</w:t>
      </w:r>
      <w:r w:rsidR="00D02773" w:rsidRPr="002D4760">
        <w:rPr>
          <w:lang w:val="es-ES"/>
        </w:rPr>
        <w:t>culum Vitae (CV) de todos y cada uno de los integrantes del personal profesional y técnico que integran el equipo propuesto por el consultor.</w:t>
      </w:r>
      <w:r>
        <w:rPr>
          <w:lang w:val="es-ES"/>
        </w:rPr>
        <w:t xml:space="preserve">  Debe incluirse la constancia de colegiado activo de los profesionales que participarán en la consultoría.</w:t>
      </w:r>
    </w:p>
    <w:p w14:paraId="23303891" w14:textId="77777777" w:rsidR="00B70A33" w:rsidRPr="002D4760" w:rsidRDefault="00B70A33" w:rsidP="00BE15A8">
      <w:pPr>
        <w:pStyle w:val="Ttulo4"/>
        <w:numPr>
          <w:ilvl w:val="3"/>
          <w:numId w:val="15"/>
        </w:numPr>
        <w:rPr>
          <w:lang w:val="es-ES"/>
        </w:rPr>
      </w:pPr>
      <w:r>
        <w:rPr>
          <w:lang w:val="es-ES"/>
        </w:rPr>
        <w:lastRenderedPageBreak/>
        <w:t>Dedicación del equipo técnico</w:t>
      </w:r>
    </w:p>
    <w:p w14:paraId="0BF6CF72" w14:textId="77777777" w:rsidR="00B20EFF" w:rsidRDefault="00B70A33" w:rsidP="00D02773">
      <w:pPr>
        <w:rPr>
          <w:lang w:val="es-ES"/>
        </w:rPr>
      </w:pPr>
      <w:r>
        <w:rPr>
          <w:lang w:val="es-ES"/>
        </w:rPr>
        <w:t xml:space="preserve">Se debe </w:t>
      </w:r>
      <w:r w:rsidR="00405502">
        <w:rPr>
          <w:lang w:val="es-ES"/>
        </w:rPr>
        <w:t>precisar</w:t>
      </w:r>
      <w:r>
        <w:rPr>
          <w:lang w:val="es-ES"/>
        </w:rPr>
        <w:t xml:space="preserve"> la dedicación del personal técnico a la presente consultoría mediante el siguiente formato:</w:t>
      </w:r>
    </w:p>
    <w:tbl>
      <w:tblPr>
        <w:tblStyle w:val="Tablaconcuadrcula"/>
        <w:tblW w:w="0" w:type="auto"/>
        <w:jc w:val="center"/>
        <w:tblLook w:val="04A0" w:firstRow="1" w:lastRow="0" w:firstColumn="1" w:lastColumn="0" w:noHBand="0" w:noVBand="1"/>
      </w:tblPr>
      <w:tblGrid>
        <w:gridCol w:w="683"/>
        <w:gridCol w:w="6182"/>
        <w:gridCol w:w="1495"/>
      </w:tblGrid>
      <w:tr w:rsidR="00B70A33" w:rsidRPr="00925270" w14:paraId="64CE174B" w14:textId="77777777" w:rsidTr="00B2590F">
        <w:trPr>
          <w:trHeight w:val="597"/>
          <w:jc w:val="center"/>
        </w:trPr>
        <w:tc>
          <w:tcPr>
            <w:tcW w:w="683" w:type="dxa"/>
            <w:shd w:val="clear" w:color="auto" w:fill="B8CCE4" w:themeFill="accent1" w:themeFillTint="66"/>
          </w:tcPr>
          <w:p w14:paraId="168107CE" w14:textId="77777777" w:rsidR="00B70A33" w:rsidRPr="00925270" w:rsidRDefault="00B20EFF" w:rsidP="00B70A33">
            <w:pPr>
              <w:jc w:val="center"/>
              <w:rPr>
                <w:b/>
                <w:sz w:val="28"/>
                <w:szCs w:val="28"/>
                <w:lang w:val="es-ES"/>
              </w:rPr>
            </w:pPr>
            <w:r>
              <w:rPr>
                <w:lang w:val="es-ES"/>
              </w:rPr>
              <w:br w:type="page"/>
            </w:r>
            <w:r w:rsidR="00B70A33" w:rsidRPr="00925270">
              <w:rPr>
                <w:b/>
                <w:sz w:val="28"/>
                <w:szCs w:val="28"/>
                <w:lang w:val="es-ES"/>
              </w:rPr>
              <w:t>No.</w:t>
            </w:r>
          </w:p>
        </w:tc>
        <w:tc>
          <w:tcPr>
            <w:tcW w:w="6182" w:type="dxa"/>
            <w:shd w:val="clear" w:color="auto" w:fill="B8CCE4" w:themeFill="accent1" w:themeFillTint="66"/>
          </w:tcPr>
          <w:p w14:paraId="6F1536EF" w14:textId="77777777" w:rsidR="00B70A33" w:rsidRPr="00925270" w:rsidRDefault="00B70A33" w:rsidP="00B70A33">
            <w:pPr>
              <w:jc w:val="center"/>
              <w:rPr>
                <w:b/>
                <w:sz w:val="28"/>
                <w:szCs w:val="28"/>
                <w:lang w:val="es-ES"/>
              </w:rPr>
            </w:pPr>
            <w:r w:rsidRPr="00925270">
              <w:rPr>
                <w:b/>
                <w:sz w:val="28"/>
                <w:szCs w:val="28"/>
                <w:lang w:val="es-ES"/>
              </w:rPr>
              <w:t>Cargo</w:t>
            </w:r>
          </w:p>
        </w:tc>
        <w:tc>
          <w:tcPr>
            <w:tcW w:w="1495" w:type="dxa"/>
            <w:shd w:val="clear" w:color="auto" w:fill="B8CCE4" w:themeFill="accent1" w:themeFillTint="66"/>
          </w:tcPr>
          <w:p w14:paraId="1BE96B82" w14:textId="77777777" w:rsidR="00B70A33" w:rsidRPr="00925270" w:rsidRDefault="00B70A33" w:rsidP="00B70A33">
            <w:pPr>
              <w:jc w:val="center"/>
              <w:rPr>
                <w:b/>
                <w:sz w:val="28"/>
                <w:szCs w:val="28"/>
                <w:lang w:val="es-ES"/>
              </w:rPr>
            </w:pPr>
            <w:r w:rsidRPr="00925270">
              <w:rPr>
                <w:b/>
                <w:sz w:val="28"/>
                <w:szCs w:val="28"/>
                <w:lang w:val="es-ES"/>
              </w:rPr>
              <w:t>Dedicación</w:t>
            </w:r>
          </w:p>
        </w:tc>
      </w:tr>
      <w:tr w:rsidR="00B70A33" w14:paraId="39A848AC" w14:textId="77777777" w:rsidTr="00BE15A8">
        <w:trPr>
          <w:trHeight w:val="441"/>
          <w:jc w:val="center"/>
        </w:trPr>
        <w:tc>
          <w:tcPr>
            <w:tcW w:w="683" w:type="dxa"/>
          </w:tcPr>
          <w:p w14:paraId="51607382" w14:textId="77777777" w:rsidR="00B70A33" w:rsidRDefault="002A398B" w:rsidP="002A398B">
            <w:pPr>
              <w:tabs>
                <w:tab w:val="left" w:pos="253"/>
                <w:tab w:val="center" w:pos="371"/>
              </w:tabs>
              <w:spacing w:before="120" w:after="120" w:line="240" w:lineRule="atLeast"/>
              <w:jc w:val="left"/>
              <w:rPr>
                <w:lang w:val="es-ES"/>
              </w:rPr>
            </w:pPr>
            <w:r>
              <w:rPr>
                <w:lang w:val="es-ES"/>
              </w:rPr>
              <w:tab/>
            </w:r>
            <w:r w:rsidR="00B70A33">
              <w:rPr>
                <w:lang w:val="es-ES"/>
              </w:rPr>
              <w:t>1</w:t>
            </w:r>
          </w:p>
        </w:tc>
        <w:tc>
          <w:tcPr>
            <w:tcW w:w="6182" w:type="dxa"/>
          </w:tcPr>
          <w:p w14:paraId="7C3C2534" w14:textId="77777777" w:rsidR="00B70A33" w:rsidRDefault="002A398B" w:rsidP="002A398B">
            <w:pPr>
              <w:spacing w:before="120" w:after="120" w:line="240" w:lineRule="atLeast"/>
              <w:rPr>
                <w:lang w:val="es-ES"/>
              </w:rPr>
            </w:pPr>
            <w:r>
              <w:rPr>
                <w:lang w:val="es-ES"/>
              </w:rPr>
              <w:t>Director</w:t>
            </w:r>
          </w:p>
          <w:p w14:paraId="2A6C3A12" w14:textId="20950A8F" w:rsidR="002A398B" w:rsidRDefault="002447D8" w:rsidP="002A398B">
            <w:pPr>
              <w:spacing w:before="120" w:after="120" w:line="240" w:lineRule="atLeast"/>
              <w:rPr>
                <w:lang w:val="es-ES"/>
              </w:rPr>
            </w:pPr>
            <w:r>
              <w:rPr>
                <w:lang w:val="es-ES"/>
              </w:rPr>
              <w:t>Lic</w:t>
            </w:r>
            <w:r w:rsidR="002A398B">
              <w:rPr>
                <w:lang w:val="es-ES"/>
              </w:rPr>
              <w:t xml:space="preserve">. </w:t>
            </w:r>
            <w:r w:rsidR="00405502">
              <w:rPr>
                <w:lang w:val="es-ES"/>
              </w:rPr>
              <w:t>X</w:t>
            </w:r>
            <w:r w:rsidR="002A398B">
              <w:rPr>
                <w:lang w:val="es-ES"/>
              </w:rPr>
              <w:t>xxxxxxx</w:t>
            </w:r>
          </w:p>
        </w:tc>
        <w:tc>
          <w:tcPr>
            <w:tcW w:w="1495" w:type="dxa"/>
          </w:tcPr>
          <w:p w14:paraId="14FC99E3" w14:textId="77777777" w:rsidR="00B70A33" w:rsidRDefault="002A398B" w:rsidP="002A398B">
            <w:pPr>
              <w:spacing w:before="120" w:after="120" w:line="240" w:lineRule="atLeast"/>
              <w:jc w:val="center"/>
              <w:rPr>
                <w:lang w:val="es-ES"/>
              </w:rPr>
            </w:pPr>
            <w:r>
              <w:rPr>
                <w:lang w:val="es-ES"/>
              </w:rPr>
              <w:t>100%</w:t>
            </w:r>
          </w:p>
        </w:tc>
      </w:tr>
      <w:tr w:rsidR="00B70A33" w14:paraId="34B82666" w14:textId="77777777" w:rsidTr="00BE15A8">
        <w:trPr>
          <w:trHeight w:val="542"/>
          <w:jc w:val="center"/>
        </w:trPr>
        <w:tc>
          <w:tcPr>
            <w:tcW w:w="683" w:type="dxa"/>
          </w:tcPr>
          <w:p w14:paraId="07F8B299" w14:textId="77777777" w:rsidR="00B70A33" w:rsidRDefault="00B70A33" w:rsidP="002A398B">
            <w:pPr>
              <w:spacing w:before="120" w:after="120" w:line="240" w:lineRule="atLeast"/>
              <w:jc w:val="center"/>
              <w:rPr>
                <w:lang w:val="es-ES"/>
              </w:rPr>
            </w:pPr>
            <w:r>
              <w:rPr>
                <w:lang w:val="es-ES"/>
              </w:rPr>
              <w:t>2</w:t>
            </w:r>
          </w:p>
        </w:tc>
        <w:tc>
          <w:tcPr>
            <w:tcW w:w="6182" w:type="dxa"/>
          </w:tcPr>
          <w:p w14:paraId="6AE84F54" w14:textId="46E4022E" w:rsidR="00B70A33" w:rsidRDefault="002447D8" w:rsidP="002A398B">
            <w:pPr>
              <w:spacing w:before="120" w:after="120" w:line="240" w:lineRule="atLeast"/>
              <w:rPr>
                <w:lang w:val="es-ES"/>
              </w:rPr>
            </w:pPr>
            <w:r>
              <w:rPr>
                <w:lang w:val="es-ES"/>
              </w:rPr>
              <w:t>Productor de medios</w:t>
            </w:r>
          </w:p>
          <w:p w14:paraId="6D3828BF" w14:textId="77777777" w:rsidR="002A398B" w:rsidRDefault="002A398B" w:rsidP="002A398B">
            <w:pPr>
              <w:spacing w:before="120" w:after="120" w:line="240" w:lineRule="atLeast"/>
              <w:rPr>
                <w:lang w:val="es-ES"/>
              </w:rPr>
            </w:pPr>
            <w:r>
              <w:rPr>
                <w:lang w:val="es-ES"/>
              </w:rPr>
              <w:t xml:space="preserve">Lic. </w:t>
            </w:r>
            <w:r w:rsidR="003C3426">
              <w:rPr>
                <w:lang w:val="es-ES"/>
              </w:rPr>
              <w:t>X</w:t>
            </w:r>
            <w:r>
              <w:rPr>
                <w:lang w:val="es-ES"/>
              </w:rPr>
              <w:t>xxxxxxx</w:t>
            </w:r>
          </w:p>
        </w:tc>
        <w:tc>
          <w:tcPr>
            <w:tcW w:w="1495" w:type="dxa"/>
          </w:tcPr>
          <w:p w14:paraId="1E80227F" w14:textId="5E742EB3" w:rsidR="00B70A33" w:rsidRDefault="002447D8" w:rsidP="002A398B">
            <w:pPr>
              <w:spacing w:before="120" w:after="120" w:line="240" w:lineRule="atLeast"/>
              <w:jc w:val="center"/>
              <w:rPr>
                <w:lang w:val="es-ES"/>
              </w:rPr>
            </w:pPr>
            <w:r>
              <w:rPr>
                <w:lang w:val="es-ES"/>
              </w:rPr>
              <w:t>75</w:t>
            </w:r>
            <w:r w:rsidR="002A398B">
              <w:rPr>
                <w:lang w:val="es-ES"/>
              </w:rPr>
              <w:t>%</w:t>
            </w:r>
          </w:p>
        </w:tc>
      </w:tr>
      <w:tr w:rsidR="00B70A33" w14:paraId="42D7CE65" w14:textId="77777777" w:rsidTr="00BE15A8">
        <w:trPr>
          <w:trHeight w:val="726"/>
          <w:jc w:val="center"/>
        </w:trPr>
        <w:tc>
          <w:tcPr>
            <w:tcW w:w="683" w:type="dxa"/>
          </w:tcPr>
          <w:p w14:paraId="17A5DCBE" w14:textId="77777777" w:rsidR="00B70A33" w:rsidRDefault="00B70A33" w:rsidP="002A398B">
            <w:pPr>
              <w:spacing w:before="120" w:after="120" w:line="240" w:lineRule="atLeast"/>
              <w:jc w:val="center"/>
              <w:rPr>
                <w:lang w:val="es-ES"/>
              </w:rPr>
            </w:pPr>
            <w:r>
              <w:rPr>
                <w:lang w:val="es-ES"/>
              </w:rPr>
              <w:t>…</w:t>
            </w:r>
          </w:p>
        </w:tc>
        <w:tc>
          <w:tcPr>
            <w:tcW w:w="6182" w:type="dxa"/>
          </w:tcPr>
          <w:p w14:paraId="511215A7" w14:textId="77777777" w:rsidR="002A398B" w:rsidRDefault="002A398B" w:rsidP="002A398B">
            <w:pPr>
              <w:spacing w:before="120" w:after="120" w:line="240" w:lineRule="atLeast"/>
              <w:rPr>
                <w:lang w:val="es-ES"/>
              </w:rPr>
            </w:pPr>
            <w:r>
              <w:rPr>
                <w:lang w:val="es-ES"/>
              </w:rPr>
              <w:t>Cargo</w:t>
            </w:r>
          </w:p>
          <w:p w14:paraId="3DD57D16" w14:textId="77777777" w:rsidR="00B70A33" w:rsidRDefault="002A398B" w:rsidP="002A398B">
            <w:pPr>
              <w:spacing w:before="120" w:after="120" w:line="240" w:lineRule="atLeast"/>
              <w:rPr>
                <w:lang w:val="es-ES"/>
              </w:rPr>
            </w:pPr>
            <w:r w:rsidRPr="00B70A33">
              <w:rPr>
                <w:sz w:val="20"/>
                <w:lang w:val="es-ES"/>
              </w:rPr>
              <w:t>(Nombre del profesional o técnico)</w:t>
            </w:r>
          </w:p>
        </w:tc>
        <w:tc>
          <w:tcPr>
            <w:tcW w:w="1495" w:type="dxa"/>
          </w:tcPr>
          <w:p w14:paraId="422C9187" w14:textId="77777777" w:rsidR="00B70A33" w:rsidRDefault="002A398B" w:rsidP="002A398B">
            <w:pPr>
              <w:spacing w:before="120" w:after="120" w:line="240" w:lineRule="atLeast"/>
              <w:jc w:val="center"/>
              <w:rPr>
                <w:lang w:val="es-ES"/>
              </w:rPr>
            </w:pPr>
            <w:r>
              <w:rPr>
                <w:lang w:val="es-ES"/>
              </w:rPr>
              <w:t>---</w:t>
            </w:r>
          </w:p>
        </w:tc>
      </w:tr>
    </w:tbl>
    <w:p w14:paraId="6C15D72C" w14:textId="77777777" w:rsidR="001322AA" w:rsidRDefault="001322AA" w:rsidP="00BE15A8">
      <w:pPr>
        <w:pStyle w:val="Ttulo3"/>
        <w:numPr>
          <w:ilvl w:val="2"/>
          <w:numId w:val="15"/>
        </w:numPr>
      </w:pPr>
      <w:bookmarkStart w:id="200" w:name="_Toc387652477"/>
      <w:r>
        <w:t>Medios materiales</w:t>
      </w:r>
      <w:bookmarkEnd w:id="200"/>
    </w:p>
    <w:p w14:paraId="0C6452DC" w14:textId="77777777" w:rsidR="00B2590F" w:rsidRDefault="00E16841" w:rsidP="00B2590F">
      <w:pPr>
        <w:spacing w:after="0"/>
        <w:rPr>
          <w:lang w:val="es-ES" w:eastAsia="es-GT"/>
        </w:rPr>
      </w:pPr>
      <w:r>
        <w:rPr>
          <w:lang w:val="es-ES" w:eastAsia="es-GT"/>
        </w:rPr>
        <w:t xml:space="preserve">Indicar claramente el equipo </w:t>
      </w:r>
      <w:r w:rsidR="00405502">
        <w:rPr>
          <w:lang w:val="es-ES" w:eastAsia="es-GT"/>
        </w:rPr>
        <w:t>que</w:t>
      </w:r>
      <w:r>
        <w:rPr>
          <w:lang w:val="es-ES" w:eastAsia="es-GT"/>
        </w:rPr>
        <w:t xml:space="preserve"> la empresa </w:t>
      </w:r>
      <w:r w:rsidR="00405502">
        <w:rPr>
          <w:lang w:val="es-ES" w:eastAsia="es-GT"/>
        </w:rPr>
        <w:t xml:space="preserve">oferta </w:t>
      </w:r>
      <w:r>
        <w:rPr>
          <w:lang w:val="es-ES" w:eastAsia="es-GT"/>
        </w:rPr>
        <w:t xml:space="preserve">para </w:t>
      </w:r>
      <w:r w:rsidR="00405502">
        <w:rPr>
          <w:lang w:val="es-ES" w:eastAsia="es-GT"/>
        </w:rPr>
        <w:t>realizar</w:t>
      </w:r>
      <w:r w:rsidR="008559AD">
        <w:rPr>
          <w:lang w:val="es-ES" w:eastAsia="es-GT"/>
        </w:rPr>
        <w:t xml:space="preserve"> la presente consultoría.</w:t>
      </w:r>
    </w:p>
    <w:p w14:paraId="3269EFCB" w14:textId="7FCB794A" w:rsidR="00C71104" w:rsidRDefault="00C71104" w:rsidP="00B2590F">
      <w:pPr>
        <w:spacing w:after="0"/>
        <w:rPr>
          <w:lang w:val="es-ES" w:eastAsia="es-GT"/>
        </w:rPr>
      </w:pPr>
      <w:r>
        <w:rPr>
          <w:lang w:val="es-ES" w:eastAsia="es-GT"/>
        </w:rPr>
        <w:t xml:space="preserve">El oferente deberá contar con el siguiente equipo: </w:t>
      </w:r>
    </w:p>
    <w:p w14:paraId="7FB39B70" w14:textId="4213CB20" w:rsidR="00C71104" w:rsidRDefault="00B2590F" w:rsidP="00B2590F">
      <w:pPr>
        <w:pStyle w:val="Prrafodelista"/>
        <w:numPr>
          <w:ilvl w:val="0"/>
          <w:numId w:val="23"/>
        </w:numPr>
        <w:spacing w:before="0" w:after="0"/>
        <w:rPr>
          <w:lang w:val="es-ES" w:eastAsia="es-GT"/>
        </w:rPr>
      </w:pPr>
      <w:r>
        <w:rPr>
          <w:lang w:val="es-ES" w:eastAsia="es-GT"/>
        </w:rPr>
        <w:t>V</w:t>
      </w:r>
      <w:r w:rsidR="00C71104">
        <w:rPr>
          <w:lang w:val="es-ES" w:eastAsia="es-GT"/>
        </w:rPr>
        <w:t>ehículo (indicar marca, modelo y placas)</w:t>
      </w:r>
    </w:p>
    <w:p w14:paraId="0E5489B4" w14:textId="09B386EE" w:rsidR="00C71104" w:rsidRDefault="00C71104" w:rsidP="00B2590F">
      <w:pPr>
        <w:pStyle w:val="Prrafodelista"/>
        <w:numPr>
          <w:ilvl w:val="0"/>
          <w:numId w:val="23"/>
        </w:numPr>
        <w:spacing w:before="0" w:after="0"/>
        <w:rPr>
          <w:lang w:val="es-ES" w:eastAsia="es-GT"/>
        </w:rPr>
      </w:pPr>
      <w:r>
        <w:rPr>
          <w:lang w:val="es-ES" w:eastAsia="es-GT"/>
        </w:rPr>
        <w:t>Dos computadoras de alta capacidad</w:t>
      </w:r>
    </w:p>
    <w:p w14:paraId="3CA42352" w14:textId="77E2BE12" w:rsidR="00C71104" w:rsidRDefault="00C71104" w:rsidP="00B2590F">
      <w:pPr>
        <w:pStyle w:val="Prrafodelista"/>
        <w:numPr>
          <w:ilvl w:val="0"/>
          <w:numId w:val="23"/>
        </w:numPr>
        <w:spacing w:before="0" w:after="0"/>
        <w:rPr>
          <w:lang w:val="es-ES" w:eastAsia="es-GT"/>
        </w:rPr>
      </w:pPr>
      <w:r>
        <w:rPr>
          <w:lang w:val="es-ES" w:eastAsia="es-GT"/>
        </w:rPr>
        <w:t xml:space="preserve">Consola de audio </w:t>
      </w:r>
    </w:p>
    <w:p w14:paraId="474C069E" w14:textId="63173604" w:rsidR="00C71104" w:rsidRDefault="00C71104" w:rsidP="00B2590F">
      <w:pPr>
        <w:pStyle w:val="Prrafodelista"/>
        <w:numPr>
          <w:ilvl w:val="0"/>
          <w:numId w:val="23"/>
        </w:numPr>
        <w:spacing w:before="0" w:after="0"/>
        <w:rPr>
          <w:lang w:val="es-ES" w:eastAsia="es-GT"/>
        </w:rPr>
      </w:pPr>
      <w:r>
        <w:rPr>
          <w:lang w:val="es-ES" w:eastAsia="es-GT"/>
        </w:rPr>
        <w:t xml:space="preserve">Microfonía </w:t>
      </w:r>
    </w:p>
    <w:p w14:paraId="2818BC70" w14:textId="26C30C0C" w:rsidR="00C71104" w:rsidRDefault="00C71104" w:rsidP="00B2590F">
      <w:pPr>
        <w:pStyle w:val="Prrafodelista"/>
        <w:numPr>
          <w:ilvl w:val="0"/>
          <w:numId w:val="23"/>
        </w:numPr>
        <w:spacing w:before="0" w:after="0"/>
        <w:rPr>
          <w:lang w:val="es-ES" w:eastAsia="es-GT"/>
        </w:rPr>
      </w:pPr>
      <w:r>
        <w:rPr>
          <w:lang w:val="es-ES" w:eastAsia="es-GT"/>
        </w:rPr>
        <w:t xml:space="preserve">Cámara de video profesional </w:t>
      </w:r>
    </w:p>
    <w:p w14:paraId="5C64EC1D" w14:textId="40E32D63" w:rsidR="00C71104" w:rsidRDefault="00C71104" w:rsidP="00B2590F">
      <w:pPr>
        <w:pStyle w:val="Prrafodelista"/>
        <w:numPr>
          <w:ilvl w:val="0"/>
          <w:numId w:val="23"/>
        </w:numPr>
        <w:spacing w:before="0" w:after="0"/>
        <w:rPr>
          <w:lang w:val="es-ES" w:eastAsia="es-GT"/>
        </w:rPr>
      </w:pPr>
      <w:r>
        <w:rPr>
          <w:lang w:val="es-ES" w:eastAsia="es-GT"/>
        </w:rPr>
        <w:t xml:space="preserve">Cámara fotográfica profesional </w:t>
      </w:r>
    </w:p>
    <w:p w14:paraId="533AECA3" w14:textId="77777777" w:rsidR="00C71104" w:rsidRDefault="00C71104" w:rsidP="00B2590F">
      <w:pPr>
        <w:pStyle w:val="Prrafodelista"/>
        <w:numPr>
          <w:ilvl w:val="0"/>
          <w:numId w:val="23"/>
        </w:numPr>
        <w:spacing w:before="0" w:after="0"/>
        <w:rPr>
          <w:lang w:val="es-ES" w:eastAsia="es-GT"/>
        </w:rPr>
      </w:pPr>
      <w:r>
        <w:rPr>
          <w:lang w:val="es-ES" w:eastAsia="es-GT"/>
        </w:rPr>
        <w:t>Trípodes</w:t>
      </w:r>
    </w:p>
    <w:p w14:paraId="6E2CFB8C" w14:textId="77777777" w:rsidR="00C71104" w:rsidRDefault="00C71104" w:rsidP="00B2590F">
      <w:pPr>
        <w:pStyle w:val="Prrafodelista"/>
        <w:numPr>
          <w:ilvl w:val="0"/>
          <w:numId w:val="23"/>
        </w:numPr>
        <w:spacing w:before="0" w:after="0"/>
        <w:rPr>
          <w:lang w:val="es-ES" w:eastAsia="es-GT"/>
        </w:rPr>
      </w:pPr>
      <w:r>
        <w:rPr>
          <w:lang w:val="es-ES" w:eastAsia="es-GT"/>
        </w:rPr>
        <w:t xml:space="preserve">Software de audio, diseño, etc. </w:t>
      </w:r>
    </w:p>
    <w:p w14:paraId="6869E0D5" w14:textId="7C5244AE" w:rsidR="00C71104" w:rsidRPr="00C71104" w:rsidRDefault="00C71104" w:rsidP="00B2590F">
      <w:pPr>
        <w:pStyle w:val="Prrafodelista"/>
        <w:numPr>
          <w:ilvl w:val="0"/>
          <w:numId w:val="23"/>
        </w:numPr>
        <w:spacing w:before="0" w:after="0"/>
        <w:rPr>
          <w:lang w:val="es-ES" w:eastAsia="es-GT"/>
        </w:rPr>
      </w:pPr>
      <w:r>
        <w:rPr>
          <w:lang w:val="es-ES" w:eastAsia="es-GT"/>
        </w:rPr>
        <w:t xml:space="preserve">Impresoras  </w:t>
      </w:r>
    </w:p>
    <w:p w14:paraId="3FEAE6E0" w14:textId="16076D70" w:rsidR="001322AA" w:rsidRPr="001322AA" w:rsidRDefault="00405502" w:rsidP="001322AA">
      <w:pPr>
        <w:rPr>
          <w:lang w:val="es-ES" w:eastAsia="es-GT"/>
        </w:rPr>
      </w:pPr>
      <w:r w:rsidRPr="00B20EFF">
        <w:rPr>
          <w:b/>
          <w:lang w:val="es-ES" w:eastAsia="es-GT"/>
        </w:rPr>
        <w:t xml:space="preserve">Se valorará el nivel de detalle para describir el equipo. </w:t>
      </w:r>
    </w:p>
    <w:p w14:paraId="31A804D4" w14:textId="77777777" w:rsidR="00D02773" w:rsidRPr="002D4760" w:rsidRDefault="00D02773" w:rsidP="00BE15A8">
      <w:pPr>
        <w:pStyle w:val="Ttulo3"/>
        <w:numPr>
          <w:ilvl w:val="2"/>
          <w:numId w:val="15"/>
        </w:numPr>
      </w:pPr>
      <w:bookmarkStart w:id="201" w:name="_Toc319061970"/>
      <w:bookmarkStart w:id="202" w:name="_Toc319176846"/>
      <w:bookmarkStart w:id="203" w:name="_Toc319919564"/>
      <w:bookmarkStart w:id="204" w:name="_Toc387652478"/>
      <w:bookmarkStart w:id="205" w:name="_Toc318999358"/>
      <w:bookmarkStart w:id="206" w:name="_Toc318999467"/>
      <w:bookmarkStart w:id="207" w:name="_Toc318999530"/>
      <w:bookmarkStart w:id="208" w:name="_Toc318999629"/>
      <w:bookmarkEnd w:id="201"/>
      <w:bookmarkEnd w:id="202"/>
      <w:r w:rsidRPr="002D4760">
        <w:t>Metodología</w:t>
      </w:r>
      <w:bookmarkEnd w:id="203"/>
      <w:bookmarkEnd w:id="204"/>
    </w:p>
    <w:p w14:paraId="15CE109C" w14:textId="66A11031" w:rsidR="00D02773" w:rsidRDefault="00D02773" w:rsidP="00D02773">
      <w:pPr>
        <w:widowControl w:val="0"/>
        <w:overflowPunct w:val="0"/>
        <w:autoSpaceDE w:val="0"/>
        <w:autoSpaceDN w:val="0"/>
        <w:adjustRightInd w:val="0"/>
        <w:spacing w:after="0" w:line="230" w:lineRule="auto"/>
        <w:rPr>
          <w:lang w:val="es-ES"/>
        </w:rPr>
      </w:pPr>
      <w:r w:rsidRPr="00701398">
        <w:rPr>
          <w:lang w:val="es-ES"/>
        </w:rPr>
        <w:t xml:space="preserve">Las entidades o persona individual oferente describirán la metodología de forma clara, congruente y precisa, indicando </w:t>
      </w:r>
      <w:r w:rsidRPr="004204B2">
        <w:rPr>
          <w:b/>
          <w:lang w:val="es-ES"/>
        </w:rPr>
        <w:t>actores con los que coordinará y los procedimientos, reglas, normas, recursos, mecanismos, instrumentos y parámetros utilizados</w:t>
      </w:r>
      <w:r w:rsidRPr="00701398">
        <w:rPr>
          <w:lang w:val="es-ES"/>
        </w:rPr>
        <w:t xml:space="preserve"> por la Empresa oferente, para realizar todas las actividades necesarias </w:t>
      </w:r>
      <w:r>
        <w:rPr>
          <w:lang w:val="es-ES"/>
        </w:rPr>
        <w:t xml:space="preserve">para </w:t>
      </w:r>
      <w:r w:rsidR="009D6A0A">
        <w:rPr>
          <w:lang w:val="es-ES"/>
        </w:rPr>
        <w:t xml:space="preserve">diseñar e implementar el </w:t>
      </w:r>
      <w:r w:rsidR="001B17B9">
        <w:rPr>
          <w:lang w:val="es-ES"/>
        </w:rPr>
        <w:t xml:space="preserve">diseño de la campaña comunicacional para el pago de una tarifa justa de los servicios </w:t>
      </w:r>
      <w:r w:rsidR="001B17B9">
        <w:rPr>
          <w:lang w:val="es-ES"/>
        </w:rPr>
        <w:lastRenderedPageBreak/>
        <w:t xml:space="preserve">públicos </w:t>
      </w:r>
      <w:r w:rsidR="00541821">
        <w:rPr>
          <w:lang w:val="es-ES"/>
        </w:rPr>
        <w:t xml:space="preserve">de agua y saneamiento ambiental básico </w:t>
      </w:r>
      <w:r w:rsidR="001B17B9">
        <w:rPr>
          <w:lang w:val="es-ES"/>
        </w:rPr>
        <w:t xml:space="preserve">de las cuatro municipalidades asociadas a la Mancomunidad </w:t>
      </w:r>
      <w:r w:rsidR="004257D3">
        <w:rPr>
          <w:lang w:val="es-ES"/>
        </w:rPr>
        <w:t>Copanch’orti</w:t>
      </w:r>
      <w:r w:rsidR="001B17B9">
        <w:rPr>
          <w:lang w:val="es-ES"/>
        </w:rPr>
        <w:t>´</w:t>
      </w:r>
      <w:r>
        <w:rPr>
          <w:lang w:val="es-ES"/>
        </w:rPr>
        <w:t xml:space="preserve">.  Considerando </w:t>
      </w:r>
      <w:r w:rsidR="00541821">
        <w:rPr>
          <w:lang w:val="es-ES"/>
        </w:rPr>
        <w:t>a la</w:t>
      </w:r>
      <w:r>
        <w:rPr>
          <w:lang w:val="es-ES"/>
        </w:rPr>
        <w:t xml:space="preserve"> población beneficiada, C</w:t>
      </w:r>
      <w:r w:rsidR="00374F26">
        <w:rPr>
          <w:lang w:val="es-ES"/>
        </w:rPr>
        <w:t>OCODE</w:t>
      </w:r>
      <w:r>
        <w:rPr>
          <w:lang w:val="es-ES"/>
        </w:rPr>
        <w:t>,</w:t>
      </w:r>
      <w:r w:rsidR="00A50335">
        <w:rPr>
          <w:lang w:val="es-ES"/>
        </w:rPr>
        <w:t xml:space="preserve"> Municipalidad</w:t>
      </w:r>
      <w:r>
        <w:rPr>
          <w:lang w:val="es-ES"/>
        </w:rPr>
        <w:t>, Mancomunidad, etc.  Dentro de la metodología deberá considerarse:</w:t>
      </w:r>
    </w:p>
    <w:p w14:paraId="1D5FF11D" w14:textId="40E48E4D" w:rsidR="00D02773" w:rsidRDefault="00D02773" w:rsidP="003210DA">
      <w:pPr>
        <w:pStyle w:val="Prrafodelista"/>
        <w:widowControl w:val="0"/>
        <w:numPr>
          <w:ilvl w:val="0"/>
          <w:numId w:val="9"/>
        </w:numPr>
        <w:overflowPunct w:val="0"/>
        <w:autoSpaceDE w:val="0"/>
        <w:autoSpaceDN w:val="0"/>
        <w:adjustRightInd w:val="0"/>
        <w:spacing w:before="0" w:after="0" w:line="230" w:lineRule="auto"/>
        <w:jc w:val="left"/>
        <w:rPr>
          <w:lang w:val="es-ES"/>
        </w:rPr>
      </w:pPr>
      <w:r>
        <w:rPr>
          <w:lang w:val="es-ES"/>
        </w:rPr>
        <w:t>Herramientas de investigación</w:t>
      </w:r>
      <w:r w:rsidR="001B17B9">
        <w:rPr>
          <w:lang w:val="es-ES"/>
        </w:rPr>
        <w:t>.</w:t>
      </w:r>
    </w:p>
    <w:p w14:paraId="52DA668F" w14:textId="33233C53" w:rsidR="00D02773" w:rsidRDefault="001B17B9" w:rsidP="003210DA">
      <w:pPr>
        <w:pStyle w:val="Prrafodelista"/>
        <w:widowControl w:val="0"/>
        <w:numPr>
          <w:ilvl w:val="0"/>
          <w:numId w:val="9"/>
        </w:numPr>
        <w:overflowPunct w:val="0"/>
        <w:autoSpaceDE w:val="0"/>
        <w:autoSpaceDN w:val="0"/>
        <w:adjustRightInd w:val="0"/>
        <w:spacing w:before="0" w:after="0" w:line="230" w:lineRule="auto"/>
        <w:jc w:val="left"/>
        <w:rPr>
          <w:lang w:val="es-ES"/>
        </w:rPr>
      </w:pPr>
      <w:r>
        <w:rPr>
          <w:lang w:val="es-ES"/>
        </w:rPr>
        <w:t>Técnicas de creatividad e innovación.</w:t>
      </w:r>
    </w:p>
    <w:p w14:paraId="24182465" w14:textId="69CDFDB6" w:rsidR="001B17B9" w:rsidRDefault="001B17B9" w:rsidP="003210DA">
      <w:pPr>
        <w:pStyle w:val="Prrafodelista"/>
        <w:widowControl w:val="0"/>
        <w:numPr>
          <w:ilvl w:val="0"/>
          <w:numId w:val="9"/>
        </w:numPr>
        <w:overflowPunct w:val="0"/>
        <w:autoSpaceDE w:val="0"/>
        <w:autoSpaceDN w:val="0"/>
        <w:adjustRightInd w:val="0"/>
        <w:spacing w:before="0" w:after="0" w:line="230" w:lineRule="auto"/>
        <w:jc w:val="left"/>
        <w:rPr>
          <w:lang w:val="es-ES"/>
        </w:rPr>
      </w:pPr>
      <w:r>
        <w:rPr>
          <w:lang w:val="es-ES"/>
        </w:rPr>
        <w:t xml:space="preserve">Herramientas de diseño. </w:t>
      </w:r>
    </w:p>
    <w:p w14:paraId="1FDD52DC" w14:textId="5C4452BA" w:rsidR="001B17B9" w:rsidRDefault="001B17B9" w:rsidP="003210DA">
      <w:pPr>
        <w:pStyle w:val="Prrafodelista"/>
        <w:widowControl w:val="0"/>
        <w:numPr>
          <w:ilvl w:val="0"/>
          <w:numId w:val="9"/>
        </w:numPr>
        <w:overflowPunct w:val="0"/>
        <w:autoSpaceDE w:val="0"/>
        <w:autoSpaceDN w:val="0"/>
        <w:adjustRightInd w:val="0"/>
        <w:spacing w:before="0" w:after="0" w:line="230" w:lineRule="auto"/>
        <w:jc w:val="left"/>
        <w:rPr>
          <w:lang w:val="es-ES"/>
        </w:rPr>
      </w:pPr>
      <w:r>
        <w:rPr>
          <w:lang w:val="es-ES"/>
        </w:rPr>
        <w:t>Herramientas de producción.</w:t>
      </w:r>
    </w:p>
    <w:p w14:paraId="124017F2" w14:textId="0E03BFDF" w:rsidR="001B17B9" w:rsidRDefault="001B17B9" w:rsidP="003210DA">
      <w:pPr>
        <w:pStyle w:val="Prrafodelista"/>
        <w:widowControl w:val="0"/>
        <w:numPr>
          <w:ilvl w:val="0"/>
          <w:numId w:val="9"/>
        </w:numPr>
        <w:overflowPunct w:val="0"/>
        <w:autoSpaceDE w:val="0"/>
        <w:autoSpaceDN w:val="0"/>
        <w:adjustRightInd w:val="0"/>
        <w:spacing w:before="0" w:after="0" w:line="230" w:lineRule="auto"/>
        <w:jc w:val="left"/>
        <w:rPr>
          <w:lang w:val="es-ES"/>
        </w:rPr>
      </w:pPr>
      <w:r>
        <w:rPr>
          <w:lang w:val="es-ES"/>
        </w:rPr>
        <w:t>Elaboración de guiones.</w:t>
      </w:r>
    </w:p>
    <w:p w14:paraId="1F9D4B00" w14:textId="77777777" w:rsidR="00D02773" w:rsidRDefault="00D02773" w:rsidP="00B16C7E">
      <w:pPr>
        <w:pStyle w:val="Prrafodelista"/>
        <w:widowControl w:val="0"/>
        <w:overflowPunct w:val="0"/>
        <w:autoSpaceDE w:val="0"/>
        <w:autoSpaceDN w:val="0"/>
        <w:adjustRightInd w:val="0"/>
        <w:spacing w:after="0" w:line="230" w:lineRule="auto"/>
        <w:ind w:left="0"/>
        <w:rPr>
          <w:lang w:val="es-ES"/>
        </w:rPr>
      </w:pPr>
      <w:r w:rsidRPr="002B10B6">
        <w:rPr>
          <w:b/>
          <w:lang w:val="es-ES"/>
        </w:rPr>
        <w:t>La metodología será un aspecto a considerar en la evaluación de la oferta</w:t>
      </w:r>
      <w:r>
        <w:rPr>
          <w:lang w:val="es-ES"/>
        </w:rPr>
        <w:t>.</w:t>
      </w:r>
    </w:p>
    <w:p w14:paraId="70530AAD" w14:textId="77777777" w:rsidR="006F2108" w:rsidRPr="00212162" w:rsidRDefault="006F2108" w:rsidP="00D02773">
      <w:pPr>
        <w:pStyle w:val="Prrafodelista"/>
        <w:widowControl w:val="0"/>
        <w:overflowPunct w:val="0"/>
        <w:autoSpaceDE w:val="0"/>
        <w:autoSpaceDN w:val="0"/>
        <w:adjustRightInd w:val="0"/>
        <w:spacing w:after="0" w:line="230" w:lineRule="auto"/>
        <w:jc w:val="center"/>
        <w:rPr>
          <w:lang w:val="es-ES"/>
        </w:rPr>
      </w:pPr>
    </w:p>
    <w:p w14:paraId="3CCD7A38" w14:textId="77777777" w:rsidR="00D02773" w:rsidRPr="002D4760" w:rsidRDefault="00D02773" w:rsidP="00BE15A8">
      <w:pPr>
        <w:pStyle w:val="Ttulo4"/>
        <w:numPr>
          <w:ilvl w:val="3"/>
          <w:numId w:val="15"/>
        </w:numPr>
        <w:spacing w:after="100" w:afterAutospacing="1"/>
      </w:pPr>
      <w:bookmarkStart w:id="209" w:name="_Toc319912872"/>
      <w:bookmarkStart w:id="210" w:name="_Toc319918917"/>
      <w:bookmarkStart w:id="211" w:name="_Toc319919582"/>
      <w:bookmarkStart w:id="212" w:name="_Toc319912881"/>
      <w:bookmarkStart w:id="213" w:name="_Toc319918926"/>
      <w:bookmarkStart w:id="214" w:name="_Toc319919591"/>
      <w:bookmarkStart w:id="215" w:name="_Toc319912882"/>
      <w:bookmarkStart w:id="216" w:name="_Toc319918927"/>
      <w:bookmarkStart w:id="217" w:name="_Toc319919592"/>
      <w:bookmarkEnd w:id="205"/>
      <w:bookmarkEnd w:id="206"/>
      <w:bookmarkEnd w:id="207"/>
      <w:bookmarkEnd w:id="208"/>
      <w:bookmarkEnd w:id="209"/>
      <w:bookmarkEnd w:id="210"/>
      <w:bookmarkEnd w:id="211"/>
      <w:bookmarkEnd w:id="212"/>
      <w:bookmarkEnd w:id="213"/>
      <w:bookmarkEnd w:id="214"/>
      <w:bookmarkEnd w:id="215"/>
      <w:bookmarkEnd w:id="216"/>
      <w:bookmarkEnd w:id="217"/>
      <w:r>
        <w:t>Actividades de Carácter General</w:t>
      </w:r>
    </w:p>
    <w:p w14:paraId="31D69B6C" w14:textId="5536B500" w:rsidR="00D02773" w:rsidRDefault="00D02773" w:rsidP="003210DA">
      <w:pPr>
        <w:pStyle w:val="Prrafodelista"/>
        <w:widowControl w:val="0"/>
        <w:numPr>
          <w:ilvl w:val="0"/>
          <w:numId w:val="7"/>
        </w:numPr>
        <w:overflowPunct w:val="0"/>
        <w:autoSpaceDE w:val="0"/>
        <w:autoSpaceDN w:val="0"/>
        <w:adjustRightInd w:val="0"/>
        <w:spacing w:before="0" w:after="0" w:line="228" w:lineRule="auto"/>
        <w:rPr>
          <w:lang w:val="es-ES"/>
        </w:rPr>
      </w:pPr>
      <w:r w:rsidRPr="00F0229F">
        <w:rPr>
          <w:lang w:val="es-ES"/>
        </w:rPr>
        <w:t xml:space="preserve">Coordinar con el personal del Equipo de Gestión del Programa de Agua y Saneamiento de la </w:t>
      </w:r>
      <w:r>
        <w:rPr>
          <w:lang w:val="es-ES"/>
        </w:rPr>
        <w:t>Copanch’orti´</w:t>
      </w:r>
      <w:r w:rsidRPr="00F0229F">
        <w:rPr>
          <w:lang w:val="es-ES"/>
        </w:rPr>
        <w:t>, con las autoridades y funcionarios municipales</w:t>
      </w:r>
      <w:r w:rsidR="008C057C">
        <w:rPr>
          <w:lang w:val="es-ES"/>
        </w:rPr>
        <w:t xml:space="preserve">, </w:t>
      </w:r>
      <w:r w:rsidRPr="00F0229F">
        <w:rPr>
          <w:lang w:val="es-ES"/>
        </w:rPr>
        <w:t>con los COCODES</w:t>
      </w:r>
      <w:r>
        <w:rPr>
          <w:lang w:val="es-ES"/>
        </w:rPr>
        <w:t xml:space="preserve"> </w:t>
      </w:r>
      <w:r w:rsidR="008C057C">
        <w:rPr>
          <w:lang w:val="es-ES"/>
        </w:rPr>
        <w:t xml:space="preserve">del área </w:t>
      </w:r>
      <w:r>
        <w:rPr>
          <w:lang w:val="es-ES"/>
        </w:rPr>
        <w:t>urban</w:t>
      </w:r>
      <w:r w:rsidR="008C057C">
        <w:rPr>
          <w:lang w:val="es-ES"/>
        </w:rPr>
        <w:t>a</w:t>
      </w:r>
      <w:r w:rsidRPr="00F0229F">
        <w:rPr>
          <w:lang w:val="es-ES"/>
        </w:rPr>
        <w:t xml:space="preserve"> las actividades que se realicen en el territorio. </w:t>
      </w:r>
    </w:p>
    <w:p w14:paraId="1115595A" w14:textId="77777777" w:rsidR="00D02773" w:rsidRDefault="00D02773" w:rsidP="003210DA">
      <w:pPr>
        <w:pStyle w:val="Prrafodelista"/>
        <w:widowControl w:val="0"/>
        <w:numPr>
          <w:ilvl w:val="0"/>
          <w:numId w:val="7"/>
        </w:numPr>
        <w:overflowPunct w:val="0"/>
        <w:autoSpaceDE w:val="0"/>
        <w:autoSpaceDN w:val="0"/>
        <w:adjustRightInd w:val="0"/>
        <w:spacing w:before="0" w:after="0" w:line="228" w:lineRule="auto"/>
        <w:rPr>
          <w:rFonts w:cs="Calibri"/>
          <w:szCs w:val="24"/>
          <w:lang w:val="es-ES"/>
        </w:rPr>
      </w:pPr>
      <w:r w:rsidRPr="00F0229F">
        <w:rPr>
          <w:rFonts w:cs="Calibri"/>
          <w:szCs w:val="24"/>
          <w:lang w:val="es-ES"/>
        </w:rPr>
        <w:t>Socializar con el personal de Gestión del FCAS. funcionarios municipales los resultados preliminares, intermedios y finales que se ob</w:t>
      </w:r>
      <w:r w:rsidR="004E7266">
        <w:rPr>
          <w:rFonts w:cs="Calibri"/>
          <w:szCs w:val="24"/>
          <w:lang w:val="es-ES"/>
        </w:rPr>
        <w:t>tengan</w:t>
      </w:r>
      <w:r w:rsidRPr="00F0229F">
        <w:rPr>
          <w:rFonts w:cs="Calibri"/>
          <w:szCs w:val="24"/>
          <w:lang w:val="es-ES"/>
        </w:rPr>
        <w:t xml:space="preserve"> en las </w:t>
      </w:r>
      <w:r w:rsidR="004E7266">
        <w:rPr>
          <w:rFonts w:cs="Calibri"/>
          <w:szCs w:val="24"/>
          <w:lang w:val="es-ES"/>
        </w:rPr>
        <w:t>cabeceras</w:t>
      </w:r>
      <w:r w:rsidR="004E7266" w:rsidRPr="00F0229F">
        <w:rPr>
          <w:rFonts w:cs="Calibri"/>
          <w:szCs w:val="24"/>
          <w:lang w:val="es-ES"/>
        </w:rPr>
        <w:t xml:space="preserve"> </w:t>
      </w:r>
      <w:r w:rsidRPr="00F0229F">
        <w:rPr>
          <w:rFonts w:cs="Calibri"/>
          <w:szCs w:val="24"/>
          <w:lang w:val="es-ES"/>
        </w:rPr>
        <w:t xml:space="preserve">atendidas. </w:t>
      </w:r>
    </w:p>
    <w:p w14:paraId="7B11805F" w14:textId="179CE183" w:rsidR="00D02773" w:rsidRPr="006F2108" w:rsidRDefault="001B17B9" w:rsidP="003210DA">
      <w:pPr>
        <w:pStyle w:val="Prrafodelista"/>
        <w:widowControl w:val="0"/>
        <w:numPr>
          <w:ilvl w:val="0"/>
          <w:numId w:val="7"/>
        </w:numPr>
        <w:overflowPunct w:val="0"/>
        <w:autoSpaceDE w:val="0"/>
        <w:autoSpaceDN w:val="0"/>
        <w:adjustRightInd w:val="0"/>
        <w:spacing w:before="0" w:after="0" w:line="228" w:lineRule="auto"/>
        <w:rPr>
          <w:lang w:val="es-ES"/>
        </w:rPr>
      </w:pPr>
      <w:r w:rsidRPr="004204B2">
        <w:rPr>
          <w:rFonts w:cs="Calibri"/>
          <w:b/>
          <w:szCs w:val="24"/>
          <w:lang w:val="es-ES"/>
        </w:rPr>
        <w:t>Reportar informes semanales al E</w:t>
      </w:r>
      <w:r w:rsidR="00D02773" w:rsidRPr="004204B2">
        <w:rPr>
          <w:rFonts w:cs="Calibri"/>
          <w:b/>
          <w:szCs w:val="24"/>
          <w:lang w:val="es-ES"/>
        </w:rPr>
        <w:t>quipo de Gestión del programa de agua y saneamiento de la Copanch´orti´</w:t>
      </w:r>
      <w:r w:rsidR="00D02773" w:rsidRPr="00EA17AC">
        <w:rPr>
          <w:rFonts w:cs="Calibri"/>
          <w:szCs w:val="24"/>
          <w:lang w:val="es-ES"/>
        </w:rPr>
        <w:t>, financiado por el FCAS/AECID.</w:t>
      </w:r>
      <w:r w:rsidR="004879DA">
        <w:rPr>
          <w:rFonts w:cs="Calibri"/>
          <w:szCs w:val="24"/>
          <w:lang w:val="es-ES"/>
        </w:rPr>
        <w:t xml:space="preserve"> </w:t>
      </w:r>
      <w:r w:rsidR="00D02773" w:rsidRPr="00EA17AC">
        <w:rPr>
          <w:rFonts w:cs="Calibri"/>
          <w:szCs w:val="24"/>
          <w:lang w:val="es-ES"/>
        </w:rPr>
        <w:t xml:space="preserve"> Además ante cualquier anomalía o incidencia que afecte gravemente al avance y ejecución de los trabajos.</w:t>
      </w:r>
    </w:p>
    <w:p w14:paraId="6976C2EE" w14:textId="77777777" w:rsidR="006F2108" w:rsidRDefault="006F2108" w:rsidP="006F2108">
      <w:pPr>
        <w:widowControl w:val="0"/>
        <w:overflowPunct w:val="0"/>
        <w:autoSpaceDE w:val="0"/>
        <w:autoSpaceDN w:val="0"/>
        <w:adjustRightInd w:val="0"/>
        <w:spacing w:before="0" w:after="0" w:line="228" w:lineRule="auto"/>
        <w:rPr>
          <w:lang w:val="es-ES"/>
        </w:rPr>
      </w:pPr>
    </w:p>
    <w:p w14:paraId="0C211F92" w14:textId="77777777" w:rsidR="00A50335" w:rsidRPr="006F2108" w:rsidRDefault="00A50335" w:rsidP="006F2108">
      <w:pPr>
        <w:widowControl w:val="0"/>
        <w:overflowPunct w:val="0"/>
        <w:autoSpaceDE w:val="0"/>
        <w:autoSpaceDN w:val="0"/>
        <w:adjustRightInd w:val="0"/>
        <w:spacing w:before="0" w:after="0" w:line="228" w:lineRule="auto"/>
        <w:rPr>
          <w:lang w:val="es-ES"/>
        </w:rPr>
      </w:pPr>
    </w:p>
    <w:p w14:paraId="6DC4E839" w14:textId="002ED2D8" w:rsidR="00D02773" w:rsidRDefault="00D02773" w:rsidP="00BE15A8">
      <w:pPr>
        <w:pStyle w:val="Ttulo4"/>
        <w:numPr>
          <w:ilvl w:val="3"/>
          <w:numId w:val="15"/>
        </w:numPr>
        <w:rPr>
          <w:lang w:val="es-ES"/>
        </w:rPr>
      </w:pPr>
      <w:r>
        <w:rPr>
          <w:lang w:val="es-ES"/>
        </w:rPr>
        <w:t>Actividades y productos de Carácter Técnico</w:t>
      </w:r>
    </w:p>
    <w:p w14:paraId="360DB7C9" w14:textId="77777777" w:rsidR="00326E7D" w:rsidRDefault="00B20EFF" w:rsidP="00E81C2F">
      <w:pPr>
        <w:rPr>
          <w:lang w:val="es-ES" w:eastAsia="es-GT"/>
        </w:rPr>
      </w:pPr>
      <w:r>
        <w:rPr>
          <w:lang w:val="es-ES" w:eastAsia="es-GT"/>
        </w:rPr>
        <w:t>Todas las actividades y productos de carácter técnico, social, económico, financiero ambiental y legal deb</w:t>
      </w:r>
      <w:r w:rsidR="009529F2">
        <w:rPr>
          <w:lang w:val="es-ES" w:eastAsia="es-GT"/>
        </w:rPr>
        <w:t>en ser presentados de acuerdo</w:t>
      </w:r>
      <w:r w:rsidR="00326E7D">
        <w:rPr>
          <w:lang w:val="es-ES" w:eastAsia="es-GT"/>
        </w:rPr>
        <w:t xml:space="preserve"> a:</w:t>
      </w:r>
    </w:p>
    <w:p w14:paraId="47507535" w14:textId="77777777" w:rsidR="00E81C2F" w:rsidRPr="00216FE9" w:rsidRDefault="00B20EFF" w:rsidP="00E81C2F">
      <w:pPr>
        <w:pStyle w:val="Prrafodelista"/>
        <w:numPr>
          <w:ilvl w:val="0"/>
          <w:numId w:val="17"/>
        </w:numPr>
        <w:rPr>
          <w:lang w:val="es-ES" w:eastAsia="es-GT"/>
        </w:rPr>
      </w:pPr>
      <w:r w:rsidRPr="00216FE9">
        <w:rPr>
          <w:b/>
          <w:lang w:val="es-ES" w:eastAsia="es-GT"/>
        </w:rPr>
        <w:t xml:space="preserve">Guía Metodológica </w:t>
      </w:r>
      <w:r w:rsidR="00216FE9" w:rsidRPr="00216FE9">
        <w:rPr>
          <w:b/>
          <w:lang w:val="es-ES" w:eastAsia="es-GT"/>
        </w:rPr>
        <w:t xml:space="preserve">para entrega de producto e informe final </w:t>
      </w:r>
    </w:p>
    <w:p w14:paraId="74AD4E43" w14:textId="77777777" w:rsidR="00E81C2F" w:rsidRDefault="00216FE9" w:rsidP="00B20EFF">
      <w:pPr>
        <w:spacing w:before="0" w:after="0"/>
        <w:rPr>
          <w:lang w:val="es-ES" w:eastAsia="es-GT"/>
        </w:rPr>
      </w:pPr>
      <w:r>
        <w:rPr>
          <w:lang w:val="es-ES" w:eastAsia="es-GT"/>
        </w:rPr>
        <w:t>Portada</w:t>
      </w:r>
    </w:p>
    <w:p w14:paraId="37A062A4" w14:textId="77777777" w:rsidR="00216FE9" w:rsidRDefault="00216FE9" w:rsidP="00B20EFF">
      <w:pPr>
        <w:spacing w:before="0" w:after="0"/>
        <w:rPr>
          <w:lang w:val="es-ES" w:eastAsia="es-GT"/>
        </w:rPr>
      </w:pPr>
      <w:r>
        <w:rPr>
          <w:lang w:val="es-ES" w:eastAsia="es-GT"/>
        </w:rPr>
        <w:t xml:space="preserve">Índice </w:t>
      </w:r>
    </w:p>
    <w:p w14:paraId="1EF502A0" w14:textId="77777777" w:rsidR="00216FE9" w:rsidRDefault="00216FE9" w:rsidP="00B20EFF">
      <w:pPr>
        <w:spacing w:before="0" w:after="0"/>
        <w:rPr>
          <w:lang w:val="es-ES" w:eastAsia="es-GT"/>
        </w:rPr>
      </w:pPr>
      <w:r>
        <w:rPr>
          <w:lang w:val="es-ES" w:eastAsia="es-GT"/>
        </w:rPr>
        <w:t xml:space="preserve">Análisis contextual </w:t>
      </w:r>
    </w:p>
    <w:p w14:paraId="38726DD2" w14:textId="77777777" w:rsidR="00216FE9" w:rsidRDefault="00216FE9" w:rsidP="00B20EFF">
      <w:pPr>
        <w:spacing w:before="0" w:after="0"/>
        <w:rPr>
          <w:lang w:val="es-ES" w:eastAsia="es-GT"/>
        </w:rPr>
      </w:pPr>
      <w:r>
        <w:rPr>
          <w:lang w:val="es-ES" w:eastAsia="es-GT"/>
        </w:rPr>
        <w:t xml:space="preserve">Resumen ejecutivo </w:t>
      </w:r>
    </w:p>
    <w:p w14:paraId="18EBE5E3" w14:textId="77777777" w:rsidR="00216FE9" w:rsidRDefault="00216FE9" w:rsidP="00B20EFF">
      <w:pPr>
        <w:spacing w:before="0" w:after="0"/>
        <w:rPr>
          <w:lang w:val="es-ES" w:eastAsia="es-GT"/>
        </w:rPr>
      </w:pPr>
      <w:r>
        <w:rPr>
          <w:lang w:val="es-ES" w:eastAsia="es-GT"/>
        </w:rPr>
        <w:t>Metodología</w:t>
      </w:r>
    </w:p>
    <w:p w14:paraId="2CDEEBB7" w14:textId="77777777" w:rsidR="00216FE9" w:rsidRDefault="00216FE9" w:rsidP="00B20EFF">
      <w:pPr>
        <w:spacing w:before="0" w:after="0"/>
        <w:rPr>
          <w:lang w:val="es-ES" w:eastAsia="es-GT"/>
        </w:rPr>
      </w:pPr>
      <w:r>
        <w:rPr>
          <w:lang w:val="es-ES" w:eastAsia="es-GT"/>
        </w:rPr>
        <w:t xml:space="preserve">Resultados </w:t>
      </w:r>
    </w:p>
    <w:p w14:paraId="7F05926F" w14:textId="01845C03" w:rsidR="00216FE9" w:rsidRDefault="001B17B9" w:rsidP="00B20EFF">
      <w:pPr>
        <w:spacing w:before="0" w:after="0"/>
        <w:rPr>
          <w:lang w:val="es-ES" w:eastAsia="es-GT"/>
        </w:rPr>
      </w:pPr>
      <w:r>
        <w:rPr>
          <w:lang w:val="es-ES" w:eastAsia="es-GT"/>
        </w:rPr>
        <w:t>Herramientas</w:t>
      </w:r>
    </w:p>
    <w:p w14:paraId="13CFAD0E" w14:textId="77777777" w:rsidR="00216FE9" w:rsidRDefault="00216FE9" w:rsidP="00B20EFF">
      <w:pPr>
        <w:spacing w:before="0" w:after="0"/>
        <w:rPr>
          <w:lang w:val="es-ES" w:eastAsia="es-GT"/>
        </w:rPr>
      </w:pPr>
      <w:r>
        <w:rPr>
          <w:lang w:val="es-ES" w:eastAsia="es-GT"/>
        </w:rPr>
        <w:t xml:space="preserve">Recomendaciones </w:t>
      </w:r>
    </w:p>
    <w:p w14:paraId="15EE52D9" w14:textId="1C9530C7" w:rsidR="00A607BB" w:rsidRDefault="00216FE9" w:rsidP="00DA5206">
      <w:pPr>
        <w:spacing w:before="0" w:after="0"/>
        <w:rPr>
          <w:lang w:val="es-ES" w:eastAsia="es-GT"/>
        </w:rPr>
      </w:pPr>
      <w:r>
        <w:rPr>
          <w:lang w:val="es-ES" w:eastAsia="es-GT"/>
        </w:rPr>
        <w:t>Anexos</w:t>
      </w:r>
      <w:r w:rsidR="00541821">
        <w:rPr>
          <w:lang w:val="es-ES" w:eastAsia="es-GT"/>
        </w:rPr>
        <w:t xml:space="preserve"> (Diseños y material </w:t>
      </w:r>
      <w:r w:rsidR="00541821" w:rsidRPr="00541821">
        <w:rPr>
          <w:lang w:val="es-ES" w:eastAsia="es-GT"/>
        </w:rPr>
        <w:t>audiovisual, radial y televisivo</w:t>
      </w:r>
      <w:r w:rsidR="00541821">
        <w:rPr>
          <w:lang w:val="es-ES" w:eastAsia="es-GT"/>
        </w:rPr>
        <w:t>, etc.)</w:t>
      </w:r>
    </w:p>
    <w:p w14:paraId="207A644B" w14:textId="531E9940" w:rsidR="00597451" w:rsidRPr="00EE410D" w:rsidRDefault="00A607BB" w:rsidP="006A5CD3">
      <w:pPr>
        <w:numPr>
          <w:ilvl w:val="0"/>
          <w:numId w:val="21"/>
        </w:numPr>
        <w:shd w:val="clear" w:color="auto" w:fill="FFFFFF"/>
        <w:spacing w:before="0" w:after="0"/>
        <w:contextualSpacing/>
        <w:rPr>
          <w:lang w:val="es-ES"/>
        </w:rPr>
      </w:pPr>
      <w:r w:rsidRPr="00EE410D">
        <w:rPr>
          <w:lang w:val="es-ES" w:eastAsia="es-GT"/>
        </w:rPr>
        <w:br w:type="page"/>
      </w:r>
    </w:p>
    <w:p w14:paraId="72ED176F" w14:textId="65DD6CFC" w:rsidR="00597451" w:rsidRDefault="00597451" w:rsidP="00BE15A8">
      <w:pPr>
        <w:pStyle w:val="Ttulo3"/>
        <w:numPr>
          <w:ilvl w:val="2"/>
          <w:numId w:val="15"/>
        </w:numPr>
        <w:rPr>
          <w:lang w:val="es-ES"/>
        </w:rPr>
      </w:pPr>
      <w:bookmarkStart w:id="218" w:name="_Toc387652479"/>
      <w:r>
        <w:rPr>
          <w:lang w:val="es-ES"/>
        </w:rPr>
        <w:lastRenderedPageBreak/>
        <w:t>Productos Esperados</w:t>
      </w:r>
      <w:bookmarkEnd w:id="218"/>
    </w:p>
    <w:p w14:paraId="0CA8FDE8" w14:textId="77777777" w:rsidR="00597451" w:rsidRDefault="00597451">
      <w:pPr>
        <w:spacing w:before="0" w:after="0"/>
        <w:jc w:val="left"/>
      </w:pPr>
      <w:r>
        <w:t>Los productos específicos esperados se detallan en el siguiente cuadro:</w:t>
      </w:r>
    </w:p>
    <w:p w14:paraId="4A215511" w14:textId="77777777" w:rsidR="002E585E" w:rsidRDefault="002E585E">
      <w:pPr>
        <w:spacing w:before="0" w:after="0"/>
        <w:jc w:val="left"/>
      </w:pPr>
    </w:p>
    <w:tbl>
      <w:tblPr>
        <w:tblpPr w:leftFromText="141" w:rightFromText="141" w:vertAnchor="text" w:tblpY="1"/>
        <w:tblOverlap w:val="never"/>
        <w:tblW w:w="8863" w:type="dxa"/>
        <w:tblCellMar>
          <w:left w:w="70" w:type="dxa"/>
          <w:right w:w="70" w:type="dxa"/>
        </w:tblCellMar>
        <w:tblLook w:val="04A0" w:firstRow="1" w:lastRow="0" w:firstColumn="1" w:lastColumn="0" w:noHBand="0" w:noVBand="1"/>
      </w:tblPr>
      <w:tblGrid>
        <w:gridCol w:w="462"/>
        <w:gridCol w:w="531"/>
        <w:gridCol w:w="6911"/>
        <w:gridCol w:w="959"/>
      </w:tblGrid>
      <w:tr w:rsidR="00E3174B" w:rsidRPr="00260781" w14:paraId="32C1FD77" w14:textId="77777777" w:rsidTr="00EE410D">
        <w:trPr>
          <w:trHeight w:val="315"/>
        </w:trPr>
        <w:tc>
          <w:tcPr>
            <w:tcW w:w="462"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14:paraId="7BC95852" w14:textId="77777777" w:rsidR="00E3174B" w:rsidRPr="00260781" w:rsidRDefault="00E3174B" w:rsidP="00276B36">
            <w:pPr>
              <w:spacing w:before="0" w:after="0"/>
              <w:jc w:val="center"/>
              <w:rPr>
                <w:rFonts w:eastAsia="Times New Roman"/>
                <w:b/>
                <w:bCs/>
                <w:color w:val="000000"/>
                <w:sz w:val="22"/>
                <w:szCs w:val="22"/>
                <w:lang w:eastAsia="es-GT"/>
              </w:rPr>
            </w:pPr>
            <w:r w:rsidRPr="00260781">
              <w:rPr>
                <w:rFonts w:eastAsia="Times New Roman"/>
                <w:b/>
                <w:bCs/>
                <w:color w:val="000000"/>
                <w:sz w:val="22"/>
                <w:szCs w:val="22"/>
                <w:lang w:eastAsia="es-GT"/>
              </w:rPr>
              <w:t>No.</w:t>
            </w:r>
          </w:p>
        </w:tc>
        <w:tc>
          <w:tcPr>
            <w:tcW w:w="7442" w:type="dxa"/>
            <w:gridSpan w:val="2"/>
            <w:tcBorders>
              <w:top w:val="single" w:sz="8" w:space="0" w:color="auto"/>
              <w:left w:val="nil"/>
              <w:bottom w:val="single" w:sz="8" w:space="0" w:color="auto"/>
              <w:right w:val="single" w:sz="8" w:space="0" w:color="000000"/>
            </w:tcBorders>
            <w:shd w:val="clear" w:color="000000" w:fill="C5D9F1"/>
            <w:noWrap/>
            <w:vAlign w:val="bottom"/>
            <w:hideMark/>
          </w:tcPr>
          <w:p w14:paraId="764E383F" w14:textId="64D0427B" w:rsidR="00E3174B" w:rsidRPr="00260781" w:rsidRDefault="00143632" w:rsidP="00276B36">
            <w:pPr>
              <w:spacing w:before="0" w:after="0"/>
              <w:jc w:val="center"/>
              <w:rPr>
                <w:rFonts w:eastAsia="Times New Roman"/>
                <w:b/>
                <w:bCs/>
                <w:color w:val="000000"/>
                <w:sz w:val="22"/>
                <w:szCs w:val="22"/>
                <w:lang w:eastAsia="es-GT"/>
              </w:rPr>
            </w:pPr>
            <w:r w:rsidRPr="00260781">
              <w:rPr>
                <w:rFonts w:eastAsia="Times New Roman"/>
                <w:b/>
                <w:bCs/>
                <w:color w:val="000000"/>
                <w:sz w:val="22"/>
                <w:szCs w:val="22"/>
                <w:lang w:eastAsia="es-GT"/>
              </w:rPr>
              <w:t xml:space="preserve">ACTIVIDAD: </w:t>
            </w:r>
            <w:r>
              <w:t xml:space="preserve"> </w:t>
            </w:r>
            <w:r w:rsidRPr="00143632">
              <w:rPr>
                <w:rFonts w:eastAsia="Times New Roman"/>
                <w:b/>
                <w:bCs/>
                <w:color w:val="000000"/>
                <w:sz w:val="22"/>
                <w:szCs w:val="22"/>
                <w:lang w:eastAsia="es-GT"/>
              </w:rPr>
              <w:t>CAMPAÑA COMUNICACIONAL DE CONCIENTIZACIÓN PARA EL PAGO DE UNA TARIFA JUSTA EN LOS SERVICIOS PÚBLICOS</w:t>
            </w:r>
            <w:r w:rsidR="00541821">
              <w:rPr>
                <w:rFonts w:eastAsia="Times New Roman"/>
                <w:b/>
                <w:bCs/>
                <w:color w:val="000000"/>
                <w:sz w:val="22"/>
                <w:szCs w:val="22"/>
                <w:lang w:eastAsia="es-GT"/>
              </w:rPr>
              <w:t xml:space="preserve"> DE AGUA Y SANEAMIENTO AMBIENTAL BASICO</w:t>
            </w:r>
            <w:r w:rsidRPr="00143632">
              <w:rPr>
                <w:rFonts w:eastAsia="Times New Roman"/>
                <w:b/>
                <w:bCs/>
                <w:color w:val="000000"/>
                <w:sz w:val="22"/>
                <w:szCs w:val="22"/>
                <w:lang w:eastAsia="es-GT"/>
              </w:rPr>
              <w:t xml:space="preserve"> EN LOS CASCOS URBANOS</w:t>
            </w:r>
          </w:p>
        </w:tc>
        <w:tc>
          <w:tcPr>
            <w:tcW w:w="959" w:type="dxa"/>
            <w:tcBorders>
              <w:top w:val="single" w:sz="8" w:space="0" w:color="auto"/>
              <w:left w:val="nil"/>
              <w:bottom w:val="single" w:sz="8" w:space="0" w:color="auto"/>
              <w:right w:val="single" w:sz="8" w:space="0" w:color="auto"/>
            </w:tcBorders>
            <w:shd w:val="clear" w:color="000000" w:fill="C5D9F1"/>
            <w:noWrap/>
            <w:vAlign w:val="bottom"/>
            <w:hideMark/>
          </w:tcPr>
          <w:p w14:paraId="31D0CFD5" w14:textId="77777777" w:rsidR="00E3174B" w:rsidRPr="00260781" w:rsidRDefault="00E3174B" w:rsidP="00276B36">
            <w:pPr>
              <w:spacing w:before="0" w:after="0"/>
              <w:jc w:val="center"/>
              <w:rPr>
                <w:rFonts w:eastAsia="Times New Roman"/>
                <w:b/>
                <w:bCs/>
                <w:color w:val="000000"/>
                <w:sz w:val="22"/>
                <w:szCs w:val="22"/>
                <w:lang w:eastAsia="es-GT"/>
              </w:rPr>
            </w:pPr>
            <w:r w:rsidRPr="00260781">
              <w:rPr>
                <w:rFonts w:eastAsia="Times New Roman"/>
                <w:b/>
                <w:bCs/>
                <w:color w:val="000000"/>
                <w:sz w:val="22"/>
                <w:szCs w:val="22"/>
                <w:lang w:eastAsia="es-GT"/>
              </w:rPr>
              <w:t>Cantidad</w:t>
            </w:r>
          </w:p>
        </w:tc>
      </w:tr>
      <w:tr w:rsidR="00E3174B" w:rsidRPr="00B3232F" w14:paraId="4E89603F" w14:textId="77777777" w:rsidTr="00EE410D">
        <w:trPr>
          <w:trHeight w:val="300"/>
        </w:trPr>
        <w:tc>
          <w:tcPr>
            <w:tcW w:w="462" w:type="dxa"/>
            <w:tcBorders>
              <w:top w:val="nil"/>
              <w:left w:val="single" w:sz="8" w:space="0" w:color="auto"/>
              <w:bottom w:val="single" w:sz="4" w:space="0" w:color="auto"/>
              <w:right w:val="single" w:sz="4" w:space="0" w:color="auto"/>
            </w:tcBorders>
            <w:shd w:val="clear" w:color="auto" w:fill="EEECE1" w:themeFill="background2"/>
            <w:noWrap/>
            <w:vAlign w:val="bottom"/>
            <w:hideMark/>
          </w:tcPr>
          <w:p w14:paraId="572584F6" w14:textId="77777777" w:rsidR="00E3174B" w:rsidRPr="00B3232F" w:rsidRDefault="00E3174B" w:rsidP="00276B36">
            <w:pPr>
              <w:spacing w:before="0" w:after="0"/>
              <w:jc w:val="center"/>
              <w:rPr>
                <w:rFonts w:eastAsia="Times New Roman"/>
                <w:b/>
                <w:bCs/>
                <w:sz w:val="22"/>
                <w:szCs w:val="22"/>
                <w:lang w:eastAsia="es-GT"/>
              </w:rPr>
            </w:pPr>
            <w:r w:rsidRPr="00B3232F">
              <w:rPr>
                <w:rFonts w:eastAsia="Times New Roman"/>
                <w:b/>
                <w:bCs/>
                <w:sz w:val="22"/>
                <w:szCs w:val="22"/>
                <w:lang w:eastAsia="es-GT"/>
              </w:rPr>
              <w:t>1</w:t>
            </w:r>
          </w:p>
        </w:tc>
        <w:tc>
          <w:tcPr>
            <w:tcW w:w="7442" w:type="dxa"/>
            <w:gridSpan w:val="2"/>
            <w:tcBorders>
              <w:top w:val="nil"/>
              <w:left w:val="nil"/>
              <w:bottom w:val="single" w:sz="4" w:space="0" w:color="auto"/>
              <w:right w:val="single" w:sz="4" w:space="0" w:color="auto"/>
            </w:tcBorders>
            <w:shd w:val="clear" w:color="auto" w:fill="EEECE1" w:themeFill="background2"/>
            <w:noWrap/>
            <w:vAlign w:val="bottom"/>
            <w:hideMark/>
          </w:tcPr>
          <w:p w14:paraId="556ABD30" w14:textId="77777777" w:rsidR="00E3174B" w:rsidRPr="00B3232F" w:rsidRDefault="00E3174B" w:rsidP="00276B36">
            <w:pPr>
              <w:spacing w:before="0" w:after="0"/>
              <w:jc w:val="center"/>
              <w:rPr>
                <w:rFonts w:eastAsia="Times New Roman"/>
                <w:b/>
                <w:bCs/>
                <w:sz w:val="22"/>
                <w:szCs w:val="22"/>
                <w:lang w:eastAsia="es-GT"/>
              </w:rPr>
            </w:pPr>
            <w:r w:rsidRPr="00B3232F">
              <w:rPr>
                <w:rFonts w:eastAsia="Times New Roman"/>
                <w:b/>
                <w:bCs/>
                <w:sz w:val="22"/>
                <w:szCs w:val="22"/>
                <w:lang w:eastAsia="es-GT"/>
              </w:rPr>
              <w:t>Análisis de Información Previa</w:t>
            </w:r>
          </w:p>
        </w:tc>
        <w:tc>
          <w:tcPr>
            <w:tcW w:w="959" w:type="dxa"/>
            <w:tcBorders>
              <w:top w:val="single" w:sz="8" w:space="0" w:color="auto"/>
              <w:left w:val="nil"/>
              <w:bottom w:val="single" w:sz="4" w:space="0" w:color="auto"/>
              <w:right w:val="single" w:sz="4" w:space="0" w:color="auto"/>
            </w:tcBorders>
            <w:shd w:val="clear" w:color="auto" w:fill="EEECE1" w:themeFill="background2"/>
            <w:noWrap/>
            <w:vAlign w:val="bottom"/>
            <w:hideMark/>
          </w:tcPr>
          <w:p w14:paraId="7AE8C2E2" w14:textId="77777777" w:rsidR="00E3174B" w:rsidRPr="00B3232F" w:rsidRDefault="00E3174B" w:rsidP="00276B36">
            <w:pPr>
              <w:spacing w:before="0" w:after="0"/>
              <w:jc w:val="center"/>
              <w:rPr>
                <w:rFonts w:eastAsia="Times New Roman"/>
                <w:sz w:val="22"/>
                <w:szCs w:val="22"/>
                <w:lang w:eastAsia="es-GT"/>
              </w:rPr>
            </w:pPr>
            <w:r w:rsidRPr="00B3232F">
              <w:rPr>
                <w:rFonts w:eastAsia="Times New Roman"/>
                <w:sz w:val="22"/>
                <w:szCs w:val="22"/>
                <w:lang w:eastAsia="es-GT"/>
              </w:rPr>
              <w:t> </w:t>
            </w:r>
          </w:p>
        </w:tc>
      </w:tr>
      <w:tr w:rsidR="00E3174B" w:rsidRPr="00260781" w14:paraId="435B688A" w14:textId="77777777" w:rsidTr="00EE410D">
        <w:trPr>
          <w:trHeight w:val="300"/>
        </w:trPr>
        <w:tc>
          <w:tcPr>
            <w:tcW w:w="462" w:type="dxa"/>
            <w:vMerge w:val="restart"/>
            <w:tcBorders>
              <w:top w:val="nil"/>
              <w:left w:val="single" w:sz="8" w:space="0" w:color="auto"/>
              <w:bottom w:val="single" w:sz="4" w:space="0" w:color="000000"/>
              <w:right w:val="single" w:sz="4" w:space="0" w:color="auto"/>
            </w:tcBorders>
            <w:shd w:val="clear" w:color="auto" w:fill="auto"/>
            <w:noWrap/>
            <w:vAlign w:val="bottom"/>
            <w:hideMark/>
          </w:tcPr>
          <w:p w14:paraId="073E2C61" w14:textId="77777777" w:rsidR="00E3174B" w:rsidRPr="00260781" w:rsidRDefault="00E3174B" w:rsidP="00276B36">
            <w:pPr>
              <w:spacing w:before="0" w:after="0"/>
              <w:jc w:val="center"/>
              <w:rPr>
                <w:rFonts w:eastAsia="Times New Roman"/>
                <w:color w:val="000000"/>
                <w:sz w:val="22"/>
                <w:szCs w:val="22"/>
                <w:lang w:eastAsia="es-GT"/>
              </w:rPr>
            </w:pPr>
            <w:r w:rsidRPr="00260781">
              <w:rPr>
                <w:rFonts w:eastAsia="Times New Roman"/>
                <w:color w:val="000000"/>
                <w:sz w:val="22"/>
                <w:szCs w:val="22"/>
                <w:lang w:eastAsia="es-GT"/>
              </w:rPr>
              <w:t> </w:t>
            </w:r>
          </w:p>
        </w:tc>
        <w:tc>
          <w:tcPr>
            <w:tcW w:w="531" w:type="dxa"/>
            <w:tcBorders>
              <w:top w:val="nil"/>
              <w:left w:val="nil"/>
              <w:bottom w:val="single" w:sz="4" w:space="0" w:color="auto"/>
              <w:right w:val="single" w:sz="4" w:space="0" w:color="auto"/>
            </w:tcBorders>
            <w:shd w:val="clear" w:color="auto" w:fill="auto"/>
            <w:noWrap/>
            <w:vAlign w:val="bottom"/>
            <w:hideMark/>
          </w:tcPr>
          <w:p w14:paraId="77393065" w14:textId="77777777" w:rsidR="00E3174B" w:rsidRPr="00260781" w:rsidRDefault="00E3174B" w:rsidP="00276B36">
            <w:pPr>
              <w:spacing w:before="0" w:after="0"/>
              <w:jc w:val="right"/>
              <w:rPr>
                <w:rFonts w:eastAsia="Times New Roman"/>
                <w:color w:val="000000"/>
                <w:sz w:val="22"/>
                <w:szCs w:val="22"/>
                <w:lang w:eastAsia="es-GT"/>
              </w:rPr>
            </w:pPr>
            <w:r w:rsidRPr="00260781">
              <w:rPr>
                <w:rFonts w:eastAsia="Times New Roman"/>
                <w:color w:val="000000"/>
                <w:sz w:val="22"/>
                <w:szCs w:val="22"/>
                <w:lang w:eastAsia="es-GT"/>
              </w:rPr>
              <w:t>1.1</w:t>
            </w:r>
          </w:p>
        </w:tc>
        <w:tc>
          <w:tcPr>
            <w:tcW w:w="6911" w:type="dxa"/>
            <w:tcBorders>
              <w:top w:val="nil"/>
              <w:left w:val="nil"/>
              <w:bottom w:val="single" w:sz="4" w:space="0" w:color="auto"/>
              <w:right w:val="single" w:sz="4" w:space="0" w:color="auto"/>
            </w:tcBorders>
            <w:shd w:val="clear" w:color="auto" w:fill="auto"/>
            <w:noWrap/>
            <w:vAlign w:val="bottom"/>
            <w:hideMark/>
          </w:tcPr>
          <w:p w14:paraId="68028481" w14:textId="77777777" w:rsidR="00E3174B" w:rsidRPr="00260781" w:rsidRDefault="00E3174B" w:rsidP="00276B36">
            <w:pPr>
              <w:spacing w:before="0" w:after="0"/>
              <w:jc w:val="left"/>
              <w:rPr>
                <w:rFonts w:eastAsia="Times New Roman"/>
                <w:color w:val="000000"/>
                <w:sz w:val="22"/>
                <w:szCs w:val="22"/>
                <w:lang w:eastAsia="es-GT"/>
              </w:rPr>
            </w:pPr>
            <w:r w:rsidRPr="00260781">
              <w:rPr>
                <w:rFonts w:eastAsia="Times New Roman"/>
                <w:color w:val="000000"/>
                <w:sz w:val="22"/>
                <w:szCs w:val="22"/>
                <w:lang w:eastAsia="es-GT"/>
              </w:rPr>
              <w:t>Visita de Campo</w:t>
            </w:r>
            <w:r w:rsidR="00B82AE0">
              <w:rPr>
                <w:rFonts w:eastAsia="Times New Roman"/>
                <w:color w:val="000000"/>
                <w:sz w:val="22"/>
                <w:szCs w:val="22"/>
                <w:lang w:eastAsia="es-GT"/>
              </w:rPr>
              <w:t>.</w:t>
            </w:r>
          </w:p>
        </w:tc>
        <w:tc>
          <w:tcPr>
            <w:tcW w:w="959" w:type="dxa"/>
            <w:tcBorders>
              <w:top w:val="nil"/>
              <w:left w:val="nil"/>
              <w:bottom w:val="single" w:sz="4" w:space="0" w:color="auto"/>
              <w:right w:val="single" w:sz="4" w:space="0" w:color="auto"/>
            </w:tcBorders>
            <w:shd w:val="clear" w:color="auto" w:fill="auto"/>
            <w:noWrap/>
            <w:vAlign w:val="bottom"/>
            <w:hideMark/>
          </w:tcPr>
          <w:p w14:paraId="43A245C5" w14:textId="77777777" w:rsidR="00E3174B" w:rsidRPr="00260781" w:rsidRDefault="00E3174B" w:rsidP="00276B36">
            <w:pPr>
              <w:spacing w:before="0" w:after="0"/>
              <w:jc w:val="center"/>
              <w:rPr>
                <w:rFonts w:eastAsia="Times New Roman"/>
                <w:color w:val="000000"/>
                <w:sz w:val="22"/>
                <w:szCs w:val="22"/>
                <w:lang w:eastAsia="es-GT"/>
              </w:rPr>
            </w:pPr>
            <w:r>
              <w:rPr>
                <w:rFonts w:eastAsia="Times New Roman"/>
                <w:color w:val="000000"/>
                <w:sz w:val="22"/>
                <w:szCs w:val="22"/>
                <w:lang w:eastAsia="es-GT"/>
              </w:rPr>
              <w:t>1</w:t>
            </w:r>
          </w:p>
        </w:tc>
      </w:tr>
      <w:tr w:rsidR="00E3174B" w:rsidRPr="00260781" w14:paraId="7C4DF41B" w14:textId="77777777" w:rsidTr="00EE410D">
        <w:trPr>
          <w:trHeight w:val="300"/>
        </w:trPr>
        <w:tc>
          <w:tcPr>
            <w:tcW w:w="462" w:type="dxa"/>
            <w:vMerge/>
            <w:tcBorders>
              <w:top w:val="nil"/>
              <w:left w:val="single" w:sz="8" w:space="0" w:color="auto"/>
              <w:bottom w:val="single" w:sz="4" w:space="0" w:color="auto"/>
              <w:right w:val="single" w:sz="4" w:space="0" w:color="auto"/>
            </w:tcBorders>
            <w:vAlign w:val="center"/>
            <w:hideMark/>
          </w:tcPr>
          <w:p w14:paraId="24C64509" w14:textId="77777777" w:rsidR="00E3174B" w:rsidRPr="00260781" w:rsidRDefault="00E3174B" w:rsidP="00276B36">
            <w:pPr>
              <w:spacing w:before="0" w:after="0"/>
              <w:jc w:val="left"/>
              <w:rPr>
                <w:rFonts w:eastAsia="Times New Roman"/>
                <w:color w:val="000000"/>
                <w:sz w:val="22"/>
                <w:szCs w:val="22"/>
                <w:lang w:eastAsia="es-GT"/>
              </w:rPr>
            </w:pPr>
          </w:p>
        </w:tc>
        <w:tc>
          <w:tcPr>
            <w:tcW w:w="531" w:type="dxa"/>
            <w:tcBorders>
              <w:top w:val="nil"/>
              <w:left w:val="nil"/>
              <w:bottom w:val="single" w:sz="4" w:space="0" w:color="auto"/>
              <w:right w:val="single" w:sz="4" w:space="0" w:color="auto"/>
            </w:tcBorders>
            <w:shd w:val="clear" w:color="auto" w:fill="auto"/>
            <w:noWrap/>
            <w:vAlign w:val="bottom"/>
            <w:hideMark/>
          </w:tcPr>
          <w:p w14:paraId="65532802" w14:textId="77777777" w:rsidR="00E3174B" w:rsidRPr="00260781" w:rsidRDefault="00E3174B" w:rsidP="00276B36">
            <w:pPr>
              <w:spacing w:before="0" w:after="0"/>
              <w:jc w:val="right"/>
              <w:rPr>
                <w:rFonts w:eastAsia="Times New Roman"/>
                <w:color w:val="000000"/>
                <w:sz w:val="22"/>
                <w:szCs w:val="22"/>
                <w:lang w:eastAsia="es-GT"/>
              </w:rPr>
            </w:pPr>
            <w:r w:rsidRPr="00260781">
              <w:rPr>
                <w:rFonts w:eastAsia="Times New Roman"/>
                <w:color w:val="000000"/>
                <w:sz w:val="22"/>
                <w:szCs w:val="22"/>
                <w:lang w:eastAsia="es-GT"/>
              </w:rPr>
              <w:t>1.</w:t>
            </w:r>
            <w:r>
              <w:rPr>
                <w:rFonts w:eastAsia="Times New Roman"/>
                <w:color w:val="000000"/>
                <w:sz w:val="22"/>
                <w:szCs w:val="22"/>
                <w:lang w:eastAsia="es-GT"/>
              </w:rPr>
              <w:t>2</w:t>
            </w:r>
          </w:p>
        </w:tc>
        <w:tc>
          <w:tcPr>
            <w:tcW w:w="6911" w:type="dxa"/>
            <w:tcBorders>
              <w:top w:val="nil"/>
              <w:left w:val="nil"/>
              <w:bottom w:val="single" w:sz="4" w:space="0" w:color="auto"/>
              <w:right w:val="single" w:sz="4" w:space="0" w:color="auto"/>
            </w:tcBorders>
            <w:shd w:val="clear" w:color="auto" w:fill="auto"/>
            <w:noWrap/>
            <w:vAlign w:val="bottom"/>
            <w:hideMark/>
          </w:tcPr>
          <w:p w14:paraId="4232C857" w14:textId="77777777" w:rsidR="00E3174B" w:rsidRPr="00260781" w:rsidRDefault="00E3174B" w:rsidP="00276B36">
            <w:pPr>
              <w:spacing w:before="0" w:after="0"/>
              <w:jc w:val="left"/>
              <w:rPr>
                <w:rFonts w:eastAsia="Times New Roman"/>
                <w:color w:val="000000"/>
                <w:sz w:val="22"/>
                <w:szCs w:val="22"/>
                <w:lang w:eastAsia="es-GT"/>
              </w:rPr>
            </w:pPr>
            <w:r>
              <w:rPr>
                <w:rFonts w:eastAsia="Times New Roman"/>
                <w:color w:val="000000"/>
                <w:sz w:val="22"/>
                <w:szCs w:val="22"/>
                <w:lang w:eastAsia="es-GT"/>
              </w:rPr>
              <w:t>Análisis de la Documentación Existente</w:t>
            </w:r>
            <w:r w:rsidR="00B82AE0">
              <w:rPr>
                <w:rFonts w:eastAsia="Times New Roman"/>
                <w:color w:val="000000"/>
                <w:sz w:val="22"/>
                <w:szCs w:val="22"/>
                <w:lang w:eastAsia="es-GT"/>
              </w:rPr>
              <w:t>.</w:t>
            </w:r>
          </w:p>
        </w:tc>
        <w:tc>
          <w:tcPr>
            <w:tcW w:w="959" w:type="dxa"/>
            <w:tcBorders>
              <w:top w:val="nil"/>
              <w:left w:val="nil"/>
              <w:bottom w:val="single" w:sz="4" w:space="0" w:color="auto"/>
              <w:right w:val="single" w:sz="4" w:space="0" w:color="auto"/>
            </w:tcBorders>
            <w:shd w:val="clear" w:color="auto" w:fill="auto"/>
            <w:noWrap/>
            <w:vAlign w:val="bottom"/>
          </w:tcPr>
          <w:p w14:paraId="313C95DC" w14:textId="77777777" w:rsidR="00E3174B" w:rsidRPr="00260781" w:rsidRDefault="00E3174B" w:rsidP="00276B36">
            <w:pPr>
              <w:spacing w:before="0" w:after="0"/>
              <w:jc w:val="center"/>
              <w:rPr>
                <w:rFonts w:eastAsia="Times New Roman"/>
                <w:color w:val="000000"/>
                <w:sz w:val="22"/>
                <w:szCs w:val="22"/>
                <w:lang w:eastAsia="es-GT"/>
              </w:rPr>
            </w:pPr>
            <w:r>
              <w:rPr>
                <w:rFonts w:eastAsia="Times New Roman"/>
                <w:color w:val="000000"/>
                <w:sz w:val="22"/>
                <w:szCs w:val="22"/>
                <w:lang w:eastAsia="es-GT"/>
              </w:rPr>
              <w:t>1</w:t>
            </w:r>
          </w:p>
        </w:tc>
      </w:tr>
      <w:tr w:rsidR="00E3174B" w:rsidRPr="00260781" w14:paraId="71D31989" w14:textId="77777777" w:rsidTr="00EE410D">
        <w:trPr>
          <w:trHeight w:val="300"/>
        </w:trPr>
        <w:tc>
          <w:tcPr>
            <w:tcW w:w="46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559AB22F" w14:textId="77777777" w:rsidR="00E3174B" w:rsidRPr="00260781" w:rsidRDefault="00E3174B" w:rsidP="00276B36">
            <w:pPr>
              <w:spacing w:before="0" w:after="0"/>
              <w:jc w:val="center"/>
              <w:rPr>
                <w:rFonts w:eastAsia="Times New Roman"/>
                <w:b/>
                <w:bCs/>
                <w:color w:val="000000"/>
                <w:sz w:val="22"/>
                <w:szCs w:val="22"/>
                <w:lang w:eastAsia="es-GT"/>
              </w:rPr>
            </w:pPr>
            <w:r w:rsidRPr="00260781">
              <w:rPr>
                <w:rFonts w:eastAsia="Times New Roman"/>
                <w:b/>
                <w:bCs/>
                <w:color w:val="000000"/>
                <w:sz w:val="22"/>
                <w:szCs w:val="22"/>
                <w:lang w:eastAsia="es-GT"/>
              </w:rPr>
              <w:t>2</w:t>
            </w:r>
          </w:p>
        </w:tc>
        <w:tc>
          <w:tcPr>
            <w:tcW w:w="7442" w:type="dxa"/>
            <w:gridSpan w:val="2"/>
            <w:tcBorders>
              <w:top w:val="single" w:sz="4" w:space="0" w:color="auto"/>
              <w:left w:val="nil"/>
              <w:bottom w:val="single" w:sz="4" w:space="0" w:color="auto"/>
              <w:right w:val="single" w:sz="4" w:space="0" w:color="auto"/>
            </w:tcBorders>
            <w:shd w:val="clear" w:color="auto" w:fill="EEECE1" w:themeFill="background2"/>
            <w:noWrap/>
            <w:vAlign w:val="bottom"/>
            <w:hideMark/>
          </w:tcPr>
          <w:p w14:paraId="2AB29103" w14:textId="2E63931D" w:rsidR="00E3174B" w:rsidRPr="00260781" w:rsidRDefault="00541821" w:rsidP="00276B36">
            <w:pPr>
              <w:spacing w:before="0" w:after="0"/>
              <w:jc w:val="center"/>
              <w:rPr>
                <w:rFonts w:eastAsia="Times New Roman"/>
                <w:b/>
                <w:bCs/>
                <w:color w:val="000000"/>
                <w:sz w:val="22"/>
                <w:szCs w:val="22"/>
                <w:lang w:eastAsia="es-GT"/>
              </w:rPr>
            </w:pPr>
            <w:r>
              <w:rPr>
                <w:rFonts w:eastAsia="Times New Roman"/>
                <w:b/>
                <w:bCs/>
                <w:color w:val="000000"/>
                <w:sz w:val="22"/>
                <w:szCs w:val="22"/>
                <w:lang w:eastAsia="es-GT"/>
              </w:rPr>
              <w:t>Creación e implementación de Estrategia</w:t>
            </w:r>
            <w:r w:rsidR="008E7D63">
              <w:rPr>
                <w:rFonts w:eastAsia="Times New Roman"/>
                <w:b/>
                <w:bCs/>
                <w:color w:val="000000"/>
                <w:sz w:val="22"/>
                <w:szCs w:val="22"/>
                <w:lang w:eastAsia="es-GT"/>
              </w:rPr>
              <w:t xml:space="preserve"> </w:t>
            </w:r>
          </w:p>
        </w:tc>
        <w:tc>
          <w:tcPr>
            <w:tcW w:w="959" w:type="dxa"/>
            <w:tcBorders>
              <w:top w:val="single" w:sz="4" w:space="0" w:color="auto"/>
              <w:left w:val="nil"/>
              <w:bottom w:val="single" w:sz="4" w:space="0" w:color="auto"/>
              <w:right w:val="single" w:sz="4" w:space="0" w:color="auto"/>
            </w:tcBorders>
            <w:shd w:val="clear" w:color="auto" w:fill="EEECE1" w:themeFill="background2"/>
            <w:noWrap/>
            <w:vAlign w:val="bottom"/>
          </w:tcPr>
          <w:p w14:paraId="1F71F510" w14:textId="77777777" w:rsidR="00E3174B" w:rsidRPr="00260781" w:rsidRDefault="00E3174B" w:rsidP="00276B36">
            <w:pPr>
              <w:spacing w:before="0" w:after="0"/>
              <w:jc w:val="center"/>
              <w:rPr>
                <w:rFonts w:eastAsia="Times New Roman"/>
                <w:color w:val="000000"/>
                <w:sz w:val="22"/>
                <w:szCs w:val="22"/>
                <w:lang w:eastAsia="es-GT"/>
              </w:rPr>
            </w:pPr>
          </w:p>
        </w:tc>
      </w:tr>
      <w:tr w:rsidR="00C749BB" w:rsidRPr="00260781" w14:paraId="076CE8DC" w14:textId="77777777" w:rsidTr="00EE410D">
        <w:trPr>
          <w:trHeight w:val="300"/>
        </w:trPr>
        <w:tc>
          <w:tcPr>
            <w:tcW w:w="462" w:type="dxa"/>
            <w:tcBorders>
              <w:top w:val="single" w:sz="4" w:space="0" w:color="auto"/>
              <w:left w:val="single" w:sz="4" w:space="0" w:color="auto"/>
              <w:bottom w:val="single" w:sz="4" w:space="0" w:color="000000"/>
              <w:right w:val="single" w:sz="4" w:space="0" w:color="auto"/>
            </w:tcBorders>
            <w:vAlign w:val="center"/>
          </w:tcPr>
          <w:p w14:paraId="517B898F" w14:textId="77777777" w:rsidR="00C749BB" w:rsidRPr="00260781" w:rsidRDefault="00C749BB" w:rsidP="00276B36">
            <w:pPr>
              <w:spacing w:before="0" w:after="0"/>
              <w:jc w:val="left"/>
              <w:rPr>
                <w:rFonts w:eastAsia="Times New Roman"/>
                <w:color w:val="000000"/>
                <w:sz w:val="22"/>
                <w:szCs w:val="22"/>
                <w:lang w:eastAsia="es-GT"/>
              </w:rPr>
            </w:pPr>
          </w:p>
        </w:tc>
        <w:tc>
          <w:tcPr>
            <w:tcW w:w="531" w:type="dxa"/>
            <w:tcBorders>
              <w:top w:val="single" w:sz="4" w:space="0" w:color="auto"/>
              <w:left w:val="nil"/>
              <w:bottom w:val="single" w:sz="4" w:space="0" w:color="auto"/>
              <w:right w:val="single" w:sz="4" w:space="0" w:color="auto"/>
            </w:tcBorders>
            <w:shd w:val="clear" w:color="auto" w:fill="auto"/>
            <w:noWrap/>
            <w:vAlign w:val="bottom"/>
          </w:tcPr>
          <w:p w14:paraId="0B59236C" w14:textId="16667BA7" w:rsidR="00C749BB" w:rsidRDefault="00C749BB" w:rsidP="00276B36">
            <w:pPr>
              <w:spacing w:before="0" w:after="0"/>
              <w:jc w:val="right"/>
              <w:rPr>
                <w:rFonts w:eastAsia="Times New Roman"/>
                <w:color w:val="000000"/>
                <w:sz w:val="22"/>
                <w:szCs w:val="22"/>
                <w:lang w:eastAsia="es-GT"/>
              </w:rPr>
            </w:pPr>
            <w:r>
              <w:rPr>
                <w:rFonts w:eastAsia="Times New Roman"/>
                <w:color w:val="000000"/>
                <w:sz w:val="22"/>
                <w:szCs w:val="22"/>
                <w:lang w:eastAsia="es-GT"/>
              </w:rPr>
              <w:t>2.1</w:t>
            </w:r>
          </w:p>
        </w:tc>
        <w:tc>
          <w:tcPr>
            <w:tcW w:w="6911" w:type="dxa"/>
            <w:tcBorders>
              <w:top w:val="single" w:sz="4" w:space="0" w:color="auto"/>
              <w:left w:val="nil"/>
              <w:bottom w:val="single" w:sz="4" w:space="0" w:color="auto"/>
              <w:right w:val="single" w:sz="4" w:space="0" w:color="auto"/>
            </w:tcBorders>
            <w:shd w:val="clear" w:color="auto" w:fill="auto"/>
            <w:noWrap/>
            <w:vAlign w:val="bottom"/>
          </w:tcPr>
          <w:p w14:paraId="75B08BFF" w14:textId="782DF6EB" w:rsidR="00C749BB" w:rsidRDefault="00C749BB" w:rsidP="00276B36">
            <w:pPr>
              <w:spacing w:before="0" w:after="0"/>
              <w:jc w:val="left"/>
              <w:rPr>
                <w:rFonts w:eastAsia="Times New Roman"/>
                <w:color w:val="000000"/>
                <w:sz w:val="22"/>
                <w:szCs w:val="22"/>
                <w:lang w:eastAsia="es-GT"/>
              </w:rPr>
            </w:pPr>
            <w:r>
              <w:rPr>
                <w:rFonts w:eastAsia="Times New Roman"/>
                <w:color w:val="000000"/>
                <w:sz w:val="22"/>
                <w:szCs w:val="22"/>
                <w:lang w:eastAsia="es-GT"/>
              </w:rPr>
              <w:t xml:space="preserve">Cronograma de trabajo </w:t>
            </w:r>
          </w:p>
        </w:tc>
        <w:tc>
          <w:tcPr>
            <w:tcW w:w="959" w:type="dxa"/>
            <w:tcBorders>
              <w:top w:val="single" w:sz="4" w:space="0" w:color="auto"/>
              <w:left w:val="nil"/>
              <w:bottom w:val="single" w:sz="4" w:space="0" w:color="auto"/>
              <w:right w:val="single" w:sz="4" w:space="0" w:color="auto"/>
            </w:tcBorders>
            <w:shd w:val="clear" w:color="auto" w:fill="auto"/>
            <w:noWrap/>
            <w:vAlign w:val="bottom"/>
          </w:tcPr>
          <w:p w14:paraId="10F7A475" w14:textId="7468EDBF" w:rsidR="00C749BB" w:rsidRDefault="00C749BB" w:rsidP="00276B36">
            <w:pPr>
              <w:spacing w:before="0" w:after="0"/>
              <w:jc w:val="center"/>
              <w:rPr>
                <w:rFonts w:eastAsia="Times New Roman"/>
                <w:color w:val="000000"/>
                <w:sz w:val="22"/>
                <w:szCs w:val="22"/>
                <w:lang w:eastAsia="es-GT"/>
              </w:rPr>
            </w:pPr>
            <w:r>
              <w:rPr>
                <w:rFonts w:eastAsia="Times New Roman"/>
                <w:color w:val="000000"/>
                <w:sz w:val="22"/>
                <w:szCs w:val="22"/>
                <w:lang w:eastAsia="es-GT"/>
              </w:rPr>
              <w:t>1</w:t>
            </w:r>
          </w:p>
        </w:tc>
      </w:tr>
      <w:tr w:rsidR="00E3174B" w:rsidRPr="00260781" w14:paraId="19670687" w14:textId="77777777" w:rsidTr="00EE410D">
        <w:trPr>
          <w:trHeight w:val="300"/>
        </w:trPr>
        <w:tc>
          <w:tcPr>
            <w:tcW w:w="462" w:type="dxa"/>
            <w:vMerge w:val="restart"/>
            <w:tcBorders>
              <w:top w:val="single" w:sz="4" w:space="0" w:color="auto"/>
              <w:left w:val="single" w:sz="4" w:space="0" w:color="auto"/>
              <w:bottom w:val="single" w:sz="4" w:space="0" w:color="000000"/>
              <w:right w:val="single" w:sz="4" w:space="0" w:color="auto"/>
            </w:tcBorders>
            <w:vAlign w:val="center"/>
          </w:tcPr>
          <w:p w14:paraId="4A879BD9" w14:textId="77777777" w:rsidR="00E3174B" w:rsidRPr="00260781" w:rsidRDefault="00E3174B" w:rsidP="00276B36">
            <w:pPr>
              <w:spacing w:before="0" w:after="0"/>
              <w:jc w:val="left"/>
              <w:rPr>
                <w:rFonts w:eastAsia="Times New Roman"/>
                <w:color w:val="000000"/>
                <w:sz w:val="22"/>
                <w:szCs w:val="22"/>
                <w:lang w:eastAsia="es-GT"/>
              </w:rPr>
            </w:pPr>
          </w:p>
        </w:tc>
        <w:tc>
          <w:tcPr>
            <w:tcW w:w="531" w:type="dxa"/>
            <w:tcBorders>
              <w:top w:val="single" w:sz="4" w:space="0" w:color="auto"/>
              <w:left w:val="nil"/>
              <w:bottom w:val="single" w:sz="4" w:space="0" w:color="auto"/>
              <w:right w:val="single" w:sz="4" w:space="0" w:color="auto"/>
            </w:tcBorders>
            <w:shd w:val="clear" w:color="auto" w:fill="auto"/>
            <w:noWrap/>
            <w:vAlign w:val="bottom"/>
          </w:tcPr>
          <w:p w14:paraId="4F72B011" w14:textId="155245FF" w:rsidR="00E3174B" w:rsidRPr="00260781" w:rsidRDefault="008E7D63" w:rsidP="00276B36">
            <w:pPr>
              <w:spacing w:before="0" w:after="0"/>
              <w:jc w:val="right"/>
              <w:rPr>
                <w:rFonts w:eastAsia="Times New Roman"/>
                <w:color w:val="000000"/>
                <w:sz w:val="22"/>
                <w:szCs w:val="22"/>
                <w:lang w:eastAsia="es-GT"/>
              </w:rPr>
            </w:pPr>
            <w:r>
              <w:rPr>
                <w:rFonts w:eastAsia="Times New Roman"/>
                <w:color w:val="000000"/>
                <w:sz w:val="22"/>
                <w:szCs w:val="22"/>
                <w:lang w:eastAsia="es-GT"/>
              </w:rPr>
              <w:t>2.</w:t>
            </w:r>
            <w:r w:rsidR="00C749BB">
              <w:rPr>
                <w:rFonts w:eastAsia="Times New Roman"/>
                <w:color w:val="000000"/>
                <w:sz w:val="22"/>
                <w:szCs w:val="22"/>
                <w:lang w:eastAsia="es-GT"/>
              </w:rPr>
              <w:t>2</w:t>
            </w:r>
          </w:p>
        </w:tc>
        <w:tc>
          <w:tcPr>
            <w:tcW w:w="6911" w:type="dxa"/>
            <w:tcBorders>
              <w:top w:val="single" w:sz="4" w:space="0" w:color="auto"/>
              <w:left w:val="nil"/>
              <w:bottom w:val="single" w:sz="4" w:space="0" w:color="auto"/>
              <w:right w:val="single" w:sz="4" w:space="0" w:color="auto"/>
            </w:tcBorders>
            <w:shd w:val="clear" w:color="auto" w:fill="auto"/>
            <w:noWrap/>
            <w:vAlign w:val="bottom"/>
          </w:tcPr>
          <w:p w14:paraId="7DD96D04" w14:textId="059D95C9" w:rsidR="00E3174B" w:rsidRDefault="00A607BB" w:rsidP="00276B36">
            <w:pPr>
              <w:spacing w:before="0" w:after="0"/>
              <w:jc w:val="left"/>
              <w:rPr>
                <w:rFonts w:eastAsia="Times New Roman"/>
                <w:color w:val="000000"/>
                <w:sz w:val="22"/>
                <w:szCs w:val="22"/>
                <w:lang w:eastAsia="es-GT"/>
              </w:rPr>
            </w:pPr>
            <w:r>
              <w:rPr>
                <w:rFonts w:eastAsia="Times New Roman"/>
                <w:color w:val="000000"/>
                <w:sz w:val="22"/>
                <w:szCs w:val="22"/>
                <w:lang w:eastAsia="es-GT"/>
              </w:rPr>
              <w:t xml:space="preserve">Diseño del concepto </w:t>
            </w:r>
            <w:r w:rsidR="004257D3">
              <w:rPr>
                <w:rFonts w:eastAsia="Times New Roman"/>
                <w:color w:val="000000"/>
                <w:sz w:val="22"/>
                <w:szCs w:val="22"/>
                <w:lang w:eastAsia="es-GT"/>
              </w:rPr>
              <w:t>de la campaña (frase de campaña, mensajes claves, personaje de campaña, etc.)</w:t>
            </w:r>
            <w:r w:rsidR="009F7E38">
              <w:rPr>
                <w:rFonts w:eastAsia="Times New Roman"/>
                <w:color w:val="000000"/>
                <w:sz w:val="22"/>
                <w:szCs w:val="22"/>
                <w:lang w:eastAsia="es-GT"/>
              </w:rPr>
              <w:t xml:space="preserve"> y estrategia comunicacional de campaña</w:t>
            </w:r>
          </w:p>
        </w:tc>
        <w:tc>
          <w:tcPr>
            <w:tcW w:w="959" w:type="dxa"/>
            <w:tcBorders>
              <w:top w:val="single" w:sz="4" w:space="0" w:color="auto"/>
              <w:left w:val="nil"/>
              <w:bottom w:val="single" w:sz="4" w:space="0" w:color="auto"/>
              <w:right w:val="single" w:sz="4" w:space="0" w:color="auto"/>
            </w:tcBorders>
            <w:shd w:val="clear" w:color="auto" w:fill="auto"/>
            <w:noWrap/>
            <w:vAlign w:val="bottom"/>
          </w:tcPr>
          <w:p w14:paraId="1938216D" w14:textId="7EF1DE58" w:rsidR="00E3174B" w:rsidRPr="00260781" w:rsidRDefault="004257D3" w:rsidP="00276B36">
            <w:pPr>
              <w:spacing w:before="0" w:after="0"/>
              <w:jc w:val="center"/>
              <w:rPr>
                <w:rFonts w:eastAsia="Times New Roman"/>
                <w:color w:val="000000"/>
                <w:sz w:val="22"/>
                <w:szCs w:val="22"/>
                <w:lang w:eastAsia="es-GT"/>
              </w:rPr>
            </w:pPr>
            <w:r>
              <w:rPr>
                <w:rFonts w:eastAsia="Times New Roman"/>
                <w:color w:val="000000"/>
                <w:sz w:val="22"/>
                <w:szCs w:val="22"/>
                <w:lang w:eastAsia="es-GT"/>
              </w:rPr>
              <w:t>1</w:t>
            </w:r>
          </w:p>
        </w:tc>
      </w:tr>
      <w:tr w:rsidR="0066459F" w:rsidRPr="00260781" w14:paraId="30821A09" w14:textId="77777777" w:rsidTr="00EE410D">
        <w:trPr>
          <w:trHeight w:val="300"/>
        </w:trPr>
        <w:tc>
          <w:tcPr>
            <w:tcW w:w="462" w:type="dxa"/>
            <w:vMerge/>
            <w:tcBorders>
              <w:top w:val="nil"/>
              <w:left w:val="single" w:sz="4" w:space="0" w:color="auto"/>
              <w:bottom w:val="single" w:sz="4" w:space="0" w:color="000000"/>
              <w:right w:val="single" w:sz="4" w:space="0" w:color="auto"/>
            </w:tcBorders>
            <w:vAlign w:val="center"/>
          </w:tcPr>
          <w:p w14:paraId="207217CD" w14:textId="77777777" w:rsidR="0066459F" w:rsidRPr="00260781" w:rsidRDefault="0066459F" w:rsidP="00276B36">
            <w:pPr>
              <w:spacing w:before="0" w:after="0"/>
              <w:jc w:val="left"/>
              <w:rPr>
                <w:rFonts w:eastAsia="Times New Roman"/>
                <w:color w:val="000000"/>
                <w:sz w:val="22"/>
                <w:szCs w:val="22"/>
                <w:lang w:eastAsia="es-GT"/>
              </w:rPr>
            </w:pPr>
          </w:p>
        </w:tc>
        <w:tc>
          <w:tcPr>
            <w:tcW w:w="531" w:type="dxa"/>
            <w:tcBorders>
              <w:top w:val="nil"/>
              <w:left w:val="nil"/>
              <w:bottom w:val="single" w:sz="4" w:space="0" w:color="auto"/>
              <w:right w:val="single" w:sz="4" w:space="0" w:color="auto"/>
            </w:tcBorders>
            <w:shd w:val="clear" w:color="auto" w:fill="auto"/>
            <w:noWrap/>
            <w:vAlign w:val="bottom"/>
          </w:tcPr>
          <w:p w14:paraId="5407D423" w14:textId="020BCB3E" w:rsidR="0066459F" w:rsidRDefault="00C749BB" w:rsidP="00276B36">
            <w:pPr>
              <w:spacing w:before="0" w:after="0"/>
              <w:jc w:val="right"/>
              <w:rPr>
                <w:rFonts w:eastAsia="Times New Roman"/>
                <w:color w:val="000000"/>
                <w:sz w:val="22"/>
                <w:szCs w:val="22"/>
                <w:lang w:eastAsia="es-GT"/>
              </w:rPr>
            </w:pPr>
            <w:r>
              <w:rPr>
                <w:rFonts w:eastAsia="Times New Roman"/>
                <w:color w:val="000000"/>
                <w:sz w:val="22"/>
                <w:szCs w:val="22"/>
                <w:lang w:eastAsia="es-GT"/>
              </w:rPr>
              <w:t>2.3</w:t>
            </w:r>
          </w:p>
        </w:tc>
        <w:tc>
          <w:tcPr>
            <w:tcW w:w="6911" w:type="dxa"/>
            <w:tcBorders>
              <w:top w:val="nil"/>
              <w:left w:val="nil"/>
              <w:bottom w:val="single" w:sz="4" w:space="0" w:color="auto"/>
              <w:right w:val="single" w:sz="4" w:space="0" w:color="auto"/>
            </w:tcBorders>
            <w:shd w:val="clear" w:color="auto" w:fill="auto"/>
            <w:noWrap/>
            <w:vAlign w:val="bottom"/>
          </w:tcPr>
          <w:p w14:paraId="4B621330" w14:textId="2F8ED0B3" w:rsidR="0066459F" w:rsidRPr="004257D3" w:rsidRDefault="004257D3" w:rsidP="00550384">
            <w:pPr>
              <w:shd w:val="clear" w:color="auto" w:fill="FFFFFF"/>
              <w:spacing w:before="0" w:after="0"/>
              <w:contextualSpacing/>
              <w:rPr>
                <w:rFonts w:cs="Arial"/>
                <w:sz w:val="22"/>
                <w:szCs w:val="22"/>
              </w:rPr>
            </w:pPr>
            <w:r w:rsidRPr="004257D3">
              <w:rPr>
                <w:rFonts w:cs="Arial"/>
                <w:sz w:val="22"/>
                <w:szCs w:val="22"/>
              </w:rPr>
              <w:t>Diseñar identidad e imagen gráfica de la campaña</w:t>
            </w:r>
            <w:r w:rsidR="008C057C">
              <w:rPr>
                <w:rFonts w:cs="Arial"/>
                <w:sz w:val="22"/>
                <w:szCs w:val="22"/>
              </w:rPr>
              <w:t xml:space="preserve">, </w:t>
            </w:r>
            <w:r w:rsidR="009F54F8">
              <w:rPr>
                <w:rFonts w:cs="Arial"/>
                <w:sz w:val="22"/>
                <w:szCs w:val="22"/>
              </w:rPr>
              <w:t>(</w:t>
            </w:r>
            <w:r w:rsidR="008C057C">
              <w:rPr>
                <w:rFonts w:cs="Arial"/>
                <w:sz w:val="22"/>
                <w:szCs w:val="22"/>
              </w:rPr>
              <w:t>i</w:t>
            </w:r>
            <w:r w:rsidR="009F54F8">
              <w:rPr>
                <w:rFonts w:cs="Arial"/>
                <w:sz w:val="22"/>
                <w:szCs w:val="22"/>
              </w:rPr>
              <w:t>nternet y materiales impresos)</w:t>
            </w:r>
          </w:p>
        </w:tc>
        <w:tc>
          <w:tcPr>
            <w:tcW w:w="959" w:type="dxa"/>
            <w:tcBorders>
              <w:top w:val="nil"/>
              <w:left w:val="nil"/>
              <w:bottom w:val="single" w:sz="4" w:space="0" w:color="auto"/>
              <w:right w:val="single" w:sz="4" w:space="0" w:color="auto"/>
            </w:tcBorders>
            <w:shd w:val="clear" w:color="auto" w:fill="auto"/>
            <w:noWrap/>
            <w:vAlign w:val="bottom"/>
          </w:tcPr>
          <w:p w14:paraId="0C86F56D" w14:textId="3561A949" w:rsidR="0066459F" w:rsidRDefault="004257D3" w:rsidP="00276B36">
            <w:pPr>
              <w:spacing w:before="0" w:after="0"/>
              <w:jc w:val="center"/>
              <w:rPr>
                <w:rFonts w:eastAsia="Times New Roman"/>
                <w:color w:val="000000"/>
                <w:sz w:val="22"/>
                <w:szCs w:val="22"/>
                <w:lang w:eastAsia="es-GT"/>
              </w:rPr>
            </w:pPr>
            <w:r>
              <w:rPr>
                <w:rFonts w:eastAsia="Times New Roman"/>
                <w:color w:val="000000"/>
                <w:sz w:val="22"/>
                <w:szCs w:val="22"/>
                <w:lang w:eastAsia="es-GT"/>
              </w:rPr>
              <w:t>1</w:t>
            </w:r>
          </w:p>
        </w:tc>
      </w:tr>
      <w:tr w:rsidR="009F54F8" w:rsidRPr="00260781" w14:paraId="12FAF559" w14:textId="77777777" w:rsidTr="00EE410D">
        <w:trPr>
          <w:trHeight w:val="300"/>
        </w:trPr>
        <w:tc>
          <w:tcPr>
            <w:tcW w:w="462" w:type="dxa"/>
            <w:vMerge/>
            <w:tcBorders>
              <w:top w:val="nil"/>
              <w:left w:val="single" w:sz="4" w:space="0" w:color="auto"/>
              <w:bottom w:val="single" w:sz="4" w:space="0" w:color="000000"/>
              <w:right w:val="single" w:sz="4" w:space="0" w:color="auto"/>
            </w:tcBorders>
            <w:vAlign w:val="center"/>
          </w:tcPr>
          <w:p w14:paraId="1F454C0D" w14:textId="77777777" w:rsidR="009F54F8" w:rsidRPr="00260781" w:rsidRDefault="009F54F8" w:rsidP="00276B36">
            <w:pPr>
              <w:spacing w:before="0" w:after="0"/>
              <w:jc w:val="left"/>
              <w:rPr>
                <w:rFonts w:eastAsia="Times New Roman"/>
                <w:color w:val="000000"/>
                <w:sz w:val="22"/>
                <w:szCs w:val="22"/>
                <w:lang w:eastAsia="es-GT"/>
              </w:rPr>
            </w:pPr>
          </w:p>
        </w:tc>
        <w:tc>
          <w:tcPr>
            <w:tcW w:w="531" w:type="dxa"/>
            <w:tcBorders>
              <w:top w:val="nil"/>
              <w:left w:val="nil"/>
              <w:bottom w:val="single" w:sz="4" w:space="0" w:color="auto"/>
              <w:right w:val="single" w:sz="4" w:space="0" w:color="auto"/>
            </w:tcBorders>
            <w:shd w:val="clear" w:color="auto" w:fill="auto"/>
            <w:noWrap/>
            <w:vAlign w:val="bottom"/>
          </w:tcPr>
          <w:p w14:paraId="4083566E" w14:textId="2F6C7768" w:rsidR="009F54F8" w:rsidRDefault="003B3219" w:rsidP="00276B36">
            <w:pPr>
              <w:spacing w:before="0" w:after="0"/>
              <w:jc w:val="right"/>
              <w:rPr>
                <w:rFonts w:eastAsia="Times New Roman"/>
                <w:color w:val="000000"/>
                <w:sz w:val="22"/>
                <w:szCs w:val="22"/>
                <w:lang w:eastAsia="es-GT"/>
              </w:rPr>
            </w:pPr>
            <w:r>
              <w:rPr>
                <w:rFonts w:eastAsia="Times New Roman"/>
                <w:color w:val="000000"/>
                <w:sz w:val="22"/>
                <w:szCs w:val="22"/>
                <w:lang w:eastAsia="es-GT"/>
              </w:rPr>
              <w:t>2.4</w:t>
            </w:r>
          </w:p>
        </w:tc>
        <w:tc>
          <w:tcPr>
            <w:tcW w:w="6911" w:type="dxa"/>
            <w:tcBorders>
              <w:top w:val="nil"/>
              <w:left w:val="nil"/>
              <w:bottom w:val="single" w:sz="4" w:space="0" w:color="auto"/>
              <w:right w:val="single" w:sz="4" w:space="0" w:color="auto"/>
            </w:tcBorders>
            <w:shd w:val="clear" w:color="auto" w:fill="auto"/>
            <w:noWrap/>
            <w:vAlign w:val="bottom"/>
          </w:tcPr>
          <w:p w14:paraId="09978D49" w14:textId="36F107F7" w:rsidR="009F54F8" w:rsidRPr="004257D3" w:rsidRDefault="004204B2" w:rsidP="004257D3">
            <w:pPr>
              <w:shd w:val="clear" w:color="auto" w:fill="FFFFFF"/>
              <w:spacing w:before="0" w:after="0"/>
              <w:contextualSpacing/>
              <w:rPr>
                <w:rFonts w:cs="Arial"/>
                <w:sz w:val="22"/>
                <w:szCs w:val="22"/>
              </w:rPr>
            </w:pPr>
            <w:r>
              <w:rPr>
                <w:rFonts w:cs="Arial"/>
                <w:sz w:val="22"/>
                <w:szCs w:val="22"/>
              </w:rPr>
              <w:t xml:space="preserve">Diseño de </w:t>
            </w:r>
            <w:r w:rsidR="009F54F8">
              <w:rPr>
                <w:rFonts w:cs="Arial"/>
                <w:sz w:val="22"/>
                <w:szCs w:val="22"/>
              </w:rPr>
              <w:t>Banners tipo Roll up para cada municipalidad</w:t>
            </w:r>
          </w:p>
        </w:tc>
        <w:tc>
          <w:tcPr>
            <w:tcW w:w="959" w:type="dxa"/>
            <w:tcBorders>
              <w:top w:val="nil"/>
              <w:left w:val="nil"/>
              <w:bottom w:val="single" w:sz="4" w:space="0" w:color="auto"/>
              <w:right w:val="single" w:sz="4" w:space="0" w:color="auto"/>
            </w:tcBorders>
            <w:shd w:val="clear" w:color="auto" w:fill="auto"/>
            <w:noWrap/>
            <w:vAlign w:val="bottom"/>
          </w:tcPr>
          <w:p w14:paraId="1613DC66" w14:textId="3C4ED227" w:rsidR="009F54F8" w:rsidRDefault="009F54F8" w:rsidP="00276B36">
            <w:pPr>
              <w:spacing w:before="0" w:after="0"/>
              <w:jc w:val="center"/>
              <w:rPr>
                <w:rFonts w:eastAsia="Times New Roman"/>
                <w:color w:val="000000"/>
                <w:sz w:val="22"/>
                <w:szCs w:val="22"/>
                <w:lang w:eastAsia="es-GT"/>
              </w:rPr>
            </w:pPr>
            <w:r>
              <w:rPr>
                <w:rFonts w:eastAsia="Times New Roman"/>
                <w:color w:val="000000"/>
                <w:sz w:val="22"/>
                <w:szCs w:val="22"/>
                <w:lang w:eastAsia="es-GT"/>
              </w:rPr>
              <w:t>4</w:t>
            </w:r>
          </w:p>
        </w:tc>
      </w:tr>
      <w:tr w:rsidR="009F54F8" w:rsidRPr="00260781" w14:paraId="772D6E3D" w14:textId="77777777" w:rsidTr="00EE410D">
        <w:trPr>
          <w:trHeight w:val="300"/>
        </w:trPr>
        <w:tc>
          <w:tcPr>
            <w:tcW w:w="462" w:type="dxa"/>
            <w:vMerge/>
            <w:tcBorders>
              <w:top w:val="nil"/>
              <w:left w:val="single" w:sz="4" w:space="0" w:color="auto"/>
              <w:bottom w:val="single" w:sz="4" w:space="0" w:color="000000"/>
              <w:right w:val="single" w:sz="4" w:space="0" w:color="auto"/>
            </w:tcBorders>
            <w:vAlign w:val="center"/>
          </w:tcPr>
          <w:p w14:paraId="6C0C3828" w14:textId="77777777" w:rsidR="009F54F8" w:rsidRPr="00260781" w:rsidRDefault="009F54F8" w:rsidP="00276B36">
            <w:pPr>
              <w:spacing w:before="0" w:after="0"/>
              <w:jc w:val="left"/>
              <w:rPr>
                <w:rFonts w:eastAsia="Times New Roman"/>
                <w:color w:val="000000"/>
                <w:sz w:val="22"/>
                <w:szCs w:val="22"/>
                <w:lang w:eastAsia="es-GT"/>
              </w:rPr>
            </w:pPr>
          </w:p>
        </w:tc>
        <w:tc>
          <w:tcPr>
            <w:tcW w:w="531" w:type="dxa"/>
            <w:tcBorders>
              <w:top w:val="nil"/>
              <w:left w:val="nil"/>
              <w:bottom w:val="single" w:sz="4" w:space="0" w:color="auto"/>
              <w:right w:val="single" w:sz="4" w:space="0" w:color="auto"/>
            </w:tcBorders>
            <w:shd w:val="clear" w:color="auto" w:fill="auto"/>
            <w:noWrap/>
            <w:vAlign w:val="bottom"/>
          </w:tcPr>
          <w:p w14:paraId="2BD35370" w14:textId="6F2DA12D" w:rsidR="009F54F8" w:rsidRDefault="003B3219" w:rsidP="00276B36">
            <w:pPr>
              <w:spacing w:before="0" w:after="0"/>
              <w:jc w:val="right"/>
              <w:rPr>
                <w:rFonts w:eastAsia="Times New Roman"/>
                <w:color w:val="000000"/>
                <w:sz w:val="22"/>
                <w:szCs w:val="22"/>
                <w:lang w:eastAsia="es-GT"/>
              </w:rPr>
            </w:pPr>
            <w:r>
              <w:rPr>
                <w:rFonts w:eastAsia="Times New Roman"/>
                <w:color w:val="000000"/>
                <w:sz w:val="22"/>
                <w:szCs w:val="22"/>
                <w:lang w:eastAsia="es-GT"/>
              </w:rPr>
              <w:t>2.5</w:t>
            </w:r>
          </w:p>
        </w:tc>
        <w:tc>
          <w:tcPr>
            <w:tcW w:w="6911" w:type="dxa"/>
            <w:tcBorders>
              <w:top w:val="nil"/>
              <w:left w:val="nil"/>
              <w:bottom w:val="single" w:sz="4" w:space="0" w:color="auto"/>
              <w:right w:val="single" w:sz="4" w:space="0" w:color="auto"/>
            </w:tcBorders>
            <w:shd w:val="clear" w:color="auto" w:fill="auto"/>
            <w:noWrap/>
            <w:vAlign w:val="bottom"/>
          </w:tcPr>
          <w:p w14:paraId="6534C1BB" w14:textId="5B493018" w:rsidR="009F54F8" w:rsidRDefault="009F54F8" w:rsidP="004257D3">
            <w:pPr>
              <w:shd w:val="clear" w:color="auto" w:fill="FFFFFF"/>
              <w:spacing w:before="0" w:after="0"/>
              <w:contextualSpacing/>
              <w:rPr>
                <w:rFonts w:cs="Arial"/>
                <w:sz w:val="22"/>
                <w:szCs w:val="22"/>
              </w:rPr>
            </w:pPr>
            <w:r>
              <w:rPr>
                <w:rFonts w:cs="Arial"/>
                <w:sz w:val="22"/>
                <w:szCs w:val="22"/>
              </w:rPr>
              <w:t>Mantas Vinílicas</w:t>
            </w:r>
            <w:r w:rsidR="00F01B3A">
              <w:rPr>
                <w:rFonts w:cs="Arial"/>
                <w:sz w:val="22"/>
                <w:szCs w:val="22"/>
              </w:rPr>
              <w:t xml:space="preserve"> y afiches</w:t>
            </w:r>
            <w:r>
              <w:rPr>
                <w:rFonts w:cs="Arial"/>
                <w:sz w:val="22"/>
                <w:szCs w:val="22"/>
              </w:rPr>
              <w:t xml:space="preserve"> de 5x2mts. </w:t>
            </w:r>
            <w:r w:rsidR="005D3954">
              <w:rPr>
                <w:rFonts w:cs="Arial"/>
                <w:sz w:val="22"/>
                <w:szCs w:val="22"/>
              </w:rPr>
              <w:t>P</w:t>
            </w:r>
            <w:r>
              <w:rPr>
                <w:rFonts w:cs="Arial"/>
                <w:sz w:val="22"/>
                <w:szCs w:val="22"/>
              </w:rPr>
              <w:t>ara</w:t>
            </w:r>
            <w:r w:rsidR="005D3954">
              <w:rPr>
                <w:rFonts w:cs="Arial"/>
                <w:sz w:val="22"/>
                <w:szCs w:val="22"/>
              </w:rPr>
              <w:t xml:space="preserve"> eventos en los </w:t>
            </w:r>
            <w:r w:rsidR="00F01B3A">
              <w:rPr>
                <w:rFonts w:cs="Arial"/>
                <w:sz w:val="22"/>
                <w:szCs w:val="22"/>
              </w:rPr>
              <w:t>Municipios</w:t>
            </w:r>
            <w:r w:rsidR="005D3954">
              <w:rPr>
                <w:rFonts w:cs="Arial"/>
                <w:sz w:val="22"/>
                <w:szCs w:val="22"/>
              </w:rPr>
              <w:t>.</w:t>
            </w:r>
            <w:r>
              <w:rPr>
                <w:rFonts w:cs="Arial"/>
                <w:sz w:val="22"/>
                <w:szCs w:val="22"/>
              </w:rPr>
              <w:t xml:space="preserve"> </w:t>
            </w:r>
          </w:p>
        </w:tc>
        <w:tc>
          <w:tcPr>
            <w:tcW w:w="959" w:type="dxa"/>
            <w:tcBorders>
              <w:top w:val="nil"/>
              <w:left w:val="nil"/>
              <w:bottom w:val="single" w:sz="4" w:space="0" w:color="auto"/>
              <w:right w:val="single" w:sz="4" w:space="0" w:color="auto"/>
            </w:tcBorders>
            <w:shd w:val="clear" w:color="auto" w:fill="auto"/>
            <w:noWrap/>
            <w:vAlign w:val="bottom"/>
          </w:tcPr>
          <w:p w14:paraId="33F91F2A" w14:textId="342FF8E7" w:rsidR="009F54F8" w:rsidRDefault="003B3219" w:rsidP="00276B36">
            <w:pPr>
              <w:spacing w:before="0" w:after="0"/>
              <w:jc w:val="center"/>
              <w:rPr>
                <w:rFonts w:eastAsia="Times New Roman"/>
                <w:color w:val="000000"/>
                <w:sz w:val="22"/>
                <w:szCs w:val="22"/>
                <w:lang w:eastAsia="es-GT"/>
              </w:rPr>
            </w:pPr>
            <w:r>
              <w:rPr>
                <w:rFonts w:eastAsia="Times New Roman"/>
                <w:color w:val="000000"/>
                <w:sz w:val="22"/>
                <w:szCs w:val="22"/>
                <w:lang w:eastAsia="es-GT"/>
              </w:rPr>
              <w:t>1</w:t>
            </w:r>
          </w:p>
        </w:tc>
      </w:tr>
      <w:tr w:rsidR="002E585E" w:rsidRPr="00260781" w14:paraId="2E24E7AB" w14:textId="77777777" w:rsidTr="00EE410D">
        <w:trPr>
          <w:trHeight w:val="300"/>
        </w:trPr>
        <w:tc>
          <w:tcPr>
            <w:tcW w:w="462" w:type="dxa"/>
            <w:vMerge/>
            <w:tcBorders>
              <w:top w:val="nil"/>
              <w:left w:val="single" w:sz="4" w:space="0" w:color="auto"/>
              <w:bottom w:val="single" w:sz="4" w:space="0" w:color="000000"/>
              <w:right w:val="single" w:sz="4" w:space="0" w:color="auto"/>
            </w:tcBorders>
            <w:vAlign w:val="center"/>
          </w:tcPr>
          <w:p w14:paraId="0A2D9108" w14:textId="77777777" w:rsidR="002E585E" w:rsidRPr="00260781" w:rsidRDefault="002E585E" w:rsidP="00276B36">
            <w:pPr>
              <w:spacing w:before="0" w:after="0"/>
              <w:jc w:val="left"/>
              <w:rPr>
                <w:rFonts w:eastAsia="Times New Roman"/>
                <w:color w:val="000000"/>
                <w:sz w:val="22"/>
                <w:szCs w:val="22"/>
                <w:lang w:eastAsia="es-GT"/>
              </w:rPr>
            </w:pPr>
          </w:p>
        </w:tc>
        <w:tc>
          <w:tcPr>
            <w:tcW w:w="531" w:type="dxa"/>
            <w:tcBorders>
              <w:top w:val="nil"/>
              <w:left w:val="nil"/>
              <w:bottom w:val="single" w:sz="4" w:space="0" w:color="auto"/>
              <w:right w:val="single" w:sz="4" w:space="0" w:color="auto"/>
            </w:tcBorders>
            <w:shd w:val="clear" w:color="auto" w:fill="auto"/>
            <w:noWrap/>
            <w:vAlign w:val="bottom"/>
          </w:tcPr>
          <w:p w14:paraId="11219782" w14:textId="789FC87D" w:rsidR="002E585E" w:rsidRPr="00260781" w:rsidRDefault="002E585E" w:rsidP="00276B36">
            <w:pPr>
              <w:spacing w:before="0" w:after="0"/>
              <w:jc w:val="right"/>
              <w:rPr>
                <w:rFonts w:eastAsia="Times New Roman"/>
                <w:color w:val="000000"/>
                <w:sz w:val="22"/>
                <w:szCs w:val="22"/>
                <w:lang w:eastAsia="es-GT"/>
              </w:rPr>
            </w:pPr>
            <w:r>
              <w:rPr>
                <w:rFonts w:eastAsia="Times New Roman"/>
                <w:color w:val="000000"/>
                <w:sz w:val="22"/>
                <w:szCs w:val="22"/>
                <w:lang w:eastAsia="es-GT"/>
              </w:rPr>
              <w:t>2.</w:t>
            </w:r>
            <w:r w:rsidR="003B3219">
              <w:rPr>
                <w:rFonts w:eastAsia="Times New Roman"/>
                <w:color w:val="000000"/>
                <w:sz w:val="22"/>
                <w:szCs w:val="22"/>
                <w:lang w:eastAsia="es-GT"/>
              </w:rPr>
              <w:t>6</w:t>
            </w:r>
          </w:p>
        </w:tc>
        <w:tc>
          <w:tcPr>
            <w:tcW w:w="6911" w:type="dxa"/>
            <w:tcBorders>
              <w:top w:val="nil"/>
              <w:left w:val="nil"/>
              <w:bottom w:val="single" w:sz="4" w:space="0" w:color="auto"/>
              <w:right w:val="single" w:sz="4" w:space="0" w:color="auto"/>
            </w:tcBorders>
            <w:shd w:val="clear" w:color="auto" w:fill="auto"/>
            <w:noWrap/>
            <w:vAlign w:val="bottom"/>
          </w:tcPr>
          <w:p w14:paraId="50BE0129" w14:textId="39D8B3D3" w:rsidR="002E585E" w:rsidRDefault="004257D3" w:rsidP="00276B36">
            <w:pPr>
              <w:spacing w:before="0" w:after="0"/>
              <w:jc w:val="left"/>
              <w:rPr>
                <w:rFonts w:eastAsia="Times New Roman"/>
                <w:color w:val="000000"/>
                <w:sz w:val="22"/>
                <w:szCs w:val="22"/>
                <w:lang w:eastAsia="es-GT"/>
              </w:rPr>
            </w:pPr>
            <w:r w:rsidRPr="004257D3">
              <w:rPr>
                <w:rFonts w:eastAsia="Times New Roman"/>
                <w:color w:val="000000"/>
                <w:sz w:val="22"/>
                <w:szCs w:val="22"/>
                <w:lang w:eastAsia="es-GT"/>
              </w:rPr>
              <w:t>Generar spots y jingles radiales con los mensajes claves y divulgarlos en las radios locales</w:t>
            </w:r>
            <w:r w:rsidR="00B2590F">
              <w:rPr>
                <w:rFonts w:eastAsia="Times New Roman"/>
                <w:color w:val="000000"/>
                <w:sz w:val="22"/>
                <w:szCs w:val="22"/>
                <w:lang w:eastAsia="es-GT"/>
              </w:rPr>
              <w:t>, en idioma español y Ch´orti´</w:t>
            </w:r>
          </w:p>
        </w:tc>
        <w:tc>
          <w:tcPr>
            <w:tcW w:w="959" w:type="dxa"/>
            <w:tcBorders>
              <w:top w:val="nil"/>
              <w:left w:val="nil"/>
              <w:bottom w:val="single" w:sz="4" w:space="0" w:color="auto"/>
              <w:right w:val="single" w:sz="4" w:space="0" w:color="auto"/>
            </w:tcBorders>
            <w:shd w:val="clear" w:color="auto" w:fill="auto"/>
            <w:noWrap/>
            <w:vAlign w:val="bottom"/>
          </w:tcPr>
          <w:p w14:paraId="243F5ECF" w14:textId="21C6FBD0" w:rsidR="002E585E" w:rsidRPr="00260781" w:rsidRDefault="009F7E38" w:rsidP="00276B36">
            <w:pPr>
              <w:spacing w:before="0" w:after="0"/>
              <w:jc w:val="center"/>
              <w:rPr>
                <w:rFonts w:eastAsia="Times New Roman"/>
                <w:color w:val="000000"/>
                <w:sz w:val="22"/>
                <w:szCs w:val="22"/>
                <w:lang w:eastAsia="es-GT"/>
              </w:rPr>
            </w:pPr>
            <w:r>
              <w:rPr>
                <w:rFonts w:eastAsia="Times New Roman"/>
                <w:color w:val="000000"/>
                <w:sz w:val="22"/>
                <w:szCs w:val="22"/>
                <w:lang w:eastAsia="es-GT"/>
              </w:rPr>
              <w:t>6</w:t>
            </w:r>
          </w:p>
        </w:tc>
      </w:tr>
      <w:tr w:rsidR="004257D3" w:rsidRPr="00260781" w14:paraId="6D2A5C27" w14:textId="77777777" w:rsidTr="00EE410D">
        <w:trPr>
          <w:trHeight w:val="300"/>
        </w:trPr>
        <w:tc>
          <w:tcPr>
            <w:tcW w:w="462" w:type="dxa"/>
            <w:vMerge/>
            <w:tcBorders>
              <w:top w:val="nil"/>
              <w:left w:val="single" w:sz="4" w:space="0" w:color="auto"/>
              <w:bottom w:val="single" w:sz="4" w:space="0" w:color="000000"/>
              <w:right w:val="single" w:sz="4" w:space="0" w:color="auto"/>
            </w:tcBorders>
            <w:vAlign w:val="center"/>
          </w:tcPr>
          <w:p w14:paraId="16B3EEA4" w14:textId="77777777" w:rsidR="004257D3" w:rsidRPr="00260781" w:rsidRDefault="004257D3" w:rsidP="00276B36">
            <w:pPr>
              <w:spacing w:before="0" w:after="0"/>
              <w:jc w:val="left"/>
              <w:rPr>
                <w:rFonts w:eastAsia="Times New Roman"/>
                <w:color w:val="000000"/>
                <w:sz w:val="22"/>
                <w:szCs w:val="22"/>
                <w:lang w:eastAsia="es-GT"/>
              </w:rPr>
            </w:pPr>
          </w:p>
        </w:tc>
        <w:tc>
          <w:tcPr>
            <w:tcW w:w="531" w:type="dxa"/>
            <w:tcBorders>
              <w:top w:val="nil"/>
              <w:left w:val="nil"/>
              <w:bottom w:val="single" w:sz="4" w:space="0" w:color="auto"/>
              <w:right w:val="single" w:sz="4" w:space="0" w:color="auto"/>
            </w:tcBorders>
            <w:shd w:val="clear" w:color="auto" w:fill="auto"/>
            <w:noWrap/>
            <w:vAlign w:val="bottom"/>
          </w:tcPr>
          <w:p w14:paraId="0FD6DA5B" w14:textId="0C78932B" w:rsidR="004257D3" w:rsidRDefault="004257D3" w:rsidP="00276B36">
            <w:pPr>
              <w:spacing w:before="0" w:after="0"/>
              <w:jc w:val="right"/>
              <w:rPr>
                <w:rFonts w:eastAsia="Times New Roman"/>
                <w:color w:val="000000"/>
                <w:sz w:val="22"/>
                <w:szCs w:val="22"/>
                <w:lang w:eastAsia="es-GT"/>
              </w:rPr>
            </w:pPr>
            <w:r>
              <w:rPr>
                <w:rFonts w:eastAsia="Times New Roman"/>
                <w:color w:val="000000"/>
                <w:sz w:val="22"/>
                <w:szCs w:val="22"/>
                <w:lang w:eastAsia="es-GT"/>
              </w:rPr>
              <w:t>2.</w:t>
            </w:r>
            <w:r w:rsidR="003B3219">
              <w:rPr>
                <w:rFonts w:eastAsia="Times New Roman"/>
                <w:color w:val="000000"/>
                <w:sz w:val="22"/>
                <w:szCs w:val="22"/>
                <w:lang w:eastAsia="es-GT"/>
              </w:rPr>
              <w:t>7</w:t>
            </w:r>
          </w:p>
        </w:tc>
        <w:tc>
          <w:tcPr>
            <w:tcW w:w="6911" w:type="dxa"/>
            <w:tcBorders>
              <w:top w:val="nil"/>
              <w:left w:val="nil"/>
              <w:bottom w:val="single" w:sz="4" w:space="0" w:color="auto"/>
              <w:right w:val="single" w:sz="4" w:space="0" w:color="auto"/>
            </w:tcBorders>
            <w:shd w:val="clear" w:color="auto" w:fill="auto"/>
            <w:noWrap/>
            <w:vAlign w:val="bottom"/>
          </w:tcPr>
          <w:p w14:paraId="40838131" w14:textId="7C77CEDE" w:rsidR="004257D3" w:rsidRPr="004257D3" w:rsidRDefault="004257D3" w:rsidP="00276B36">
            <w:pPr>
              <w:spacing w:before="0" w:after="0"/>
              <w:jc w:val="left"/>
              <w:rPr>
                <w:rFonts w:eastAsia="Times New Roman"/>
                <w:color w:val="000000"/>
                <w:sz w:val="22"/>
                <w:szCs w:val="22"/>
                <w:lang w:eastAsia="es-GT"/>
              </w:rPr>
            </w:pPr>
            <w:r w:rsidRPr="004257D3">
              <w:rPr>
                <w:rFonts w:eastAsia="Times New Roman"/>
                <w:color w:val="000000"/>
                <w:sz w:val="22"/>
                <w:szCs w:val="22"/>
                <w:lang w:eastAsia="es-GT"/>
              </w:rPr>
              <w:t>Producir spot audio visual en base al conce</w:t>
            </w:r>
            <w:r w:rsidR="00EE410D">
              <w:rPr>
                <w:rFonts w:eastAsia="Times New Roman"/>
                <w:color w:val="000000"/>
                <w:sz w:val="22"/>
                <w:szCs w:val="22"/>
                <w:lang w:eastAsia="es-GT"/>
              </w:rPr>
              <w:t>pto generado para internet, TV;</w:t>
            </w:r>
            <w:r w:rsidRPr="004257D3">
              <w:rPr>
                <w:rFonts w:eastAsia="Times New Roman"/>
                <w:color w:val="000000"/>
                <w:sz w:val="22"/>
                <w:szCs w:val="22"/>
                <w:lang w:eastAsia="es-GT"/>
              </w:rPr>
              <w:t xml:space="preserve"> </w:t>
            </w:r>
            <w:r w:rsidR="00EE410D">
              <w:rPr>
                <w:rFonts w:eastAsia="Times New Roman"/>
                <w:color w:val="000000"/>
                <w:sz w:val="22"/>
                <w:szCs w:val="22"/>
                <w:lang w:eastAsia="es-GT"/>
              </w:rPr>
              <w:t xml:space="preserve">y </w:t>
            </w:r>
            <w:r w:rsidRPr="004257D3">
              <w:rPr>
                <w:rFonts w:eastAsia="Times New Roman"/>
                <w:color w:val="000000"/>
                <w:sz w:val="22"/>
                <w:szCs w:val="22"/>
                <w:lang w:eastAsia="es-GT"/>
              </w:rPr>
              <w:t>publicarlo en cables locales</w:t>
            </w:r>
            <w:r w:rsidR="00EE410D">
              <w:rPr>
                <w:rFonts w:eastAsia="Times New Roman"/>
                <w:color w:val="000000"/>
                <w:sz w:val="22"/>
                <w:szCs w:val="22"/>
                <w:lang w:eastAsia="es-GT"/>
              </w:rPr>
              <w:t>.</w:t>
            </w:r>
            <w:r w:rsidR="00541821">
              <w:rPr>
                <w:rFonts w:eastAsia="Times New Roman"/>
                <w:color w:val="000000"/>
                <w:sz w:val="22"/>
                <w:szCs w:val="22"/>
                <w:lang w:eastAsia="es-GT"/>
              </w:rPr>
              <w:t xml:space="preserve"> (Considerando a las personas que tengan presencia positiva)</w:t>
            </w:r>
          </w:p>
        </w:tc>
        <w:tc>
          <w:tcPr>
            <w:tcW w:w="959" w:type="dxa"/>
            <w:tcBorders>
              <w:top w:val="nil"/>
              <w:left w:val="nil"/>
              <w:bottom w:val="single" w:sz="4" w:space="0" w:color="auto"/>
              <w:right w:val="single" w:sz="4" w:space="0" w:color="auto"/>
            </w:tcBorders>
            <w:shd w:val="clear" w:color="auto" w:fill="auto"/>
            <w:noWrap/>
            <w:vAlign w:val="bottom"/>
          </w:tcPr>
          <w:p w14:paraId="10000E1E" w14:textId="17CCAB98" w:rsidR="004257D3" w:rsidRDefault="00EE410D" w:rsidP="00276B36">
            <w:pPr>
              <w:spacing w:before="0" w:after="0"/>
              <w:jc w:val="center"/>
              <w:rPr>
                <w:rFonts w:eastAsia="Times New Roman"/>
                <w:color w:val="000000"/>
                <w:sz w:val="22"/>
                <w:szCs w:val="22"/>
                <w:lang w:eastAsia="es-GT"/>
              </w:rPr>
            </w:pPr>
            <w:r>
              <w:rPr>
                <w:rFonts w:eastAsia="Times New Roman"/>
                <w:color w:val="000000"/>
                <w:sz w:val="22"/>
                <w:szCs w:val="22"/>
                <w:lang w:eastAsia="es-GT"/>
              </w:rPr>
              <w:t>3</w:t>
            </w:r>
          </w:p>
        </w:tc>
      </w:tr>
      <w:tr w:rsidR="004257D3" w:rsidRPr="00260781" w14:paraId="62639A1C" w14:textId="77777777" w:rsidTr="00EE410D">
        <w:trPr>
          <w:trHeight w:val="300"/>
        </w:trPr>
        <w:tc>
          <w:tcPr>
            <w:tcW w:w="462" w:type="dxa"/>
            <w:vMerge/>
            <w:tcBorders>
              <w:top w:val="nil"/>
              <w:left w:val="single" w:sz="4" w:space="0" w:color="auto"/>
              <w:bottom w:val="single" w:sz="4" w:space="0" w:color="000000"/>
              <w:right w:val="single" w:sz="4" w:space="0" w:color="auto"/>
            </w:tcBorders>
            <w:vAlign w:val="center"/>
          </w:tcPr>
          <w:p w14:paraId="3C1C3BA2" w14:textId="77777777" w:rsidR="004257D3" w:rsidRPr="00260781" w:rsidRDefault="004257D3" w:rsidP="00276B36">
            <w:pPr>
              <w:spacing w:before="0" w:after="0"/>
              <w:jc w:val="left"/>
              <w:rPr>
                <w:rFonts w:eastAsia="Times New Roman"/>
                <w:color w:val="000000"/>
                <w:sz w:val="22"/>
                <w:szCs w:val="22"/>
                <w:lang w:eastAsia="es-GT"/>
              </w:rPr>
            </w:pPr>
          </w:p>
        </w:tc>
        <w:tc>
          <w:tcPr>
            <w:tcW w:w="531" w:type="dxa"/>
            <w:tcBorders>
              <w:top w:val="nil"/>
              <w:left w:val="nil"/>
              <w:bottom w:val="single" w:sz="4" w:space="0" w:color="auto"/>
              <w:right w:val="single" w:sz="4" w:space="0" w:color="auto"/>
            </w:tcBorders>
            <w:shd w:val="clear" w:color="auto" w:fill="auto"/>
            <w:noWrap/>
            <w:vAlign w:val="bottom"/>
          </w:tcPr>
          <w:p w14:paraId="222880EF" w14:textId="42DB2218" w:rsidR="004257D3" w:rsidRDefault="00EE410D" w:rsidP="00C749BB">
            <w:pPr>
              <w:spacing w:before="0" w:after="0"/>
              <w:jc w:val="right"/>
              <w:rPr>
                <w:rFonts w:eastAsia="Times New Roman"/>
                <w:color w:val="000000"/>
                <w:sz w:val="22"/>
                <w:szCs w:val="22"/>
                <w:lang w:eastAsia="es-GT"/>
              </w:rPr>
            </w:pPr>
            <w:r>
              <w:rPr>
                <w:rFonts w:eastAsia="Times New Roman"/>
                <w:color w:val="000000"/>
                <w:sz w:val="22"/>
                <w:szCs w:val="22"/>
                <w:lang w:eastAsia="es-GT"/>
              </w:rPr>
              <w:t>2.</w:t>
            </w:r>
            <w:r w:rsidR="003B3219">
              <w:rPr>
                <w:rFonts w:eastAsia="Times New Roman"/>
                <w:color w:val="000000"/>
                <w:sz w:val="22"/>
                <w:szCs w:val="22"/>
                <w:lang w:eastAsia="es-GT"/>
              </w:rPr>
              <w:t>8</w:t>
            </w:r>
          </w:p>
        </w:tc>
        <w:tc>
          <w:tcPr>
            <w:tcW w:w="6911" w:type="dxa"/>
            <w:tcBorders>
              <w:top w:val="nil"/>
              <w:left w:val="nil"/>
              <w:bottom w:val="single" w:sz="4" w:space="0" w:color="auto"/>
              <w:right w:val="single" w:sz="4" w:space="0" w:color="auto"/>
            </w:tcBorders>
            <w:shd w:val="clear" w:color="auto" w:fill="auto"/>
            <w:noWrap/>
            <w:vAlign w:val="bottom"/>
          </w:tcPr>
          <w:p w14:paraId="06E70474" w14:textId="2EA2674E" w:rsidR="004257D3" w:rsidRPr="004257D3" w:rsidRDefault="009F7E38" w:rsidP="00276B36">
            <w:pPr>
              <w:spacing w:before="0" w:after="0"/>
              <w:jc w:val="left"/>
              <w:rPr>
                <w:rFonts w:eastAsia="Times New Roman"/>
                <w:color w:val="000000"/>
                <w:sz w:val="22"/>
                <w:szCs w:val="22"/>
                <w:lang w:eastAsia="es-GT"/>
              </w:rPr>
            </w:pPr>
            <w:r>
              <w:rPr>
                <w:rFonts w:eastAsia="Times New Roman"/>
                <w:color w:val="000000"/>
                <w:sz w:val="22"/>
                <w:szCs w:val="22"/>
                <w:lang w:eastAsia="es-GT"/>
              </w:rPr>
              <w:t>Diseñar</w:t>
            </w:r>
            <w:r w:rsidR="00EE410D">
              <w:rPr>
                <w:rFonts w:eastAsia="Times New Roman"/>
                <w:color w:val="000000"/>
                <w:sz w:val="22"/>
                <w:szCs w:val="22"/>
                <w:lang w:eastAsia="es-GT"/>
              </w:rPr>
              <w:t xml:space="preserve"> </w:t>
            </w:r>
            <w:r w:rsidR="005D3954">
              <w:rPr>
                <w:rFonts w:eastAsia="Times New Roman"/>
                <w:color w:val="000000"/>
                <w:sz w:val="22"/>
                <w:szCs w:val="22"/>
                <w:lang w:eastAsia="es-GT"/>
              </w:rPr>
              <w:t>e implementar eventos</w:t>
            </w:r>
            <w:r w:rsidR="004257D3" w:rsidRPr="004257D3">
              <w:rPr>
                <w:rFonts w:eastAsia="Times New Roman"/>
                <w:color w:val="000000"/>
                <w:sz w:val="22"/>
                <w:szCs w:val="22"/>
                <w:lang w:eastAsia="es-GT"/>
              </w:rPr>
              <w:t xml:space="preserve"> por municipio</w:t>
            </w:r>
            <w:r w:rsidR="005D3954">
              <w:rPr>
                <w:rFonts w:eastAsia="Times New Roman"/>
                <w:color w:val="000000"/>
                <w:sz w:val="22"/>
                <w:szCs w:val="22"/>
                <w:lang w:eastAsia="es-GT"/>
              </w:rPr>
              <w:t xml:space="preserve"> asociado a la Mancomunidad Copanch’orti’</w:t>
            </w:r>
            <w:r w:rsidR="004257D3" w:rsidRPr="004257D3">
              <w:rPr>
                <w:rFonts w:eastAsia="Times New Roman"/>
                <w:color w:val="000000"/>
                <w:sz w:val="22"/>
                <w:szCs w:val="22"/>
                <w:lang w:eastAsia="es-GT"/>
              </w:rPr>
              <w:t>, y documentarlo en fotografía y video.</w:t>
            </w:r>
          </w:p>
        </w:tc>
        <w:tc>
          <w:tcPr>
            <w:tcW w:w="959" w:type="dxa"/>
            <w:tcBorders>
              <w:top w:val="nil"/>
              <w:left w:val="nil"/>
              <w:bottom w:val="single" w:sz="4" w:space="0" w:color="auto"/>
              <w:right w:val="single" w:sz="4" w:space="0" w:color="auto"/>
            </w:tcBorders>
            <w:shd w:val="clear" w:color="auto" w:fill="auto"/>
            <w:noWrap/>
            <w:vAlign w:val="bottom"/>
          </w:tcPr>
          <w:p w14:paraId="67A28F62" w14:textId="0B39E848" w:rsidR="004257D3" w:rsidRDefault="00EE410D" w:rsidP="00276B36">
            <w:pPr>
              <w:spacing w:before="0" w:after="0"/>
              <w:jc w:val="center"/>
              <w:rPr>
                <w:rFonts w:eastAsia="Times New Roman"/>
                <w:color w:val="000000"/>
                <w:sz w:val="22"/>
                <w:szCs w:val="22"/>
                <w:lang w:eastAsia="es-GT"/>
              </w:rPr>
            </w:pPr>
            <w:r>
              <w:rPr>
                <w:rFonts w:eastAsia="Times New Roman"/>
                <w:color w:val="000000"/>
                <w:sz w:val="22"/>
                <w:szCs w:val="22"/>
                <w:lang w:eastAsia="es-GT"/>
              </w:rPr>
              <w:t>4</w:t>
            </w:r>
          </w:p>
        </w:tc>
      </w:tr>
      <w:tr w:rsidR="00B07B1B" w:rsidRPr="00260781" w14:paraId="2A1E59D2" w14:textId="77777777" w:rsidTr="00EE410D">
        <w:trPr>
          <w:trHeight w:val="300"/>
        </w:trPr>
        <w:tc>
          <w:tcPr>
            <w:tcW w:w="462" w:type="dxa"/>
            <w:vMerge/>
            <w:tcBorders>
              <w:top w:val="nil"/>
              <w:left w:val="single" w:sz="4" w:space="0" w:color="auto"/>
              <w:bottom w:val="single" w:sz="4" w:space="0" w:color="000000"/>
              <w:right w:val="single" w:sz="4" w:space="0" w:color="auto"/>
            </w:tcBorders>
            <w:vAlign w:val="center"/>
          </w:tcPr>
          <w:p w14:paraId="6B9B652F" w14:textId="77777777" w:rsidR="00B07B1B" w:rsidRPr="00260781" w:rsidRDefault="00B07B1B" w:rsidP="00276B36">
            <w:pPr>
              <w:spacing w:before="0" w:after="0"/>
              <w:jc w:val="left"/>
              <w:rPr>
                <w:rFonts w:eastAsia="Times New Roman"/>
                <w:color w:val="000000"/>
                <w:sz w:val="22"/>
                <w:szCs w:val="22"/>
                <w:lang w:eastAsia="es-GT"/>
              </w:rPr>
            </w:pPr>
          </w:p>
        </w:tc>
        <w:tc>
          <w:tcPr>
            <w:tcW w:w="531" w:type="dxa"/>
            <w:tcBorders>
              <w:top w:val="nil"/>
              <w:left w:val="nil"/>
              <w:bottom w:val="single" w:sz="4" w:space="0" w:color="auto"/>
              <w:right w:val="single" w:sz="4" w:space="0" w:color="auto"/>
            </w:tcBorders>
            <w:shd w:val="clear" w:color="auto" w:fill="auto"/>
            <w:noWrap/>
            <w:vAlign w:val="bottom"/>
          </w:tcPr>
          <w:p w14:paraId="4385B3A9" w14:textId="0388CEA3" w:rsidR="00B07B1B" w:rsidRDefault="00B07B1B" w:rsidP="003B3219">
            <w:pPr>
              <w:spacing w:before="0" w:after="0"/>
              <w:jc w:val="right"/>
              <w:rPr>
                <w:rFonts w:eastAsia="Times New Roman"/>
                <w:color w:val="000000"/>
                <w:sz w:val="22"/>
                <w:szCs w:val="22"/>
                <w:lang w:eastAsia="es-GT"/>
              </w:rPr>
            </w:pPr>
            <w:r>
              <w:rPr>
                <w:rFonts w:eastAsia="Times New Roman"/>
                <w:color w:val="000000"/>
                <w:sz w:val="22"/>
                <w:szCs w:val="22"/>
                <w:lang w:eastAsia="es-GT"/>
              </w:rPr>
              <w:t>2.</w:t>
            </w:r>
            <w:r w:rsidR="003B3219">
              <w:rPr>
                <w:rFonts w:eastAsia="Times New Roman"/>
                <w:color w:val="000000"/>
                <w:sz w:val="22"/>
                <w:szCs w:val="22"/>
                <w:lang w:eastAsia="es-GT"/>
              </w:rPr>
              <w:t>9</w:t>
            </w:r>
          </w:p>
        </w:tc>
        <w:tc>
          <w:tcPr>
            <w:tcW w:w="6911" w:type="dxa"/>
            <w:tcBorders>
              <w:top w:val="nil"/>
              <w:left w:val="nil"/>
              <w:bottom w:val="single" w:sz="4" w:space="0" w:color="auto"/>
              <w:right w:val="single" w:sz="4" w:space="0" w:color="auto"/>
            </w:tcBorders>
            <w:shd w:val="clear" w:color="auto" w:fill="auto"/>
            <w:noWrap/>
            <w:vAlign w:val="bottom"/>
          </w:tcPr>
          <w:p w14:paraId="7B4A3056" w14:textId="2761F4BA" w:rsidR="00B07B1B" w:rsidRDefault="005732BF" w:rsidP="005732BF">
            <w:pPr>
              <w:spacing w:before="0" w:after="0"/>
              <w:jc w:val="left"/>
              <w:rPr>
                <w:rFonts w:eastAsia="Times New Roman"/>
                <w:color w:val="000000"/>
                <w:sz w:val="22"/>
                <w:szCs w:val="22"/>
                <w:lang w:eastAsia="es-GT"/>
              </w:rPr>
            </w:pPr>
            <w:r>
              <w:rPr>
                <w:rFonts w:eastAsia="Times New Roman"/>
                <w:color w:val="000000"/>
                <w:sz w:val="22"/>
                <w:szCs w:val="22"/>
                <w:lang w:eastAsia="es-GT"/>
              </w:rPr>
              <w:t>Diseño</w:t>
            </w:r>
            <w:r w:rsidR="00B07B1B">
              <w:rPr>
                <w:rFonts w:eastAsia="Times New Roman"/>
                <w:color w:val="000000"/>
                <w:sz w:val="22"/>
                <w:szCs w:val="22"/>
                <w:lang w:eastAsia="es-GT"/>
              </w:rPr>
              <w:t xml:space="preserve"> de playeras y gorras promocionales de la campaña para el Equipo de Gestión y Municipalidades </w:t>
            </w:r>
          </w:p>
        </w:tc>
        <w:tc>
          <w:tcPr>
            <w:tcW w:w="959" w:type="dxa"/>
            <w:tcBorders>
              <w:top w:val="nil"/>
              <w:left w:val="nil"/>
              <w:bottom w:val="single" w:sz="4" w:space="0" w:color="auto"/>
              <w:right w:val="single" w:sz="4" w:space="0" w:color="auto"/>
            </w:tcBorders>
            <w:shd w:val="clear" w:color="auto" w:fill="auto"/>
            <w:noWrap/>
            <w:vAlign w:val="bottom"/>
          </w:tcPr>
          <w:p w14:paraId="682D3A31" w14:textId="73F651CB" w:rsidR="00B07B1B" w:rsidRDefault="005732BF" w:rsidP="00276B36">
            <w:pPr>
              <w:spacing w:before="0" w:after="0"/>
              <w:jc w:val="center"/>
              <w:rPr>
                <w:rFonts w:eastAsia="Times New Roman"/>
                <w:color w:val="000000"/>
                <w:sz w:val="22"/>
                <w:szCs w:val="22"/>
                <w:lang w:eastAsia="es-GT"/>
              </w:rPr>
            </w:pPr>
            <w:r>
              <w:rPr>
                <w:rFonts w:eastAsia="Times New Roman"/>
                <w:color w:val="000000"/>
                <w:sz w:val="22"/>
                <w:szCs w:val="22"/>
                <w:lang w:eastAsia="es-GT"/>
              </w:rPr>
              <w:t>1</w:t>
            </w:r>
          </w:p>
        </w:tc>
      </w:tr>
      <w:tr w:rsidR="004257D3" w:rsidRPr="00260781" w14:paraId="4D5540BC" w14:textId="77777777" w:rsidTr="00EE410D">
        <w:trPr>
          <w:trHeight w:val="300"/>
        </w:trPr>
        <w:tc>
          <w:tcPr>
            <w:tcW w:w="462" w:type="dxa"/>
            <w:vMerge/>
            <w:tcBorders>
              <w:top w:val="nil"/>
              <w:left w:val="single" w:sz="4" w:space="0" w:color="auto"/>
              <w:bottom w:val="single" w:sz="4" w:space="0" w:color="000000"/>
              <w:right w:val="single" w:sz="4" w:space="0" w:color="auto"/>
            </w:tcBorders>
            <w:vAlign w:val="center"/>
          </w:tcPr>
          <w:p w14:paraId="311B61EB" w14:textId="77777777" w:rsidR="004257D3" w:rsidRPr="00260781" w:rsidRDefault="004257D3" w:rsidP="00276B36">
            <w:pPr>
              <w:spacing w:before="0" w:after="0"/>
              <w:jc w:val="left"/>
              <w:rPr>
                <w:rFonts w:eastAsia="Times New Roman"/>
                <w:color w:val="000000"/>
                <w:sz w:val="22"/>
                <w:szCs w:val="22"/>
                <w:lang w:eastAsia="es-GT"/>
              </w:rPr>
            </w:pPr>
          </w:p>
        </w:tc>
        <w:tc>
          <w:tcPr>
            <w:tcW w:w="531" w:type="dxa"/>
            <w:tcBorders>
              <w:top w:val="nil"/>
              <w:left w:val="nil"/>
              <w:bottom w:val="single" w:sz="4" w:space="0" w:color="auto"/>
              <w:right w:val="single" w:sz="4" w:space="0" w:color="auto"/>
            </w:tcBorders>
            <w:shd w:val="clear" w:color="auto" w:fill="auto"/>
            <w:noWrap/>
            <w:vAlign w:val="bottom"/>
          </w:tcPr>
          <w:p w14:paraId="02884AEB" w14:textId="71A1C474" w:rsidR="004257D3" w:rsidRDefault="00EE410D" w:rsidP="00276B36">
            <w:pPr>
              <w:spacing w:before="0" w:after="0"/>
              <w:jc w:val="right"/>
              <w:rPr>
                <w:rFonts w:eastAsia="Times New Roman"/>
                <w:color w:val="000000"/>
                <w:sz w:val="22"/>
                <w:szCs w:val="22"/>
                <w:lang w:eastAsia="es-GT"/>
              </w:rPr>
            </w:pPr>
            <w:r>
              <w:rPr>
                <w:rFonts w:eastAsia="Times New Roman"/>
                <w:color w:val="000000"/>
                <w:sz w:val="22"/>
                <w:szCs w:val="22"/>
                <w:lang w:eastAsia="es-GT"/>
              </w:rPr>
              <w:t>2.</w:t>
            </w:r>
            <w:r w:rsidR="003B3219">
              <w:rPr>
                <w:rFonts w:eastAsia="Times New Roman"/>
                <w:color w:val="000000"/>
                <w:sz w:val="22"/>
                <w:szCs w:val="22"/>
                <w:lang w:eastAsia="es-GT"/>
              </w:rPr>
              <w:t>10</w:t>
            </w:r>
          </w:p>
        </w:tc>
        <w:tc>
          <w:tcPr>
            <w:tcW w:w="6911" w:type="dxa"/>
            <w:tcBorders>
              <w:top w:val="nil"/>
              <w:left w:val="nil"/>
              <w:bottom w:val="single" w:sz="4" w:space="0" w:color="auto"/>
              <w:right w:val="single" w:sz="4" w:space="0" w:color="auto"/>
            </w:tcBorders>
            <w:shd w:val="clear" w:color="auto" w:fill="auto"/>
            <w:noWrap/>
            <w:vAlign w:val="bottom"/>
          </w:tcPr>
          <w:p w14:paraId="41AEC4FB" w14:textId="4BACCADD" w:rsidR="004257D3" w:rsidRPr="004257D3" w:rsidRDefault="004257D3" w:rsidP="00276B36">
            <w:pPr>
              <w:spacing w:before="0" w:after="0"/>
              <w:jc w:val="left"/>
              <w:rPr>
                <w:rFonts w:eastAsia="Times New Roman"/>
                <w:color w:val="000000"/>
                <w:sz w:val="22"/>
                <w:szCs w:val="22"/>
                <w:lang w:eastAsia="es-GT"/>
              </w:rPr>
            </w:pPr>
            <w:r w:rsidRPr="004257D3">
              <w:rPr>
                <w:rFonts w:eastAsia="Times New Roman"/>
                <w:color w:val="000000"/>
                <w:sz w:val="22"/>
                <w:szCs w:val="22"/>
                <w:lang w:eastAsia="es-GT"/>
              </w:rPr>
              <w:t xml:space="preserve">Sistematizar las actividades </w:t>
            </w:r>
            <w:r w:rsidR="00105838">
              <w:rPr>
                <w:rFonts w:eastAsia="Times New Roman"/>
                <w:color w:val="000000"/>
                <w:sz w:val="22"/>
                <w:szCs w:val="22"/>
                <w:lang w:eastAsia="es-GT"/>
              </w:rPr>
              <w:t>Eventos Municipales</w:t>
            </w:r>
            <w:r w:rsidR="00EE410D">
              <w:rPr>
                <w:rFonts w:eastAsia="Times New Roman"/>
                <w:color w:val="000000"/>
                <w:sz w:val="22"/>
                <w:szCs w:val="22"/>
                <w:lang w:eastAsia="es-GT"/>
              </w:rPr>
              <w:t>.</w:t>
            </w:r>
          </w:p>
        </w:tc>
        <w:tc>
          <w:tcPr>
            <w:tcW w:w="959" w:type="dxa"/>
            <w:tcBorders>
              <w:top w:val="nil"/>
              <w:left w:val="nil"/>
              <w:bottom w:val="single" w:sz="4" w:space="0" w:color="auto"/>
              <w:right w:val="single" w:sz="4" w:space="0" w:color="auto"/>
            </w:tcBorders>
            <w:shd w:val="clear" w:color="auto" w:fill="auto"/>
            <w:noWrap/>
            <w:vAlign w:val="bottom"/>
          </w:tcPr>
          <w:p w14:paraId="68C7A015" w14:textId="1E28A486" w:rsidR="004257D3" w:rsidRDefault="00EE410D" w:rsidP="00276B36">
            <w:pPr>
              <w:spacing w:before="0" w:after="0"/>
              <w:jc w:val="center"/>
              <w:rPr>
                <w:rFonts w:eastAsia="Times New Roman"/>
                <w:color w:val="000000"/>
                <w:sz w:val="22"/>
                <w:szCs w:val="22"/>
                <w:lang w:eastAsia="es-GT"/>
              </w:rPr>
            </w:pPr>
            <w:r>
              <w:rPr>
                <w:rFonts w:eastAsia="Times New Roman"/>
                <w:color w:val="000000"/>
                <w:sz w:val="22"/>
                <w:szCs w:val="22"/>
                <w:lang w:eastAsia="es-GT"/>
              </w:rPr>
              <w:t>4</w:t>
            </w:r>
          </w:p>
        </w:tc>
      </w:tr>
      <w:tr w:rsidR="002E585E" w:rsidRPr="00260781" w14:paraId="29445C6B" w14:textId="77777777" w:rsidTr="00EE410D">
        <w:trPr>
          <w:trHeight w:val="300"/>
        </w:trPr>
        <w:tc>
          <w:tcPr>
            <w:tcW w:w="462" w:type="dxa"/>
            <w:vMerge/>
            <w:tcBorders>
              <w:top w:val="nil"/>
              <w:left w:val="single" w:sz="4" w:space="0" w:color="auto"/>
              <w:bottom w:val="single" w:sz="4" w:space="0" w:color="000000"/>
              <w:right w:val="single" w:sz="4" w:space="0" w:color="auto"/>
            </w:tcBorders>
            <w:vAlign w:val="center"/>
          </w:tcPr>
          <w:p w14:paraId="15498C17" w14:textId="77777777" w:rsidR="002E585E" w:rsidRPr="00260781" w:rsidRDefault="002E585E" w:rsidP="00276B36">
            <w:pPr>
              <w:spacing w:before="0" w:after="0"/>
              <w:jc w:val="left"/>
              <w:rPr>
                <w:rFonts w:eastAsia="Times New Roman"/>
                <w:color w:val="000000"/>
                <w:sz w:val="22"/>
                <w:szCs w:val="22"/>
                <w:lang w:eastAsia="es-GT"/>
              </w:rPr>
            </w:pPr>
          </w:p>
        </w:tc>
        <w:tc>
          <w:tcPr>
            <w:tcW w:w="531" w:type="dxa"/>
            <w:tcBorders>
              <w:top w:val="nil"/>
              <w:left w:val="nil"/>
              <w:bottom w:val="single" w:sz="4" w:space="0" w:color="auto"/>
              <w:right w:val="single" w:sz="4" w:space="0" w:color="auto"/>
            </w:tcBorders>
            <w:shd w:val="clear" w:color="auto" w:fill="auto"/>
            <w:noWrap/>
            <w:vAlign w:val="bottom"/>
          </w:tcPr>
          <w:p w14:paraId="418FF82A" w14:textId="59833E6C" w:rsidR="002E585E" w:rsidRDefault="002E585E" w:rsidP="00276B36">
            <w:pPr>
              <w:spacing w:before="0" w:after="0"/>
              <w:jc w:val="right"/>
              <w:rPr>
                <w:rFonts w:eastAsia="Times New Roman"/>
                <w:color w:val="000000"/>
                <w:sz w:val="22"/>
                <w:szCs w:val="22"/>
                <w:lang w:eastAsia="es-GT"/>
              </w:rPr>
            </w:pPr>
            <w:r>
              <w:rPr>
                <w:rFonts w:eastAsia="Times New Roman"/>
                <w:color w:val="000000"/>
                <w:sz w:val="22"/>
                <w:szCs w:val="22"/>
                <w:lang w:eastAsia="es-GT"/>
              </w:rPr>
              <w:t>2.</w:t>
            </w:r>
            <w:r w:rsidR="003B3219">
              <w:rPr>
                <w:rFonts w:eastAsia="Times New Roman"/>
                <w:color w:val="000000"/>
                <w:sz w:val="22"/>
                <w:szCs w:val="22"/>
                <w:lang w:eastAsia="es-GT"/>
              </w:rPr>
              <w:t>11</w:t>
            </w:r>
          </w:p>
          <w:p w14:paraId="4B304ABC" w14:textId="77777777" w:rsidR="002E585E" w:rsidRPr="00260781" w:rsidRDefault="002E585E" w:rsidP="00276B36">
            <w:pPr>
              <w:spacing w:before="0" w:after="0"/>
              <w:jc w:val="right"/>
              <w:rPr>
                <w:rFonts w:eastAsia="Times New Roman"/>
                <w:color w:val="000000"/>
                <w:sz w:val="22"/>
                <w:szCs w:val="22"/>
                <w:lang w:eastAsia="es-GT"/>
              </w:rPr>
            </w:pPr>
          </w:p>
        </w:tc>
        <w:tc>
          <w:tcPr>
            <w:tcW w:w="6911" w:type="dxa"/>
            <w:tcBorders>
              <w:top w:val="nil"/>
              <w:left w:val="nil"/>
              <w:bottom w:val="single" w:sz="4" w:space="0" w:color="auto"/>
              <w:right w:val="single" w:sz="4" w:space="0" w:color="auto"/>
            </w:tcBorders>
            <w:shd w:val="clear" w:color="auto" w:fill="auto"/>
            <w:noWrap/>
            <w:vAlign w:val="bottom"/>
          </w:tcPr>
          <w:p w14:paraId="16AFE238" w14:textId="7D390D0A" w:rsidR="002E585E" w:rsidRDefault="002E585E" w:rsidP="00276B36">
            <w:pPr>
              <w:spacing w:before="0" w:after="0"/>
              <w:jc w:val="left"/>
              <w:rPr>
                <w:rFonts w:eastAsia="Times New Roman"/>
                <w:color w:val="000000"/>
                <w:sz w:val="22"/>
                <w:szCs w:val="22"/>
                <w:lang w:eastAsia="es-GT"/>
              </w:rPr>
            </w:pPr>
            <w:r w:rsidRPr="002E585E">
              <w:rPr>
                <w:rFonts w:eastAsia="Times New Roman"/>
                <w:color w:val="000000"/>
                <w:sz w:val="22"/>
                <w:szCs w:val="22"/>
                <w:lang w:eastAsia="es-GT"/>
              </w:rPr>
              <w:t xml:space="preserve">Dar soporte técnico y de seguimiento a los responsables </w:t>
            </w:r>
            <w:r w:rsidR="00EE410D">
              <w:rPr>
                <w:rFonts w:eastAsia="Times New Roman"/>
                <w:color w:val="000000"/>
                <w:sz w:val="22"/>
                <w:szCs w:val="22"/>
                <w:lang w:eastAsia="es-GT"/>
              </w:rPr>
              <w:t>de la campaña; 1 mes.</w:t>
            </w:r>
          </w:p>
        </w:tc>
        <w:tc>
          <w:tcPr>
            <w:tcW w:w="959" w:type="dxa"/>
            <w:tcBorders>
              <w:top w:val="nil"/>
              <w:left w:val="nil"/>
              <w:bottom w:val="single" w:sz="4" w:space="0" w:color="auto"/>
              <w:right w:val="single" w:sz="4" w:space="0" w:color="auto"/>
            </w:tcBorders>
            <w:shd w:val="clear" w:color="auto" w:fill="auto"/>
            <w:noWrap/>
            <w:vAlign w:val="bottom"/>
          </w:tcPr>
          <w:p w14:paraId="7486429A" w14:textId="0A1F5B4F" w:rsidR="002E585E" w:rsidRDefault="00EE410D" w:rsidP="00276B36">
            <w:pPr>
              <w:spacing w:before="0" w:after="0"/>
              <w:jc w:val="center"/>
              <w:rPr>
                <w:rFonts w:eastAsia="Times New Roman"/>
                <w:color w:val="000000"/>
                <w:sz w:val="22"/>
                <w:szCs w:val="22"/>
                <w:lang w:eastAsia="es-GT"/>
              </w:rPr>
            </w:pPr>
            <w:r>
              <w:rPr>
                <w:rFonts w:eastAsia="Times New Roman"/>
                <w:color w:val="000000"/>
                <w:sz w:val="22"/>
                <w:szCs w:val="22"/>
                <w:lang w:eastAsia="es-GT"/>
              </w:rPr>
              <w:t>1</w:t>
            </w:r>
          </w:p>
          <w:p w14:paraId="5DB5F9FE" w14:textId="77777777" w:rsidR="002E585E" w:rsidRPr="00260781" w:rsidRDefault="002E585E" w:rsidP="00276B36">
            <w:pPr>
              <w:spacing w:before="0" w:after="0"/>
              <w:jc w:val="center"/>
              <w:rPr>
                <w:rFonts w:eastAsia="Times New Roman"/>
                <w:color w:val="000000"/>
                <w:sz w:val="22"/>
                <w:szCs w:val="22"/>
                <w:lang w:eastAsia="es-GT"/>
              </w:rPr>
            </w:pPr>
          </w:p>
        </w:tc>
      </w:tr>
      <w:tr w:rsidR="002E585E" w:rsidRPr="00260781" w14:paraId="1BD5E639" w14:textId="77777777" w:rsidTr="00EE410D">
        <w:trPr>
          <w:trHeight w:val="300"/>
        </w:trPr>
        <w:tc>
          <w:tcPr>
            <w:tcW w:w="462" w:type="dxa"/>
            <w:vMerge/>
            <w:tcBorders>
              <w:top w:val="nil"/>
              <w:left w:val="single" w:sz="4" w:space="0" w:color="auto"/>
              <w:bottom w:val="single" w:sz="4" w:space="0" w:color="000000"/>
              <w:right w:val="single" w:sz="4" w:space="0" w:color="auto"/>
            </w:tcBorders>
            <w:vAlign w:val="center"/>
          </w:tcPr>
          <w:p w14:paraId="3E9A31DD" w14:textId="77777777" w:rsidR="002E585E" w:rsidRPr="00260781" w:rsidRDefault="002E585E" w:rsidP="00276B36">
            <w:pPr>
              <w:spacing w:before="0" w:after="0"/>
              <w:jc w:val="left"/>
              <w:rPr>
                <w:rFonts w:eastAsia="Times New Roman"/>
                <w:color w:val="000000"/>
                <w:sz w:val="22"/>
                <w:szCs w:val="22"/>
                <w:lang w:eastAsia="es-GT"/>
              </w:rPr>
            </w:pPr>
          </w:p>
        </w:tc>
        <w:tc>
          <w:tcPr>
            <w:tcW w:w="531" w:type="dxa"/>
            <w:tcBorders>
              <w:top w:val="nil"/>
              <w:left w:val="nil"/>
              <w:bottom w:val="single" w:sz="4" w:space="0" w:color="auto"/>
              <w:right w:val="single" w:sz="4" w:space="0" w:color="auto"/>
            </w:tcBorders>
            <w:shd w:val="clear" w:color="auto" w:fill="auto"/>
            <w:noWrap/>
            <w:vAlign w:val="bottom"/>
          </w:tcPr>
          <w:p w14:paraId="3C77BF94" w14:textId="3350773D" w:rsidR="002E585E" w:rsidRPr="00260781" w:rsidRDefault="002E585E" w:rsidP="00C749BB">
            <w:pPr>
              <w:spacing w:before="0" w:after="0"/>
              <w:jc w:val="right"/>
              <w:rPr>
                <w:rFonts w:eastAsia="Times New Roman"/>
                <w:color w:val="000000"/>
                <w:sz w:val="22"/>
                <w:szCs w:val="22"/>
                <w:lang w:eastAsia="es-GT"/>
              </w:rPr>
            </w:pPr>
            <w:r>
              <w:rPr>
                <w:rFonts w:eastAsia="Times New Roman"/>
                <w:color w:val="000000"/>
                <w:sz w:val="22"/>
                <w:szCs w:val="22"/>
                <w:lang w:eastAsia="es-GT"/>
              </w:rPr>
              <w:t>2.</w:t>
            </w:r>
            <w:r w:rsidR="003B3219">
              <w:rPr>
                <w:rFonts w:eastAsia="Times New Roman"/>
                <w:color w:val="000000"/>
                <w:sz w:val="22"/>
                <w:szCs w:val="22"/>
                <w:lang w:eastAsia="es-GT"/>
              </w:rPr>
              <w:t>12</w:t>
            </w:r>
          </w:p>
        </w:tc>
        <w:tc>
          <w:tcPr>
            <w:tcW w:w="6911" w:type="dxa"/>
            <w:tcBorders>
              <w:top w:val="nil"/>
              <w:left w:val="nil"/>
              <w:bottom w:val="single" w:sz="4" w:space="0" w:color="auto"/>
              <w:right w:val="single" w:sz="4" w:space="0" w:color="auto"/>
            </w:tcBorders>
            <w:shd w:val="clear" w:color="auto" w:fill="auto"/>
            <w:noWrap/>
            <w:vAlign w:val="bottom"/>
          </w:tcPr>
          <w:p w14:paraId="58FD77DE" w14:textId="65515BBB" w:rsidR="002E585E" w:rsidRDefault="002E585E" w:rsidP="00276B36">
            <w:pPr>
              <w:spacing w:before="0" w:after="0"/>
              <w:jc w:val="left"/>
              <w:rPr>
                <w:rFonts w:eastAsia="Times New Roman"/>
                <w:color w:val="000000"/>
                <w:sz w:val="22"/>
                <w:szCs w:val="22"/>
                <w:lang w:eastAsia="es-GT"/>
              </w:rPr>
            </w:pPr>
            <w:r w:rsidRPr="002E585E">
              <w:rPr>
                <w:rFonts w:eastAsia="Times New Roman"/>
                <w:color w:val="000000"/>
                <w:sz w:val="22"/>
                <w:szCs w:val="22"/>
                <w:lang w:eastAsia="es-GT"/>
              </w:rPr>
              <w:t xml:space="preserve">Elaborar informes </w:t>
            </w:r>
            <w:r w:rsidR="00EE410D">
              <w:rPr>
                <w:rFonts w:eastAsia="Times New Roman"/>
                <w:color w:val="000000"/>
                <w:sz w:val="22"/>
                <w:szCs w:val="22"/>
                <w:lang w:eastAsia="es-GT"/>
              </w:rPr>
              <w:t>semanales del avance de la campaña.</w:t>
            </w:r>
          </w:p>
        </w:tc>
        <w:tc>
          <w:tcPr>
            <w:tcW w:w="959" w:type="dxa"/>
            <w:tcBorders>
              <w:top w:val="nil"/>
              <w:left w:val="nil"/>
              <w:bottom w:val="single" w:sz="4" w:space="0" w:color="auto"/>
              <w:right w:val="single" w:sz="4" w:space="0" w:color="auto"/>
            </w:tcBorders>
            <w:shd w:val="clear" w:color="auto" w:fill="auto"/>
            <w:noWrap/>
            <w:vAlign w:val="bottom"/>
          </w:tcPr>
          <w:p w14:paraId="0EEC5718" w14:textId="778095FC" w:rsidR="002E585E" w:rsidRPr="00260781" w:rsidRDefault="00EE410D" w:rsidP="00276B36">
            <w:pPr>
              <w:spacing w:before="0" w:after="0"/>
              <w:jc w:val="center"/>
              <w:rPr>
                <w:rFonts w:eastAsia="Times New Roman"/>
                <w:color w:val="000000"/>
                <w:sz w:val="22"/>
                <w:szCs w:val="22"/>
                <w:lang w:eastAsia="es-GT"/>
              </w:rPr>
            </w:pPr>
            <w:r>
              <w:rPr>
                <w:rFonts w:eastAsia="Times New Roman"/>
                <w:color w:val="000000"/>
                <w:sz w:val="22"/>
                <w:szCs w:val="22"/>
                <w:lang w:eastAsia="es-GT"/>
              </w:rPr>
              <w:t>8</w:t>
            </w:r>
          </w:p>
        </w:tc>
      </w:tr>
      <w:tr w:rsidR="002E585E" w:rsidRPr="00260781" w14:paraId="73551AB5" w14:textId="77777777" w:rsidTr="00EE410D">
        <w:trPr>
          <w:trHeight w:val="272"/>
        </w:trPr>
        <w:tc>
          <w:tcPr>
            <w:tcW w:w="462" w:type="dxa"/>
            <w:vMerge/>
            <w:tcBorders>
              <w:top w:val="nil"/>
              <w:left w:val="single" w:sz="4" w:space="0" w:color="auto"/>
              <w:bottom w:val="single" w:sz="4" w:space="0" w:color="auto"/>
              <w:right w:val="single" w:sz="4" w:space="0" w:color="auto"/>
            </w:tcBorders>
            <w:vAlign w:val="center"/>
          </w:tcPr>
          <w:p w14:paraId="77EDDC84" w14:textId="77777777" w:rsidR="002E585E" w:rsidRPr="00260781" w:rsidRDefault="002E585E" w:rsidP="00276B36">
            <w:pPr>
              <w:spacing w:before="0" w:after="0"/>
              <w:jc w:val="left"/>
              <w:rPr>
                <w:rFonts w:eastAsia="Times New Roman"/>
                <w:color w:val="000000"/>
                <w:sz w:val="22"/>
                <w:szCs w:val="22"/>
                <w:lang w:eastAsia="es-GT"/>
              </w:rPr>
            </w:pPr>
          </w:p>
        </w:tc>
        <w:tc>
          <w:tcPr>
            <w:tcW w:w="531" w:type="dxa"/>
            <w:tcBorders>
              <w:top w:val="nil"/>
              <w:left w:val="nil"/>
              <w:bottom w:val="single" w:sz="4" w:space="0" w:color="auto"/>
              <w:right w:val="single" w:sz="4" w:space="0" w:color="auto"/>
            </w:tcBorders>
            <w:shd w:val="clear" w:color="auto" w:fill="auto"/>
            <w:noWrap/>
            <w:vAlign w:val="bottom"/>
          </w:tcPr>
          <w:p w14:paraId="327474F9" w14:textId="2F3138E8" w:rsidR="002E585E" w:rsidRDefault="002E585E" w:rsidP="00EE410D">
            <w:pPr>
              <w:spacing w:before="0" w:after="0"/>
              <w:jc w:val="right"/>
              <w:rPr>
                <w:rFonts w:eastAsia="Times New Roman"/>
                <w:color w:val="000000"/>
                <w:sz w:val="22"/>
                <w:szCs w:val="22"/>
                <w:lang w:eastAsia="es-GT"/>
              </w:rPr>
            </w:pPr>
            <w:r>
              <w:rPr>
                <w:rFonts w:eastAsia="Times New Roman"/>
                <w:color w:val="000000"/>
                <w:sz w:val="22"/>
                <w:szCs w:val="22"/>
                <w:lang w:eastAsia="es-GT"/>
              </w:rPr>
              <w:t>2.</w:t>
            </w:r>
            <w:r w:rsidR="003B3219">
              <w:rPr>
                <w:rFonts w:eastAsia="Times New Roman"/>
                <w:color w:val="000000"/>
                <w:sz w:val="22"/>
                <w:szCs w:val="22"/>
                <w:lang w:eastAsia="es-GT"/>
              </w:rPr>
              <w:t>13</w:t>
            </w:r>
          </w:p>
          <w:p w14:paraId="394FBCF1" w14:textId="35DE767D" w:rsidR="00EE410D" w:rsidRPr="00260781" w:rsidRDefault="00EE410D" w:rsidP="00EE410D">
            <w:pPr>
              <w:spacing w:before="0" w:after="0"/>
              <w:jc w:val="right"/>
              <w:rPr>
                <w:rFonts w:eastAsia="Times New Roman"/>
                <w:color w:val="000000"/>
                <w:sz w:val="22"/>
                <w:szCs w:val="22"/>
                <w:lang w:eastAsia="es-GT"/>
              </w:rPr>
            </w:pPr>
          </w:p>
        </w:tc>
        <w:tc>
          <w:tcPr>
            <w:tcW w:w="6911" w:type="dxa"/>
            <w:tcBorders>
              <w:top w:val="nil"/>
              <w:left w:val="nil"/>
              <w:bottom w:val="single" w:sz="4" w:space="0" w:color="auto"/>
              <w:right w:val="single" w:sz="4" w:space="0" w:color="auto"/>
            </w:tcBorders>
            <w:shd w:val="clear" w:color="auto" w:fill="auto"/>
            <w:noWrap/>
            <w:vAlign w:val="bottom"/>
          </w:tcPr>
          <w:p w14:paraId="24EA0E62" w14:textId="77777777" w:rsidR="00EE410D" w:rsidRDefault="00EE410D" w:rsidP="00FD5891">
            <w:pPr>
              <w:spacing w:before="0" w:after="0"/>
              <w:jc w:val="left"/>
              <w:rPr>
                <w:rFonts w:eastAsia="Times New Roman"/>
                <w:color w:val="000000"/>
                <w:sz w:val="22"/>
                <w:szCs w:val="22"/>
                <w:lang w:eastAsia="es-GT"/>
              </w:rPr>
            </w:pPr>
            <w:r>
              <w:rPr>
                <w:rFonts w:eastAsia="Times New Roman"/>
                <w:color w:val="000000"/>
                <w:sz w:val="22"/>
                <w:szCs w:val="22"/>
                <w:lang w:eastAsia="es-GT"/>
              </w:rPr>
              <w:t>Entrega de la campaña comunicacional e informe final.</w:t>
            </w:r>
          </w:p>
          <w:p w14:paraId="43103CCC" w14:textId="3FCFE0A6" w:rsidR="00EE410D" w:rsidRDefault="00EE410D" w:rsidP="00FD5891">
            <w:pPr>
              <w:spacing w:before="0" w:after="0"/>
              <w:jc w:val="left"/>
              <w:rPr>
                <w:rFonts w:eastAsia="Times New Roman"/>
                <w:color w:val="000000"/>
                <w:sz w:val="22"/>
                <w:szCs w:val="22"/>
                <w:lang w:eastAsia="es-GT"/>
              </w:rPr>
            </w:pPr>
          </w:p>
        </w:tc>
        <w:tc>
          <w:tcPr>
            <w:tcW w:w="959" w:type="dxa"/>
            <w:tcBorders>
              <w:top w:val="nil"/>
              <w:left w:val="nil"/>
              <w:bottom w:val="single" w:sz="4" w:space="0" w:color="auto"/>
              <w:right w:val="single" w:sz="4" w:space="0" w:color="auto"/>
            </w:tcBorders>
            <w:shd w:val="clear" w:color="auto" w:fill="auto"/>
            <w:noWrap/>
            <w:vAlign w:val="bottom"/>
          </w:tcPr>
          <w:p w14:paraId="405C7417" w14:textId="77777777" w:rsidR="00BE15A8" w:rsidRDefault="002E585E" w:rsidP="00EE410D">
            <w:pPr>
              <w:spacing w:before="0" w:after="0"/>
              <w:jc w:val="center"/>
              <w:rPr>
                <w:rFonts w:eastAsia="Times New Roman"/>
                <w:color w:val="000000"/>
                <w:sz w:val="22"/>
                <w:szCs w:val="22"/>
                <w:lang w:eastAsia="es-GT"/>
              </w:rPr>
            </w:pPr>
            <w:r>
              <w:rPr>
                <w:rFonts w:eastAsia="Times New Roman"/>
                <w:color w:val="000000"/>
                <w:sz w:val="22"/>
                <w:szCs w:val="22"/>
                <w:lang w:eastAsia="es-GT"/>
              </w:rPr>
              <w:t>1</w:t>
            </w:r>
          </w:p>
          <w:p w14:paraId="52C1E403" w14:textId="4236836B" w:rsidR="00EE410D" w:rsidRPr="00260781" w:rsidRDefault="00EE410D" w:rsidP="00EE410D">
            <w:pPr>
              <w:spacing w:before="0" w:after="0"/>
              <w:jc w:val="center"/>
              <w:rPr>
                <w:rFonts w:eastAsia="Times New Roman"/>
                <w:color w:val="000000"/>
                <w:sz w:val="22"/>
                <w:szCs w:val="22"/>
                <w:lang w:eastAsia="es-GT"/>
              </w:rPr>
            </w:pPr>
          </w:p>
        </w:tc>
      </w:tr>
      <w:tr w:rsidR="00276B36" w:rsidRPr="00260781" w14:paraId="24119494" w14:textId="5289E3C5" w:rsidTr="00EE410D">
        <w:trPr>
          <w:trHeight w:val="300"/>
        </w:trPr>
        <w:tc>
          <w:tcPr>
            <w:tcW w:w="46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C712A09" w14:textId="77777777" w:rsidR="002E585E" w:rsidRPr="00260781" w:rsidRDefault="002E585E" w:rsidP="00276B36">
            <w:pPr>
              <w:spacing w:before="0" w:after="0"/>
              <w:jc w:val="center"/>
              <w:rPr>
                <w:rFonts w:eastAsia="Times New Roman"/>
                <w:b/>
                <w:bCs/>
                <w:color w:val="000000"/>
                <w:sz w:val="22"/>
                <w:szCs w:val="22"/>
                <w:lang w:eastAsia="es-GT"/>
              </w:rPr>
            </w:pPr>
            <w:r w:rsidRPr="00260781">
              <w:rPr>
                <w:rFonts w:eastAsia="Times New Roman"/>
                <w:b/>
                <w:bCs/>
                <w:color w:val="000000"/>
                <w:sz w:val="22"/>
                <w:szCs w:val="22"/>
                <w:lang w:eastAsia="es-GT"/>
              </w:rPr>
              <w:t>3</w:t>
            </w:r>
          </w:p>
        </w:tc>
        <w:tc>
          <w:tcPr>
            <w:tcW w:w="744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C668539" w14:textId="77777777" w:rsidR="002E585E" w:rsidRPr="00260781" w:rsidRDefault="002E585E" w:rsidP="00276B36">
            <w:pPr>
              <w:spacing w:before="0" w:after="0"/>
              <w:jc w:val="center"/>
              <w:rPr>
                <w:rFonts w:eastAsia="Times New Roman"/>
                <w:b/>
                <w:bCs/>
                <w:color w:val="000000"/>
                <w:sz w:val="22"/>
                <w:szCs w:val="22"/>
                <w:lang w:eastAsia="es-GT"/>
              </w:rPr>
            </w:pPr>
            <w:r>
              <w:rPr>
                <w:rFonts w:eastAsia="Times New Roman"/>
                <w:b/>
                <w:bCs/>
                <w:color w:val="000000"/>
                <w:sz w:val="22"/>
                <w:szCs w:val="22"/>
                <w:lang w:eastAsia="es-GT"/>
              </w:rPr>
              <w:t>Anexos</w:t>
            </w:r>
          </w:p>
        </w:tc>
        <w:tc>
          <w:tcPr>
            <w:tcW w:w="959" w:type="dxa"/>
            <w:tcBorders>
              <w:right w:val="single" w:sz="4" w:space="0" w:color="auto"/>
            </w:tcBorders>
            <w:shd w:val="clear" w:color="auto" w:fill="BFBFBF" w:themeFill="background1" w:themeFillShade="BF"/>
          </w:tcPr>
          <w:p w14:paraId="0EF3E95E" w14:textId="77777777" w:rsidR="00276B36" w:rsidRPr="00260781" w:rsidRDefault="00276B36" w:rsidP="00276B36">
            <w:pPr>
              <w:spacing w:before="0" w:after="0"/>
              <w:jc w:val="left"/>
            </w:pPr>
          </w:p>
        </w:tc>
      </w:tr>
      <w:tr w:rsidR="002E585E" w:rsidRPr="00260781" w14:paraId="4478D8C8" w14:textId="77777777" w:rsidTr="00EE410D">
        <w:trPr>
          <w:trHeight w:val="300"/>
        </w:trPr>
        <w:tc>
          <w:tcPr>
            <w:tcW w:w="46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DC66F" w14:textId="77777777" w:rsidR="002E585E" w:rsidRPr="00260781" w:rsidRDefault="002E585E" w:rsidP="00276B36">
            <w:pPr>
              <w:spacing w:before="0" w:after="0"/>
              <w:jc w:val="center"/>
              <w:rPr>
                <w:rFonts w:eastAsia="Times New Roman"/>
                <w:color w:val="000000"/>
                <w:sz w:val="22"/>
                <w:szCs w:val="22"/>
                <w:lang w:eastAsia="es-GT"/>
              </w:rPr>
            </w:pPr>
            <w:r w:rsidRPr="00260781">
              <w:rPr>
                <w:rFonts w:eastAsia="Times New Roman"/>
                <w:color w:val="000000"/>
                <w:sz w:val="22"/>
                <w:szCs w:val="22"/>
                <w:lang w:eastAsia="es-GT"/>
              </w:rPr>
              <w:t> </w:t>
            </w:r>
          </w:p>
        </w:tc>
        <w:tc>
          <w:tcPr>
            <w:tcW w:w="531" w:type="dxa"/>
            <w:tcBorders>
              <w:top w:val="single" w:sz="4" w:space="0" w:color="auto"/>
              <w:left w:val="nil"/>
              <w:bottom w:val="single" w:sz="4" w:space="0" w:color="auto"/>
              <w:right w:val="single" w:sz="4" w:space="0" w:color="auto"/>
            </w:tcBorders>
            <w:shd w:val="clear" w:color="auto" w:fill="auto"/>
            <w:noWrap/>
            <w:vAlign w:val="bottom"/>
          </w:tcPr>
          <w:p w14:paraId="613273E7" w14:textId="77777777" w:rsidR="002E585E" w:rsidRPr="00260781" w:rsidRDefault="002E585E" w:rsidP="00276B36">
            <w:pPr>
              <w:spacing w:before="0" w:after="0"/>
              <w:jc w:val="right"/>
              <w:rPr>
                <w:rFonts w:eastAsia="Times New Roman"/>
                <w:color w:val="000000"/>
                <w:sz w:val="22"/>
                <w:szCs w:val="22"/>
                <w:lang w:eastAsia="es-GT"/>
              </w:rPr>
            </w:pPr>
            <w:r>
              <w:rPr>
                <w:rFonts w:eastAsia="Times New Roman"/>
                <w:color w:val="000000"/>
                <w:sz w:val="22"/>
                <w:szCs w:val="22"/>
                <w:lang w:eastAsia="es-GT"/>
              </w:rPr>
              <w:t>3.1</w:t>
            </w:r>
          </w:p>
        </w:tc>
        <w:tc>
          <w:tcPr>
            <w:tcW w:w="6911" w:type="dxa"/>
            <w:tcBorders>
              <w:top w:val="single" w:sz="4" w:space="0" w:color="auto"/>
              <w:left w:val="nil"/>
              <w:bottom w:val="single" w:sz="4" w:space="0" w:color="auto"/>
              <w:right w:val="single" w:sz="4" w:space="0" w:color="auto"/>
            </w:tcBorders>
            <w:shd w:val="clear" w:color="auto" w:fill="auto"/>
            <w:noWrap/>
            <w:vAlign w:val="bottom"/>
          </w:tcPr>
          <w:p w14:paraId="67954E1D" w14:textId="1DED0574" w:rsidR="002E585E" w:rsidRPr="00260781" w:rsidRDefault="00EE410D" w:rsidP="00276B36">
            <w:pPr>
              <w:spacing w:before="0" w:after="0"/>
              <w:jc w:val="left"/>
              <w:rPr>
                <w:rFonts w:eastAsia="Times New Roman"/>
                <w:color w:val="000000"/>
                <w:sz w:val="22"/>
                <w:szCs w:val="22"/>
                <w:lang w:eastAsia="es-GT"/>
              </w:rPr>
            </w:pPr>
            <w:r>
              <w:rPr>
                <w:rFonts w:eastAsia="Times New Roman"/>
                <w:color w:val="000000"/>
                <w:sz w:val="22"/>
                <w:szCs w:val="22"/>
                <w:lang w:eastAsia="es-GT"/>
              </w:rPr>
              <w:t>DVD’s con todo el material de comunicación elaborado.</w:t>
            </w:r>
          </w:p>
        </w:tc>
        <w:tc>
          <w:tcPr>
            <w:tcW w:w="959" w:type="dxa"/>
            <w:tcBorders>
              <w:top w:val="single" w:sz="4" w:space="0" w:color="auto"/>
              <w:left w:val="nil"/>
              <w:bottom w:val="single" w:sz="4" w:space="0" w:color="auto"/>
              <w:right w:val="single" w:sz="4" w:space="0" w:color="auto"/>
            </w:tcBorders>
            <w:shd w:val="clear" w:color="auto" w:fill="auto"/>
            <w:noWrap/>
            <w:vAlign w:val="bottom"/>
          </w:tcPr>
          <w:p w14:paraId="65E2AFA2" w14:textId="77777777" w:rsidR="002E585E" w:rsidRPr="00260781" w:rsidRDefault="002E585E" w:rsidP="00276B36">
            <w:pPr>
              <w:spacing w:before="0" w:after="0"/>
              <w:jc w:val="center"/>
              <w:rPr>
                <w:rFonts w:eastAsia="Times New Roman"/>
                <w:color w:val="000000"/>
                <w:sz w:val="22"/>
                <w:szCs w:val="22"/>
                <w:lang w:eastAsia="es-GT"/>
              </w:rPr>
            </w:pPr>
            <w:r>
              <w:rPr>
                <w:rFonts w:eastAsia="Times New Roman"/>
                <w:color w:val="000000"/>
                <w:sz w:val="22"/>
                <w:szCs w:val="22"/>
                <w:lang w:eastAsia="es-GT"/>
              </w:rPr>
              <w:t>1</w:t>
            </w:r>
          </w:p>
        </w:tc>
      </w:tr>
      <w:tr w:rsidR="002E585E" w:rsidRPr="00260781" w14:paraId="761C8A6C" w14:textId="77777777" w:rsidTr="00EE410D">
        <w:trPr>
          <w:trHeight w:val="300"/>
        </w:trPr>
        <w:tc>
          <w:tcPr>
            <w:tcW w:w="462" w:type="dxa"/>
            <w:vMerge/>
            <w:tcBorders>
              <w:top w:val="single" w:sz="4" w:space="0" w:color="auto"/>
              <w:left w:val="single" w:sz="4" w:space="0" w:color="auto"/>
              <w:bottom w:val="single" w:sz="4" w:space="0" w:color="auto"/>
              <w:right w:val="single" w:sz="4" w:space="0" w:color="auto"/>
            </w:tcBorders>
            <w:vAlign w:val="center"/>
          </w:tcPr>
          <w:p w14:paraId="6B213EF4" w14:textId="77777777" w:rsidR="002E585E" w:rsidRPr="00260781" w:rsidRDefault="002E585E" w:rsidP="00276B36">
            <w:pPr>
              <w:spacing w:before="0" w:after="0"/>
              <w:jc w:val="left"/>
              <w:rPr>
                <w:rFonts w:eastAsia="Times New Roman"/>
                <w:color w:val="000000"/>
                <w:sz w:val="22"/>
                <w:szCs w:val="22"/>
                <w:lang w:eastAsia="es-GT"/>
              </w:rPr>
            </w:pPr>
          </w:p>
        </w:tc>
        <w:tc>
          <w:tcPr>
            <w:tcW w:w="531" w:type="dxa"/>
            <w:tcBorders>
              <w:top w:val="single" w:sz="4" w:space="0" w:color="auto"/>
              <w:left w:val="nil"/>
              <w:bottom w:val="single" w:sz="4" w:space="0" w:color="auto"/>
              <w:right w:val="single" w:sz="4" w:space="0" w:color="auto"/>
            </w:tcBorders>
            <w:shd w:val="clear" w:color="auto" w:fill="auto"/>
            <w:noWrap/>
            <w:vAlign w:val="bottom"/>
          </w:tcPr>
          <w:p w14:paraId="75790FB9" w14:textId="77777777" w:rsidR="002E585E" w:rsidRPr="00260781" w:rsidRDefault="002E585E" w:rsidP="00276B36">
            <w:pPr>
              <w:spacing w:before="0" w:after="0"/>
              <w:jc w:val="right"/>
              <w:rPr>
                <w:rFonts w:eastAsia="Times New Roman"/>
                <w:color w:val="000000"/>
                <w:sz w:val="22"/>
                <w:szCs w:val="22"/>
                <w:lang w:eastAsia="es-GT"/>
              </w:rPr>
            </w:pPr>
            <w:r>
              <w:rPr>
                <w:rFonts w:eastAsia="Times New Roman"/>
                <w:color w:val="000000"/>
                <w:sz w:val="22"/>
                <w:szCs w:val="22"/>
                <w:lang w:eastAsia="es-GT"/>
              </w:rPr>
              <w:t>3.2</w:t>
            </w:r>
          </w:p>
        </w:tc>
        <w:tc>
          <w:tcPr>
            <w:tcW w:w="6911" w:type="dxa"/>
            <w:tcBorders>
              <w:top w:val="single" w:sz="4" w:space="0" w:color="auto"/>
              <w:left w:val="nil"/>
              <w:bottom w:val="single" w:sz="4" w:space="0" w:color="auto"/>
              <w:right w:val="single" w:sz="4" w:space="0" w:color="auto"/>
            </w:tcBorders>
            <w:shd w:val="clear" w:color="auto" w:fill="auto"/>
            <w:noWrap/>
            <w:vAlign w:val="bottom"/>
          </w:tcPr>
          <w:p w14:paraId="405D1A6D" w14:textId="7B60E3CC" w:rsidR="002E585E" w:rsidRDefault="00EE410D" w:rsidP="00276B36">
            <w:pPr>
              <w:spacing w:before="0" w:after="0"/>
              <w:jc w:val="left"/>
              <w:rPr>
                <w:rFonts w:eastAsia="Times New Roman"/>
                <w:color w:val="000000"/>
                <w:sz w:val="22"/>
                <w:szCs w:val="22"/>
                <w:lang w:eastAsia="es-GT"/>
              </w:rPr>
            </w:pPr>
            <w:r>
              <w:rPr>
                <w:rFonts w:eastAsia="Times New Roman"/>
                <w:color w:val="000000"/>
                <w:sz w:val="22"/>
                <w:szCs w:val="22"/>
                <w:lang w:eastAsia="es-GT"/>
              </w:rPr>
              <w:t xml:space="preserve">Impresiones del material diseñado </w:t>
            </w:r>
          </w:p>
        </w:tc>
        <w:tc>
          <w:tcPr>
            <w:tcW w:w="959" w:type="dxa"/>
            <w:tcBorders>
              <w:top w:val="single" w:sz="4" w:space="0" w:color="auto"/>
              <w:left w:val="nil"/>
              <w:bottom w:val="single" w:sz="4" w:space="0" w:color="auto"/>
              <w:right w:val="single" w:sz="4" w:space="0" w:color="auto"/>
            </w:tcBorders>
            <w:shd w:val="clear" w:color="auto" w:fill="auto"/>
            <w:noWrap/>
            <w:vAlign w:val="bottom"/>
          </w:tcPr>
          <w:p w14:paraId="4ECBA8EE" w14:textId="77777777" w:rsidR="002E585E" w:rsidRDefault="002E585E" w:rsidP="00276B36">
            <w:pPr>
              <w:spacing w:before="0" w:after="0"/>
              <w:jc w:val="center"/>
              <w:rPr>
                <w:rFonts w:eastAsia="Times New Roman"/>
                <w:color w:val="000000"/>
                <w:sz w:val="22"/>
                <w:szCs w:val="22"/>
                <w:lang w:eastAsia="es-GT"/>
              </w:rPr>
            </w:pPr>
            <w:r>
              <w:rPr>
                <w:rFonts w:eastAsia="Times New Roman"/>
                <w:color w:val="000000"/>
                <w:sz w:val="22"/>
                <w:szCs w:val="22"/>
                <w:lang w:eastAsia="es-GT"/>
              </w:rPr>
              <w:t>1</w:t>
            </w:r>
          </w:p>
        </w:tc>
      </w:tr>
      <w:tr w:rsidR="00EE410D" w:rsidRPr="00260781" w14:paraId="1610FF47" w14:textId="77777777" w:rsidTr="00EE410D">
        <w:trPr>
          <w:trHeight w:val="300"/>
        </w:trPr>
        <w:tc>
          <w:tcPr>
            <w:tcW w:w="462" w:type="dxa"/>
            <w:vMerge/>
            <w:tcBorders>
              <w:top w:val="single" w:sz="4" w:space="0" w:color="auto"/>
              <w:left w:val="single" w:sz="4" w:space="0" w:color="auto"/>
              <w:bottom w:val="single" w:sz="4" w:space="0" w:color="auto"/>
              <w:right w:val="single" w:sz="4" w:space="0" w:color="auto"/>
            </w:tcBorders>
            <w:vAlign w:val="center"/>
          </w:tcPr>
          <w:p w14:paraId="2F7FC2F3" w14:textId="77777777" w:rsidR="00EE410D" w:rsidRPr="00260781" w:rsidRDefault="00EE410D" w:rsidP="00276B36">
            <w:pPr>
              <w:spacing w:before="0" w:after="0"/>
              <w:jc w:val="left"/>
              <w:rPr>
                <w:rFonts w:eastAsia="Times New Roman"/>
                <w:color w:val="000000"/>
                <w:sz w:val="22"/>
                <w:szCs w:val="22"/>
                <w:lang w:eastAsia="es-GT"/>
              </w:rPr>
            </w:pPr>
          </w:p>
        </w:tc>
        <w:tc>
          <w:tcPr>
            <w:tcW w:w="531" w:type="dxa"/>
            <w:tcBorders>
              <w:top w:val="single" w:sz="4" w:space="0" w:color="auto"/>
              <w:left w:val="nil"/>
              <w:bottom w:val="single" w:sz="4" w:space="0" w:color="auto"/>
              <w:right w:val="single" w:sz="4" w:space="0" w:color="auto"/>
            </w:tcBorders>
            <w:shd w:val="clear" w:color="auto" w:fill="auto"/>
            <w:noWrap/>
            <w:vAlign w:val="bottom"/>
          </w:tcPr>
          <w:p w14:paraId="5366A564" w14:textId="12D030C5" w:rsidR="00EE410D" w:rsidRDefault="00EE410D" w:rsidP="00276B36">
            <w:pPr>
              <w:spacing w:before="0" w:after="0"/>
              <w:jc w:val="right"/>
              <w:rPr>
                <w:rFonts w:eastAsia="Times New Roman"/>
                <w:color w:val="000000"/>
                <w:sz w:val="22"/>
                <w:szCs w:val="22"/>
                <w:lang w:eastAsia="es-GT"/>
              </w:rPr>
            </w:pPr>
            <w:r>
              <w:rPr>
                <w:rFonts w:eastAsia="Times New Roman"/>
                <w:color w:val="000000"/>
                <w:sz w:val="22"/>
                <w:szCs w:val="22"/>
                <w:lang w:eastAsia="es-GT"/>
              </w:rPr>
              <w:t>3.3</w:t>
            </w:r>
          </w:p>
        </w:tc>
        <w:tc>
          <w:tcPr>
            <w:tcW w:w="6911" w:type="dxa"/>
            <w:tcBorders>
              <w:top w:val="single" w:sz="4" w:space="0" w:color="auto"/>
              <w:left w:val="nil"/>
              <w:bottom w:val="single" w:sz="4" w:space="0" w:color="auto"/>
              <w:right w:val="single" w:sz="4" w:space="0" w:color="auto"/>
            </w:tcBorders>
            <w:shd w:val="clear" w:color="auto" w:fill="auto"/>
            <w:noWrap/>
            <w:vAlign w:val="bottom"/>
          </w:tcPr>
          <w:p w14:paraId="23E3C140" w14:textId="3AC0D5A0" w:rsidR="00EE410D" w:rsidRDefault="00EE410D" w:rsidP="00276B36">
            <w:pPr>
              <w:spacing w:before="0" w:after="0"/>
              <w:jc w:val="left"/>
              <w:rPr>
                <w:rFonts w:eastAsia="Times New Roman"/>
                <w:color w:val="000000"/>
                <w:sz w:val="22"/>
                <w:szCs w:val="22"/>
                <w:lang w:eastAsia="es-GT"/>
              </w:rPr>
            </w:pPr>
            <w:r>
              <w:rPr>
                <w:rFonts w:eastAsia="Times New Roman"/>
                <w:color w:val="000000"/>
                <w:sz w:val="22"/>
                <w:szCs w:val="22"/>
                <w:lang w:eastAsia="es-GT"/>
              </w:rPr>
              <w:t xml:space="preserve">Stock Fotográfico. </w:t>
            </w:r>
          </w:p>
        </w:tc>
        <w:tc>
          <w:tcPr>
            <w:tcW w:w="959" w:type="dxa"/>
            <w:tcBorders>
              <w:top w:val="single" w:sz="4" w:space="0" w:color="auto"/>
              <w:left w:val="nil"/>
              <w:bottom w:val="single" w:sz="4" w:space="0" w:color="auto"/>
              <w:right w:val="single" w:sz="4" w:space="0" w:color="auto"/>
            </w:tcBorders>
            <w:shd w:val="clear" w:color="auto" w:fill="auto"/>
            <w:noWrap/>
            <w:vAlign w:val="bottom"/>
          </w:tcPr>
          <w:p w14:paraId="73797882" w14:textId="57EBC0A5" w:rsidR="00EE410D" w:rsidRDefault="00EE410D" w:rsidP="00276B36">
            <w:pPr>
              <w:spacing w:before="0" w:after="0"/>
              <w:jc w:val="center"/>
              <w:rPr>
                <w:rFonts w:eastAsia="Times New Roman"/>
                <w:color w:val="000000"/>
                <w:sz w:val="22"/>
                <w:szCs w:val="22"/>
                <w:lang w:eastAsia="es-GT"/>
              </w:rPr>
            </w:pPr>
            <w:r>
              <w:rPr>
                <w:rFonts w:eastAsia="Times New Roman"/>
                <w:color w:val="000000"/>
                <w:sz w:val="22"/>
                <w:szCs w:val="22"/>
                <w:lang w:eastAsia="es-GT"/>
              </w:rPr>
              <w:t>1</w:t>
            </w:r>
          </w:p>
        </w:tc>
      </w:tr>
      <w:tr w:rsidR="002E585E" w:rsidRPr="00260781" w14:paraId="07782BD6" w14:textId="77777777" w:rsidTr="00EE410D">
        <w:trPr>
          <w:trHeight w:val="300"/>
        </w:trPr>
        <w:tc>
          <w:tcPr>
            <w:tcW w:w="462" w:type="dxa"/>
            <w:vMerge/>
            <w:tcBorders>
              <w:top w:val="single" w:sz="4" w:space="0" w:color="auto"/>
              <w:left w:val="single" w:sz="4" w:space="0" w:color="auto"/>
              <w:bottom w:val="single" w:sz="4" w:space="0" w:color="auto"/>
              <w:right w:val="single" w:sz="4" w:space="0" w:color="auto"/>
            </w:tcBorders>
            <w:vAlign w:val="center"/>
            <w:hideMark/>
          </w:tcPr>
          <w:p w14:paraId="3FF75AE1" w14:textId="77777777" w:rsidR="002E585E" w:rsidRPr="00260781" w:rsidRDefault="002E585E" w:rsidP="00276B36">
            <w:pPr>
              <w:spacing w:before="0" w:after="0"/>
              <w:jc w:val="left"/>
              <w:rPr>
                <w:rFonts w:eastAsia="Times New Roman"/>
                <w:color w:val="000000"/>
                <w:sz w:val="22"/>
                <w:szCs w:val="22"/>
                <w:lang w:eastAsia="es-GT"/>
              </w:rPr>
            </w:pPr>
          </w:p>
        </w:tc>
        <w:tc>
          <w:tcPr>
            <w:tcW w:w="531" w:type="dxa"/>
            <w:tcBorders>
              <w:top w:val="single" w:sz="4" w:space="0" w:color="auto"/>
              <w:left w:val="nil"/>
              <w:bottom w:val="single" w:sz="4" w:space="0" w:color="auto"/>
              <w:right w:val="single" w:sz="4" w:space="0" w:color="auto"/>
            </w:tcBorders>
            <w:shd w:val="clear" w:color="auto" w:fill="auto"/>
            <w:noWrap/>
            <w:vAlign w:val="bottom"/>
          </w:tcPr>
          <w:p w14:paraId="0F663724" w14:textId="77777777" w:rsidR="002E585E" w:rsidRPr="00260781" w:rsidRDefault="002E585E" w:rsidP="00276B36">
            <w:pPr>
              <w:spacing w:before="0" w:after="0"/>
              <w:jc w:val="right"/>
              <w:rPr>
                <w:rFonts w:eastAsia="Times New Roman"/>
                <w:color w:val="000000"/>
                <w:sz w:val="22"/>
                <w:szCs w:val="22"/>
                <w:lang w:eastAsia="es-GT"/>
              </w:rPr>
            </w:pPr>
            <w:r>
              <w:rPr>
                <w:rFonts w:eastAsia="Times New Roman"/>
                <w:color w:val="000000"/>
                <w:sz w:val="22"/>
                <w:szCs w:val="22"/>
                <w:lang w:eastAsia="es-GT"/>
              </w:rPr>
              <w:t>3.4</w:t>
            </w:r>
          </w:p>
        </w:tc>
        <w:tc>
          <w:tcPr>
            <w:tcW w:w="6911" w:type="dxa"/>
            <w:tcBorders>
              <w:top w:val="single" w:sz="4" w:space="0" w:color="auto"/>
              <w:left w:val="nil"/>
              <w:bottom w:val="single" w:sz="4" w:space="0" w:color="auto"/>
              <w:right w:val="single" w:sz="4" w:space="0" w:color="auto"/>
            </w:tcBorders>
            <w:shd w:val="clear" w:color="auto" w:fill="auto"/>
            <w:noWrap/>
            <w:vAlign w:val="bottom"/>
          </w:tcPr>
          <w:p w14:paraId="5F5E2BE7" w14:textId="77777777" w:rsidR="002E585E" w:rsidRPr="00260781" w:rsidRDefault="002E585E" w:rsidP="00276B36">
            <w:pPr>
              <w:spacing w:before="0" w:after="0"/>
              <w:jc w:val="left"/>
              <w:rPr>
                <w:rFonts w:eastAsia="Times New Roman"/>
                <w:color w:val="000000"/>
                <w:sz w:val="22"/>
                <w:szCs w:val="22"/>
                <w:lang w:eastAsia="es-GT"/>
              </w:rPr>
            </w:pPr>
            <w:r w:rsidRPr="002E585E">
              <w:rPr>
                <w:rFonts w:eastAsia="Times New Roman"/>
                <w:color w:val="000000"/>
                <w:sz w:val="22"/>
                <w:szCs w:val="22"/>
                <w:lang w:eastAsia="es-GT"/>
              </w:rPr>
              <w:t>Informes</w:t>
            </w:r>
          </w:p>
        </w:tc>
        <w:tc>
          <w:tcPr>
            <w:tcW w:w="959" w:type="dxa"/>
            <w:tcBorders>
              <w:top w:val="single" w:sz="4" w:space="0" w:color="auto"/>
              <w:left w:val="nil"/>
              <w:bottom w:val="single" w:sz="4" w:space="0" w:color="auto"/>
              <w:right w:val="single" w:sz="4" w:space="0" w:color="auto"/>
            </w:tcBorders>
            <w:shd w:val="clear" w:color="auto" w:fill="auto"/>
            <w:noWrap/>
            <w:vAlign w:val="bottom"/>
          </w:tcPr>
          <w:p w14:paraId="3AC7363A" w14:textId="77777777" w:rsidR="002E585E" w:rsidRPr="00260781" w:rsidRDefault="002E585E" w:rsidP="00276B36">
            <w:pPr>
              <w:spacing w:before="0" w:after="0"/>
              <w:jc w:val="center"/>
              <w:rPr>
                <w:rFonts w:eastAsia="Times New Roman"/>
                <w:color w:val="000000"/>
                <w:sz w:val="22"/>
                <w:szCs w:val="22"/>
                <w:lang w:eastAsia="es-GT"/>
              </w:rPr>
            </w:pPr>
            <w:r>
              <w:rPr>
                <w:rFonts w:eastAsia="Times New Roman"/>
                <w:color w:val="000000"/>
                <w:sz w:val="22"/>
                <w:szCs w:val="22"/>
                <w:lang w:eastAsia="es-GT"/>
              </w:rPr>
              <w:t>1</w:t>
            </w:r>
          </w:p>
        </w:tc>
      </w:tr>
    </w:tbl>
    <w:p w14:paraId="28365F46" w14:textId="77777777" w:rsidR="00D02773" w:rsidRDefault="00B82AE0" w:rsidP="00BE15A8">
      <w:pPr>
        <w:pStyle w:val="Ttulo3"/>
        <w:numPr>
          <w:ilvl w:val="2"/>
          <w:numId w:val="15"/>
        </w:numPr>
      </w:pPr>
      <w:bookmarkStart w:id="219" w:name="_Toc387652480"/>
      <w:r>
        <w:lastRenderedPageBreak/>
        <w:t>P</w:t>
      </w:r>
      <w:r w:rsidR="00D02773" w:rsidRPr="00E731EA">
        <w:t>roducto</w:t>
      </w:r>
      <w:r w:rsidR="00A50335">
        <w:t>s</w:t>
      </w:r>
      <w:r w:rsidR="00B20EFF">
        <w:t xml:space="preserve"> es</w:t>
      </w:r>
      <w:r w:rsidR="00D02773" w:rsidRPr="00E731EA">
        <w:t>pecífico</w:t>
      </w:r>
      <w:r w:rsidR="00A50335">
        <w:t>s</w:t>
      </w:r>
      <w:bookmarkEnd w:id="219"/>
    </w:p>
    <w:p w14:paraId="48F1D28D" w14:textId="6A5124BA" w:rsidR="00B20EFF" w:rsidRPr="009304C2" w:rsidRDefault="00B20EFF" w:rsidP="00B20EFF">
      <w:pPr>
        <w:rPr>
          <w:lang w:val="es-ES"/>
        </w:rPr>
      </w:pPr>
      <w:bookmarkStart w:id="220" w:name="_Toc318999370"/>
      <w:bookmarkStart w:id="221" w:name="_Toc318999479"/>
      <w:bookmarkStart w:id="222" w:name="_Toc318999542"/>
      <w:bookmarkStart w:id="223" w:name="_Toc318999641"/>
      <w:bookmarkStart w:id="224" w:name="_Toc319919594"/>
      <w:r>
        <w:rPr>
          <w:lang w:val="es-ES"/>
        </w:rPr>
        <w:t xml:space="preserve">Todas las actividades realizadas en los aspectos técnicos, sociales, económicos, financieros, ambientales y legales deben ser </w:t>
      </w:r>
      <w:r w:rsidR="00EE410D">
        <w:rPr>
          <w:lang w:val="es-ES"/>
        </w:rPr>
        <w:t>a</w:t>
      </w:r>
      <w:r w:rsidR="000D02C7">
        <w:rPr>
          <w:lang w:val="es-ES"/>
        </w:rPr>
        <w:t>rchivadas, las cuales pertenecerán a la institución Mancomunidad Copanch’orti’; y no podrán ser utilizadas por ninguna organización e institución o entidad aparte.</w:t>
      </w:r>
    </w:p>
    <w:p w14:paraId="00274810" w14:textId="77777777" w:rsidR="00D02773" w:rsidRPr="002D4760" w:rsidRDefault="00D02773" w:rsidP="00BE15A8">
      <w:pPr>
        <w:pStyle w:val="Ttulo3"/>
        <w:numPr>
          <w:ilvl w:val="2"/>
          <w:numId w:val="15"/>
        </w:numPr>
      </w:pPr>
      <w:bookmarkStart w:id="225" w:name="_Toc387652481"/>
      <w:r w:rsidRPr="002D4760">
        <w:t>Mejoras a la oferta</w:t>
      </w:r>
      <w:bookmarkEnd w:id="220"/>
      <w:bookmarkEnd w:id="221"/>
      <w:bookmarkEnd w:id="222"/>
      <w:bookmarkEnd w:id="223"/>
      <w:bookmarkEnd w:id="224"/>
      <w:bookmarkEnd w:id="225"/>
    </w:p>
    <w:p w14:paraId="7E04434F" w14:textId="60822770" w:rsidR="00D02773" w:rsidRDefault="00D02773" w:rsidP="00D02773">
      <w:pPr>
        <w:rPr>
          <w:lang w:val="es-ES"/>
        </w:rPr>
      </w:pPr>
      <w:r w:rsidRPr="0069205D">
        <w:rPr>
          <w:b/>
          <w:lang w:val="es-ES"/>
        </w:rPr>
        <w:t xml:space="preserve">Se </w:t>
      </w:r>
      <w:r w:rsidR="00A50335" w:rsidRPr="0069205D">
        <w:rPr>
          <w:b/>
          <w:lang w:val="es-ES"/>
        </w:rPr>
        <w:t>valora</w:t>
      </w:r>
      <w:r w:rsidRPr="0069205D">
        <w:rPr>
          <w:b/>
          <w:lang w:val="es-ES"/>
        </w:rPr>
        <w:t xml:space="preserve">rán aquellos aspectos, </w:t>
      </w:r>
      <w:r w:rsidR="00627F12">
        <w:rPr>
          <w:b/>
          <w:lang w:val="es-ES"/>
        </w:rPr>
        <w:t xml:space="preserve">y </w:t>
      </w:r>
      <w:r w:rsidRPr="0069205D">
        <w:rPr>
          <w:b/>
          <w:lang w:val="es-ES"/>
        </w:rPr>
        <w:t xml:space="preserve">actividades no contempladas en los presentes Términos de Referencia </w:t>
      </w:r>
      <w:r w:rsidR="00A50335" w:rsidRPr="002D4760">
        <w:rPr>
          <w:lang w:val="es-ES"/>
        </w:rPr>
        <w:t xml:space="preserve">que pueden mejorar la oferta </w:t>
      </w:r>
      <w:r w:rsidRPr="002D4760">
        <w:rPr>
          <w:lang w:val="es-ES"/>
        </w:rPr>
        <w:t>y que deberán ser</w:t>
      </w:r>
      <w:r w:rsidR="00A50335">
        <w:rPr>
          <w:lang w:val="es-ES"/>
        </w:rPr>
        <w:t xml:space="preserve"> justificadas tanto técnica</w:t>
      </w:r>
      <w:r w:rsidRPr="002D4760">
        <w:rPr>
          <w:lang w:val="es-ES"/>
        </w:rPr>
        <w:t xml:space="preserve"> como económicamente.</w:t>
      </w:r>
    </w:p>
    <w:p w14:paraId="04972211" w14:textId="47DD9212" w:rsidR="00E16841" w:rsidRDefault="00E16841" w:rsidP="00BE15A8">
      <w:pPr>
        <w:pStyle w:val="Ttulo3"/>
        <w:numPr>
          <w:ilvl w:val="2"/>
          <w:numId w:val="15"/>
        </w:numPr>
      </w:pPr>
      <w:bookmarkStart w:id="226" w:name="_Toc387652482"/>
      <w:r w:rsidRPr="00E16841">
        <w:t>Duración</w:t>
      </w:r>
      <w:r>
        <w:t xml:space="preserve"> </w:t>
      </w:r>
      <w:bookmarkEnd w:id="226"/>
      <w:r w:rsidR="00087076">
        <w:t>de la consultoría</w:t>
      </w:r>
    </w:p>
    <w:p w14:paraId="3502AB7C" w14:textId="16CA8E14" w:rsidR="00E16841" w:rsidRDefault="00E16841" w:rsidP="00E16841">
      <w:pPr>
        <w:rPr>
          <w:lang w:val="es-ES"/>
        </w:rPr>
      </w:pPr>
      <w:r w:rsidRPr="00E16841">
        <w:rPr>
          <w:lang w:val="es-ES"/>
        </w:rPr>
        <w:t xml:space="preserve">Se estima una duración </w:t>
      </w:r>
      <w:r w:rsidR="00541821">
        <w:rPr>
          <w:lang w:val="es-ES"/>
        </w:rPr>
        <w:t>aproximada de</w:t>
      </w:r>
      <w:r w:rsidR="00541821" w:rsidRPr="00E16841">
        <w:rPr>
          <w:lang w:val="es-ES"/>
        </w:rPr>
        <w:t xml:space="preserve"> </w:t>
      </w:r>
      <w:r w:rsidR="00FF2538">
        <w:rPr>
          <w:lang w:val="es-ES"/>
        </w:rPr>
        <w:t xml:space="preserve">2 </w:t>
      </w:r>
      <w:r w:rsidR="00087076">
        <w:rPr>
          <w:lang w:val="es-ES"/>
        </w:rPr>
        <w:t>meses</w:t>
      </w:r>
      <w:r w:rsidR="00ED771C">
        <w:rPr>
          <w:lang w:val="es-ES"/>
        </w:rPr>
        <w:t xml:space="preserve"> </w:t>
      </w:r>
      <w:r w:rsidRPr="00E16841">
        <w:rPr>
          <w:lang w:val="es-ES"/>
        </w:rPr>
        <w:t xml:space="preserve">para el </w:t>
      </w:r>
      <w:r w:rsidR="00FF2538">
        <w:rPr>
          <w:lang w:val="es-ES"/>
        </w:rPr>
        <w:t xml:space="preserve"> diseño de la</w:t>
      </w:r>
      <w:r w:rsidR="002246E1">
        <w:rPr>
          <w:lang w:val="es-ES"/>
        </w:rPr>
        <w:t xml:space="preserve"> </w:t>
      </w:r>
      <w:r w:rsidR="0080607B">
        <w:rPr>
          <w:lang w:val="es-ES"/>
        </w:rPr>
        <w:t xml:space="preserve"> campaña</w:t>
      </w:r>
      <w:r w:rsidR="00FF2538">
        <w:rPr>
          <w:lang w:val="es-ES"/>
        </w:rPr>
        <w:t xml:space="preserve"> y un mes para el seguimiento a la implementación por parte de la Mancomunidad Copanch´orti</w:t>
      </w:r>
      <w:r w:rsidR="008C057C">
        <w:rPr>
          <w:lang w:val="es-ES"/>
        </w:rPr>
        <w:t>’</w:t>
      </w:r>
      <w:r w:rsidR="00C749BB">
        <w:rPr>
          <w:lang w:val="es-ES"/>
        </w:rPr>
        <w:t>.</w:t>
      </w:r>
      <w:r w:rsidR="00ED771C">
        <w:rPr>
          <w:lang w:val="es-ES"/>
        </w:rPr>
        <w:t xml:space="preserve"> </w:t>
      </w:r>
      <w:r w:rsidR="008C057C">
        <w:rPr>
          <w:lang w:val="es-ES"/>
        </w:rPr>
        <w:t xml:space="preserve"> </w:t>
      </w:r>
      <w:r w:rsidR="00F44EC8">
        <w:rPr>
          <w:lang w:val="es-ES"/>
        </w:rPr>
        <w:t>En todo caso el consultor deberá estimar el tiempo razonable</w:t>
      </w:r>
      <w:r w:rsidR="007F05D6">
        <w:rPr>
          <w:lang w:val="es-ES"/>
        </w:rPr>
        <w:t xml:space="preserve"> debidamente justificado</w:t>
      </w:r>
      <w:r w:rsidR="00F44EC8">
        <w:rPr>
          <w:lang w:val="es-ES"/>
        </w:rPr>
        <w:t xml:space="preserve">, </w:t>
      </w:r>
      <w:r w:rsidR="007F05D6">
        <w:rPr>
          <w:lang w:val="es-ES"/>
        </w:rPr>
        <w:t xml:space="preserve">y </w:t>
      </w:r>
      <w:r w:rsidR="00F44EC8">
        <w:rPr>
          <w:lang w:val="es-ES"/>
        </w:rPr>
        <w:t xml:space="preserve">necesario </w:t>
      </w:r>
      <w:r w:rsidR="007F05D6">
        <w:rPr>
          <w:lang w:val="es-ES"/>
        </w:rPr>
        <w:t>para la elaboración e implementación de la misma</w:t>
      </w:r>
      <w:r w:rsidR="00F44EC8">
        <w:rPr>
          <w:lang w:val="es-ES"/>
        </w:rPr>
        <w:t xml:space="preserve">. </w:t>
      </w:r>
    </w:p>
    <w:p w14:paraId="42798E8F" w14:textId="77777777" w:rsidR="00E16841" w:rsidRPr="00E16841" w:rsidRDefault="00E16841" w:rsidP="00BE15A8">
      <w:pPr>
        <w:pStyle w:val="Ttulo3"/>
        <w:numPr>
          <w:ilvl w:val="2"/>
          <w:numId w:val="15"/>
        </w:numPr>
      </w:pPr>
      <w:bookmarkStart w:id="227" w:name="_Toc387652483"/>
      <w:r>
        <w:t>Cronograma físico-financiero</w:t>
      </w:r>
      <w:bookmarkEnd w:id="227"/>
    </w:p>
    <w:p w14:paraId="4C5EEDF9" w14:textId="77777777" w:rsidR="00E16841" w:rsidRDefault="00E16841" w:rsidP="00E16841">
      <w:pPr>
        <w:rPr>
          <w:lang w:val="es-ES"/>
        </w:rPr>
      </w:pPr>
      <w:r w:rsidRPr="00020EC6">
        <w:rPr>
          <w:b/>
          <w:lang w:val="es-ES"/>
        </w:rPr>
        <w:t>Mediante un cuadro y/o diagrama de Gan</w:t>
      </w:r>
      <w:r w:rsidR="00F44EC8">
        <w:rPr>
          <w:b/>
          <w:lang w:val="es-ES"/>
        </w:rPr>
        <w:t>t</w:t>
      </w:r>
      <w:r w:rsidRPr="00020EC6">
        <w:rPr>
          <w:b/>
          <w:lang w:val="es-ES"/>
        </w:rPr>
        <w:t>t</w:t>
      </w:r>
      <w:r w:rsidRPr="002D4760">
        <w:rPr>
          <w:lang w:val="es-ES"/>
        </w:rPr>
        <w:t xml:space="preserve"> presentar detalladamente las actividades</w:t>
      </w:r>
      <w:r>
        <w:rPr>
          <w:lang w:val="es-ES"/>
        </w:rPr>
        <w:t xml:space="preserve"> tiempos, y recursos destinados, la temporalidad del diagrama de Gan</w:t>
      </w:r>
      <w:r w:rsidR="00A50335">
        <w:rPr>
          <w:lang w:val="es-ES"/>
        </w:rPr>
        <w:t>t</w:t>
      </w:r>
      <w:r w:rsidR="00F44EC8">
        <w:rPr>
          <w:lang w:val="es-ES"/>
        </w:rPr>
        <w:t>t para la presente consultoría</w:t>
      </w:r>
      <w:r>
        <w:rPr>
          <w:lang w:val="es-ES"/>
        </w:rPr>
        <w:t xml:space="preserve"> será</w:t>
      </w:r>
      <w:r w:rsidR="00F44EC8">
        <w:rPr>
          <w:lang w:val="es-ES"/>
        </w:rPr>
        <w:t xml:space="preserve"> expresada</w:t>
      </w:r>
      <w:r>
        <w:rPr>
          <w:lang w:val="es-ES"/>
        </w:rPr>
        <w:t xml:space="preserve"> en semanas.</w:t>
      </w:r>
    </w:p>
    <w:p w14:paraId="70DC441E" w14:textId="77777777" w:rsidR="0062472B" w:rsidRDefault="0062472B" w:rsidP="00E16841">
      <w:pPr>
        <w:rPr>
          <w:lang w:val="es-ES"/>
        </w:rPr>
      </w:pPr>
    </w:p>
    <w:p w14:paraId="4D2E2ADC" w14:textId="77777777" w:rsidR="00D02773" w:rsidRDefault="008538E7" w:rsidP="00BE15A8">
      <w:pPr>
        <w:pStyle w:val="Ttulo2"/>
        <w:numPr>
          <w:ilvl w:val="1"/>
          <w:numId w:val="15"/>
        </w:numPr>
      </w:pPr>
      <w:bookmarkStart w:id="228" w:name="_Toc387652484"/>
      <w:r w:rsidRPr="00D02773">
        <w:t xml:space="preserve">CONTENIDO DEL </w:t>
      </w:r>
      <w:r w:rsidR="00F01385" w:rsidRPr="00D02773">
        <w:t>SOBRE</w:t>
      </w:r>
      <w:r w:rsidRPr="00D02773">
        <w:t xml:space="preserve"> 3. OFERTA ECONÓMICA</w:t>
      </w:r>
      <w:r w:rsidRPr="008538E7">
        <w:t>.</w:t>
      </w:r>
      <w:bookmarkEnd w:id="228"/>
    </w:p>
    <w:p w14:paraId="7F2F0C6A" w14:textId="77777777" w:rsidR="00E16841" w:rsidRDefault="00E16841" w:rsidP="00E16841">
      <w:pPr>
        <w:rPr>
          <w:lang w:val="es-ES"/>
        </w:rPr>
      </w:pPr>
      <w:r w:rsidRPr="002D4760">
        <w:rPr>
          <w:lang w:val="es-ES"/>
        </w:rPr>
        <w:t>En est</w:t>
      </w:r>
      <w:r w:rsidR="00F44EC8">
        <w:rPr>
          <w:lang w:val="es-ES"/>
        </w:rPr>
        <w:t>e apartado se incluye la documentación necesaria para la valoración económica de la oferta</w:t>
      </w:r>
      <w:r w:rsidRPr="002D4760">
        <w:rPr>
          <w:lang w:val="es-ES"/>
        </w:rPr>
        <w:t>.</w:t>
      </w:r>
    </w:p>
    <w:p w14:paraId="4AFC3E2F" w14:textId="77777777" w:rsidR="00E16841" w:rsidRDefault="00E16841" w:rsidP="00BE15A8">
      <w:pPr>
        <w:pStyle w:val="Ttulo3"/>
        <w:numPr>
          <w:ilvl w:val="2"/>
          <w:numId w:val="15"/>
        </w:numPr>
      </w:pPr>
      <w:bookmarkStart w:id="229" w:name="_Toc387652485"/>
      <w:r>
        <w:t>Documento con el precio final ofertado</w:t>
      </w:r>
      <w:bookmarkEnd w:id="229"/>
    </w:p>
    <w:p w14:paraId="49EA7EB2" w14:textId="77777777" w:rsidR="00E16841" w:rsidRDefault="00E16841" w:rsidP="00E16841">
      <w:pPr>
        <w:rPr>
          <w:b/>
          <w:lang w:val="es-ES"/>
        </w:rPr>
      </w:pPr>
      <w:r w:rsidRPr="00750863">
        <w:rPr>
          <w:lang w:val="es-ES"/>
        </w:rPr>
        <w:t xml:space="preserve">Carta de Oferta Económica firmada y sellada por el </w:t>
      </w:r>
      <w:r w:rsidR="00A84A3F">
        <w:rPr>
          <w:lang w:val="es-ES"/>
        </w:rPr>
        <w:t>propie</w:t>
      </w:r>
      <w:r w:rsidR="00A84A3F" w:rsidRPr="00750863">
        <w:rPr>
          <w:lang w:val="es-ES"/>
        </w:rPr>
        <w:t>t</w:t>
      </w:r>
      <w:r w:rsidR="00A84A3F">
        <w:rPr>
          <w:lang w:val="es-ES"/>
        </w:rPr>
        <w:t>ario</w:t>
      </w:r>
      <w:r>
        <w:rPr>
          <w:lang w:val="es-ES"/>
        </w:rPr>
        <w:t xml:space="preserve"> representante legal de la </w:t>
      </w:r>
      <w:r w:rsidR="00F44EC8">
        <w:rPr>
          <w:lang w:val="es-ES"/>
        </w:rPr>
        <w:t>e</w:t>
      </w:r>
      <w:r w:rsidRPr="00750863">
        <w:rPr>
          <w:lang w:val="es-ES"/>
        </w:rPr>
        <w:t xml:space="preserve">mpresa indicando </w:t>
      </w:r>
      <w:r w:rsidR="00F44EC8">
        <w:rPr>
          <w:lang w:val="es-ES"/>
        </w:rPr>
        <w:t xml:space="preserve">el </w:t>
      </w:r>
      <w:r w:rsidRPr="00750863">
        <w:rPr>
          <w:lang w:val="es-ES"/>
        </w:rPr>
        <w:t xml:space="preserve">precio de la oferta expresada en idioma español (en letras y números), moneda nacional y tiempo propuesto de realización. </w:t>
      </w:r>
      <w:r w:rsidRPr="00681A16">
        <w:rPr>
          <w:b/>
          <w:lang w:val="es-ES"/>
        </w:rPr>
        <w:t xml:space="preserve">(Ver </w:t>
      </w:r>
      <w:r w:rsidRPr="00925270">
        <w:rPr>
          <w:b/>
          <w:lang w:val="es-ES"/>
        </w:rPr>
        <w:t>ANEXO 2).</w:t>
      </w:r>
    </w:p>
    <w:p w14:paraId="1D700119" w14:textId="77777777" w:rsidR="008C057C" w:rsidRPr="002D4760" w:rsidRDefault="008C057C" w:rsidP="00E16841">
      <w:pPr>
        <w:rPr>
          <w:lang w:val="es-ES"/>
        </w:rPr>
      </w:pPr>
    </w:p>
    <w:p w14:paraId="440B428A" w14:textId="77777777" w:rsidR="008D0CAA" w:rsidRDefault="008D0CAA" w:rsidP="00BE15A8">
      <w:pPr>
        <w:pStyle w:val="Ttulo3"/>
        <w:numPr>
          <w:ilvl w:val="2"/>
          <w:numId w:val="15"/>
        </w:numPr>
      </w:pPr>
      <w:bookmarkStart w:id="230" w:name="_Toc387652486"/>
      <w:bookmarkStart w:id="231" w:name="_Toc318999379"/>
      <w:bookmarkStart w:id="232" w:name="_Toc318999488"/>
      <w:bookmarkStart w:id="233" w:name="_Toc318999551"/>
      <w:bookmarkStart w:id="234" w:name="_Toc318999650"/>
      <w:bookmarkStart w:id="235" w:name="_Toc319919604"/>
      <w:r>
        <w:lastRenderedPageBreak/>
        <w:t>Resumen de la oferta</w:t>
      </w:r>
      <w:bookmarkEnd w:id="230"/>
    </w:p>
    <w:p w14:paraId="7F0473BB" w14:textId="77777777" w:rsidR="008D0CAA" w:rsidRPr="008D0CAA" w:rsidRDefault="008D0CAA" w:rsidP="008D0CAA">
      <w:pPr>
        <w:rPr>
          <w:lang w:val="es-ES" w:eastAsia="es-GT"/>
        </w:rPr>
      </w:pPr>
      <w:r>
        <w:rPr>
          <w:lang w:val="es-ES" w:eastAsia="es-GT"/>
        </w:rPr>
        <w:t xml:space="preserve">El consultor deberá presentar el resumen de la oferta según el formato proporcionado en el </w:t>
      </w:r>
      <w:r w:rsidRPr="00925270">
        <w:rPr>
          <w:b/>
          <w:lang w:val="es-ES" w:eastAsia="es-GT"/>
        </w:rPr>
        <w:t xml:space="preserve">ANEXO </w:t>
      </w:r>
      <w:r w:rsidR="00925270" w:rsidRPr="00925270">
        <w:rPr>
          <w:b/>
          <w:lang w:val="es-ES" w:eastAsia="es-GT"/>
        </w:rPr>
        <w:t>3</w:t>
      </w:r>
      <w:r w:rsidRPr="00925270">
        <w:rPr>
          <w:b/>
          <w:lang w:val="es-ES" w:eastAsia="es-GT"/>
        </w:rPr>
        <w:t>.</w:t>
      </w:r>
    </w:p>
    <w:p w14:paraId="68D8D7B3" w14:textId="77777777" w:rsidR="00E16841" w:rsidRPr="00BE15A8" w:rsidRDefault="00E16841" w:rsidP="00BE15A8">
      <w:pPr>
        <w:pStyle w:val="Ttulo3"/>
        <w:numPr>
          <w:ilvl w:val="2"/>
          <w:numId w:val="15"/>
        </w:numPr>
      </w:pPr>
      <w:bookmarkStart w:id="236" w:name="_Toc387652487"/>
      <w:r w:rsidRPr="00BE15A8">
        <w:t>Tabla de desglose por actividades</w:t>
      </w:r>
      <w:bookmarkEnd w:id="231"/>
      <w:bookmarkEnd w:id="232"/>
      <w:bookmarkEnd w:id="233"/>
      <w:bookmarkEnd w:id="234"/>
      <w:bookmarkEnd w:id="235"/>
      <w:bookmarkEnd w:id="236"/>
    </w:p>
    <w:p w14:paraId="61D7D726" w14:textId="77777777" w:rsidR="003B78DC" w:rsidRDefault="00E16841" w:rsidP="00A84A3F">
      <w:pPr>
        <w:rPr>
          <w:lang w:val="es-ES"/>
        </w:rPr>
      </w:pPr>
      <w:r w:rsidRPr="002D4760">
        <w:rPr>
          <w:lang w:val="es-ES"/>
        </w:rPr>
        <w:t>El oferente adjuntar</w:t>
      </w:r>
      <w:r>
        <w:rPr>
          <w:lang w:val="es-ES"/>
        </w:rPr>
        <w:t>á</w:t>
      </w:r>
      <w:r w:rsidR="00A84A3F">
        <w:rPr>
          <w:lang w:val="es-ES"/>
        </w:rPr>
        <w:t xml:space="preserve"> </w:t>
      </w:r>
      <w:r w:rsidR="008D0CAA">
        <w:rPr>
          <w:lang w:val="es-ES"/>
        </w:rPr>
        <w:t xml:space="preserve">el desglose presupuestario </w:t>
      </w:r>
      <w:r>
        <w:rPr>
          <w:lang w:val="es-ES"/>
        </w:rPr>
        <w:t>específico de cada actividad según el formato que considere más adecuado incluyendo detalle de los cost</w:t>
      </w:r>
      <w:r w:rsidR="00F44EC8">
        <w:rPr>
          <w:lang w:val="es-ES"/>
        </w:rPr>
        <w:t>o</w:t>
      </w:r>
      <w:r>
        <w:rPr>
          <w:lang w:val="es-ES"/>
        </w:rPr>
        <w:t>s directos e indirectos por</w:t>
      </w:r>
      <w:r w:rsidR="00A84A3F">
        <w:rPr>
          <w:lang w:val="es-ES"/>
        </w:rPr>
        <w:t xml:space="preserve"> </w:t>
      </w:r>
      <w:r>
        <w:rPr>
          <w:lang w:val="es-ES"/>
        </w:rPr>
        <w:t>actividad.</w:t>
      </w:r>
      <w:bookmarkStart w:id="237" w:name="_Toc318999381"/>
      <w:bookmarkStart w:id="238" w:name="_Toc318999490"/>
      <w:bookmarkStart w:id="239" w:name="_Toc318999553"/>
      <w:bookmarkStart w:id="240" w:name="_Toc318999652"/>
      <w:bookmarkStart w:id="241" w:name="_Toc319919606"/>
    </w:p>
    <w:p w14:paraId="3065C6F0" w14:textId="77777777" w:rsidR="00AE6EAA" w:rsidRPr="002D4760" w:rsidRDefault="00AE6EAA" w:rsidP="00BE15A8">
      <w:pPr>
        <w:pStyle w:val="Ttulo2"/>
        <w:numPr>
          <w:ilvl w:val="1"/>
          <w:numId w:val="15"/>
        </w:numPr>
      </w:pPr>
      <w:bookmarkStart w:id="242" w:name="_Toc387652488"/>
      <w:bookmarkEnd w:id="237"/>
      <w:bookmarkEnd w:id="238"/>
      <w:bookmarkEnd w:id="239"/>
      <w:bookmarkEnd w:id="240"/>
      <w:bookmarkEnd w:id="241"/>
      <w:r w:rsidRPr="002D4760">
        <w:t>Lugar y fecha de presentación de las ofertas</w:t>
      </w:r>
      <w:bookmarkEnd w:id="173"/>
      <w:bookmarkEnd w:id="174"/>
      <w:bookmarkEnd w:id="175"/>
      <w:bookmarkEnd w:id="176"/>
      <w:bookmarkEnd w:id="177"/>
      <w:bookmarkEnd w:id="242"/>
    </w:p>
    <w:p w14:paraId="4B8DC1E0" w14:textId="026F5EF5" w:rsidR="00AE6EAA" w:rsidRPr="00F32683" w:rsidRDefault="00AE6EAA" w:rsidP="00697796">
      <w:pPr>
        <w:rPr>
          <w:b/>
          <w:highlight w:val="magenta"/>
          <w:lang w:val="es-ES"/>
        </w:rPr>
      </w:pPr>
      <w:r w:rsidRPr="002D4760">
        <w:rPr>
          <w:lang w:val="es-ES"/>
        </w:rPr>
        <w:t xml:space="preserve">El lugar para la presentación y recepción de las ofertas será la sede de la Mancomunidad Copanch´orti´ (Barrio San </w:t>
      </w:r>
      <w:r w:rsidR="003E4996" w:rsidRPr="002D4760">
        <w:rPr>
          <w:lang w:val="es-ES"/>
        </w:rPr>
        <w:t>Sebastián</w:t>
      </w:r>
      <w:r w:rsidRPr="002D4760">
        <w:rPr>
          <w:lang w:val="es-ES"/>
        </w:rPr>
        <w:t xml:space="preserve">, Frente al Estadio Olimpia, Jocotán, </w:t>
      </w:r>
      <w:r w:rsidR="00526E2F" w:rsidRPr="002D4760">
        <w:rPr>
          <w:lang w:val="es-ES"/>
        </w:rPr>
        <w:t>Chiquimula)</w:t>
      </w:r>
      <w:r w:rsidRPr="002D4760">
        <w:rPr>
          <w:lang w:val="es-ES"/>
        </w:rPr>
        <w:t xml:space="preserve">. La fecha máxima de presentación de ofertas se fija para </w:t>
      </w:r>
      <w:r w:rsidRPr="00C711D9">
        <w:rPr>
          <w:lang w:val="es-ES"/>
        </w:rPr>
        <w:t xml:space="preserve">el </w:t>
      </w:r>
      <w:r w:rsidR="00E32E33" w:rsidRPr="00E84E80">
        <w:rPr>
          <w:highlight w:val="magenta"/>
          <w:lang w:val="es-ES"/>
        </w:rPr>
        <w:t xml:space="preserve">día </w:t>
      </w:r>
      <w:r w:rsidR="004004E2">
        <w:rPr>
          <w:b/>
          <w:highlight w:val="magenta"/>
          <w:lang w:val="es-ES"/>
        </w:rPr>
        <w:t>0</w:t>
      </w:r>
      <w:r w:rsidR="00FD0B7C">
        <w:rPr>
          <w:b/>
          <w:highlight w:val="magenta"/>
          <w:lang w:val="es-ES"/>
        </w:rPr>
        <w:t>3</w:t>
      </w:r>
      <w:r w:rsidR="00FC2D7B" w:rsidRPr="00E84E80">
        <w:rPr>
          <w:b/>
          <w:highlight w:val="magenta"/>
          <w:lang w:val="es-ES"/>
        </w:rPr>
        <w:t xml:space="preserve"> </w:t>
      </w:r>
      <w:r w:rsidR="003A1B28" w:rsidRPr="00E84E80">
        <w:rPr>
          <w:b/>
          <w:highlight w:val="magenta"/>
          <w:lang w:val="es-ES"/>
        </w:rPr>
        <w:t xml:space="preserve">de </w:t>
      </w:r>
      <w:r w:rsidR="00574EBC">
        <w:rPr>
          <w:b/>
          <w:highlight w:val="magenta"/>
          <w:lang w:val="es-ES"/>
        </w:rPr>
        <w:t>novie</w:t>
      </w:r>
      <w:bookmarkStart w:id="243" w:name="_GoBack"/>
      <w:bookmarkEnd w:id="243"/>
      <w:r w:rsidR="00574EBC">
        <w:rPr>
          <w:b/>
          <w:highlight w:val="magenta"/>
          <w:lang w:val="es-ES"/>
        </w:rPr>
        <w:t>mbre</w:t>
      </w:r>
      <w:r w:rsidR="00625777" w:rsidRPr="00E84E80">
        <w:rPr>
          <w:b/>
          <w:highlight w:val="magenta"/>
          <w:lang w:val="es-ES"/>
        </w:rPr>
        <w:t xml:space="preserve"> 2014</w:t>
      </w:r>
      <w:r w:rsidR="0016365C" w:rsidRPr="00E84E80">
        <w:rPr>
          <w:b/>
          <w:color w:val="000000" w:themeColor="text1"/>
          <w:highlight w:val="magenta"/>
          <w:lang w:val="es-ES"/>
        </w:rPr>
        <w:t xml:space="preserve"> a </w:t>
      </w:r>
      <w:r w:rsidR="00451671" w:rsidRPr="00E84E80">
        <w:rPr>
          <w:b/>
          <w:color w:val="000000" w:themeColor="text1"/>
          <w:highlight w:val="magenta"/>
          <w:lang w:val="es-ES"/>
        </w:rPr>
        <w:t xml:space="preserve">las </w:t>
      </w:r>
      <w:r w:rsidR="005F1CE6" w:rsidRPr="00E84E80">
        <w:rPr>
          <w:b/>
          <w:color w:val="000000" w:themeColor="text1"/>
          <w:highlight w:val="magenta"/>
          <w:lang w:val="es-ES"/>
        </w:rPr>
        <w:t>10</w:t>
      </w:r>
      <w:r w:rsidR="00EA4EBA" w:rsidRPr="00E84E80">
        <w:rPr>
          <w:b/>
          <w:color w:val="000000" w:themeColor="text1"/>
          <w:highlight w:val="magenta"/>
          <w:lang w:val="es-ES"/>
        </w:rPr>
        <w:t>:3</w:t>
      </w:r>
      <w:r w:rsidR="00451671" w:rsidRPr="00E84E80">
        <w:rPr>
          <w:b/>
          <w:color w:val="000000" w:themeColor="text1"/>
          <w:highlight w:val="magenta"/>
          <w:lang w:val="es-ES"/>
        </w:rPr>
        <w:t>0</w:t>
      </w:r>
      <w:r w:rsidR="00451671" w:rsidRPr="003B78DC">
        <w:rPr>
          <w:color w:val="000000" w:themeColor="text1"/>
          <w:lang w:val="es-ES"/>
        </w:rPr>
        <w:t xml:space="preserve"> horas</w:t>
      </w:r>
      <w:r w:rsidR="005F1CE6" w:rsidRPr="003B78DC">
        <w:rPr>
          <w:color w:val="000000" w:themeColor="text1"/>
          <w:lang w:val="es-ES"/>
        </w:rPr>
        <w:t>, no se aceptara</w:t>
      </w:r>
      <w:r w:rsidR="00684309" w:rsidRPr="003B78DC">
        <w:rPr>
          <w:color w:val="000000" w:themeColor="text1"/>
          <w:lang w:val="es-ES"/>
        </w:rPr>
        <w:t xml:space="preserve"> el</w:t>
      </w:r>
      <w:r w:rsidR="005F1CE6" w:rsidRPr="003B78DC">
        <w:rPr>
          <w:color w:val="000000" w:themeColor="text1"/>
          <w:lang w:val="es-ES"/>
        </w:rPr>
        <w:t xml:space="preserve"> envío de ofertas </w:t>
      </w:r>
      <w:r w:rsidR="00684309" w:rsidRPr="003B78DC">
        <w:rPr>
          <w:color w:val="000000" w:themeColor="text1"/>
          <w:lang w:val="es-ES"/>
        </w:rPr>
        <w:t>por</w:t>
      </w:r>
      <w:r w:rsidR="005F1CE6" w:rsidRPr="003B78DC">
        <w:rPr>
          <w:color w:val="000000" w:themeColor="text1"/>
          <w:lang w:val="es-ES"/>
        </w:rPr>
        <w:t xml:space="preserve"> correo electrón</w:t>
      </w:r>
      <w:r w:rsidR="005F1CE6">
        <w:rPr>
          <w:color w:val="000000" w:themeColor="text1"/>
          <w:lang w:val="es-ES"/>
        </w:rPr>
        <w:t>ico, transcurridos 30 minutos después de la hora fijada no se aceptaran más ofertas.</w:t>
      </w:r>
    </w:p>
    <w:p w14:paraId="18537C4E" w14:textId="77777777" w:rsidR="00AE6EAA" w:rsidRPr="000D3FDE" w:rsidRDefault="00AE6EAA" w:rsidP="00BE15A8">
      <w:pPr>
        <w:pStyle w:val="Ttulo2"/>
        <w:numPr>
          <w:ilvl w:val="1"/>
          <w:numId w:val="15"/>
        </w:numPr>
        <w:rPr>
          <w:rFonts w:cs="Times New Roman"/>
        </w:rPr>
      </w:pPr>
      <w:bookmarkStart w:id="244" w:name="_Toc318999343"/>
      <w:bookmarkStart w:id="245" w:name="_Toc318999452"/>
      <w:bookmarkStart w:id="246" w:name="_Toc318999515"/>
      <w:bookmarkStart w:id="247" w:name="_Toc318999614"/>
      <w:bookmarkStart w:id="248" w:name="_Toc319919544"/>
      <w:bookmarkStart w:id="249" w:name="_Toc387652489"/>
      <w:r w:rsidRPr="00ED294B">
        <w:t>Forma de pago</w:t>
      </w:r>
      <w:bookmarkEnd w:id="244"/>
      <w:bookmarkEnd w:id="245"/>
      <w:bookmarkEnd w:id="246"/>
      <w:bookmarkEnd w:id="247"/>
      <w:bookmarkEnd w:id="248"/>
      <w:bookmarkEnd w:id="249"/>
    </w:p>
    <w:p w14:paraId="55D46C37" w14:textId="77777777" w:rsidR="00681116" w:rsidRDefault="003B78DC" w:rsidP="002E6D82">
      <w:pPr>
        <w:spacing w:before="0" w:after="0"/>
        <w:rPr>
          <w:lang w:val="es-ES" w:eastAsia="es-GT"/>
        </w:rPr>
      </w:pPr>
      <w:r>
        <w:t>La forma</w:t>
      </w:r>
      <w:r w:rsidR="005F1CE6">
        <w:t xml:space="preserve"> de pago se regirá en base a l</w:t>
      </w:r>
      <w:r>
        <w:t>o</w:t>
      </w:r>
      <w:r w:rsidR="005F1CE6">
        <w:t xml:space="preserve"> siguiente:</w:t>
      </w:r>
    </w:p>
    <w:p w14:paraId="51485671" w14:textId="77777777" w:rsidR="002E6D82" w:rsidRPr="002E6D82" w:rsidRDefault="002E6D82" w:rsidP="002E6D82">
      <w:pPr>
        <w:spacing w:before="0" w:after="0"/>
        <w:rPr>
          <w:lang w:val="es-ES" w:eastAsia="es-GT"/>
        </w:rPr>
      </w:pPr>
    </w:p>
    <w:tbl>
      <w:tblPr>
        <w:tblW w:w="89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1836"/>
      </w:tblGrid>
      <w:tr w:rsidR="00681116" w:rsidRPr="00EA5C07" w14:paraId="4F97E5CC" w14:textId="77777777" w:rsidTr="00F32683">
        <w:trPr>
          <w:cantSplit/>
          <w:trHeight w:val="50"/>
          <w:tblHeader/>
          <w:jc w:val="right"/>
        </w:trPr>
        <w:tc>
          <w:tcPr>
            <w:tcW w:w="7083" w:type="dxa"/>
            <w:tcBorders>
              <w:top w:val="single" w:sz="4" w:space="0" w:color="auto"/>
              <w:left w:val="single" w:sz="4" w:space="0" w:color="auto"/>
              <w:bottom w:val="single" w:sz="4" w:space="0" w:color="auto"/>
              <w:right w:val="single" w:sz="4" w:space="0" w:color="auto"/>
            </w:tcBorders>
          </w:tcPr>
          <w:p w14:paraId="5F290C6F" w14:textId="77777777" w:rsidR="00681116" w:rsidRPr="00EA5C07" w:rsidRDefault="00681116" w:rsidP="00DF6851">
            <w:pPr>
              <w:rPr>
                <w:rFonts w:cs="Times New Roman"/>
                <w:b/>
                <w:bCs/>
              </w:rPr>
            </w:pPr>
            <w:r>
              <w:rPr>
                <w:rFonts w:cs="Times New Roman"/>
                <w:b/>
                <w:bCs/>
              </w:rPr>
              <w:t xml:space="preserve">Descripción del </w:t>
            </w:r>
            <w:r w:rsidRPr="00ED294B">
              <w:rPr>
                <w:rFonts w:cs="Times New Roman"/>
                <w:b/>
                <w:bCs/>
              </w:rPr>
              <w:t>Producto</w:t>
            </w:r>
          </w:p>
        </w:tc>
        <w:tc>
          <w:tcPr>
            <w:tcW w:w="1836" w:type="dxa"/>
            <w:tcBorders>
              <w:top w:val="single" w:sz="4" w:space="0" w:color="auto"/>
              <w:left w:val="single" w:sz="4" w:space="0" w:color="auto"/>
              <w:bottom w:val="single" w:sz="4" w:space="0" w:color="auto"/>
              <w:right w:val="single" w:sz="4" w:space="0" w:color="auto"/>
            </w:tcBorders>
          </w:tcPr>
          <w:p w14:paraId="44CEE0EE" w14:textId="77777777" w:rsidR="00681116" w:rsidRPr="00EA5C07" w:rsidRDefault="00681116" w:rsidP="00DF6851">
            <w:pPr>
              <w:rPr>
                <w:rFonts w:cs="Times New Roman"/>
                <w:b/>
                <w:bCs/>
              </w:rPr>
            </w:pPr>
            <w:r w:rsidRPr="00ED294B">
              <w:rPr>
                <w:rFonts w:cs="Times New Roman"/>
                <w:b/>
                <w:bCs/>
              </w:rPr>
              <w:t>% del pago</w:t>
            </w:r>
          </w:p>
        </w:tc>
      </w:tr>
      <w:tr w:rsidR="000609BC" w:rsidRPr="00EA5C07" w14:paraId="17EE1D2A" w14:textId="77777777" w:rsidTr="00F32683">
        <w:trPr>
          <w:cantSplit/>
          <w:trHeight w:val="50"/>
          <w:tblHeader/>
          <w:jc w:val="right"/>
        </w:trPr>
        <w:tc>
          <w:tcPr>
            <w:tcW w:w="7083" w:type="dxa"/>
            <w:tcBorders>
              <w:top w:val="single" w:sz="4" w:space="0" w:color="auto"/>
              <w:left w:val="single" w:sz="4" w:space="0" w:color="auto"/>
              <w:bottom w:val="single" w:sz="4" w:space="0" w:color="auto"/>
              <w:right w:val="single" w:sz="4" w:space="0" w:color="auto"/>
            </w:tcBorders>
          </w:tcPr>
          <w:p w14:paraId="1157AD10" w14:textId="53C3C4FF" w:rsidR="000609BC" w:rsidRPr="002A3774" w:rsidRDefault="000609BC" w:rsidP="00627F12">
            <w:pPr>
              <w:spacing w:before="0" w:after="0"/>
              <w:rPr>
                <w:lang w:val="es-ES" w:eastAsia="es-GT"/>
              </w:rPr>
            </w:pPr>
            <w:r w:rsidRPr="002A3774">
              <w:rPr>
                <w:rFonts w:cs="Times New Roman"/>
                <w:b/>
                <w:bCs/>
              </w:rPr>
              <w:t xml:space="preserve">ANTICIPO: </w:t>
            </w:r>
            <w:r w:rsidR="00ED771C" w:rsidRPr="002A3774">
              <w:rPr>
                <w:b/>
              </w:rPr>
              <w:t xml:space="preserve">Por la naturaleza, monto y el período de la </w:t>
            </w:r>
            <w:r w:rsidR="00627F12">
              <w:rPr>
                <w:b/>
              </w:rPr>
              <w:t>campaña</w:t>
            </w:r>
            <w:r w:rsidR="00627F12" w:rsidRPr="002A3774">
              <w:rPr>
                <w:b/>
              </w:rPr>
              <w:t xml:space="preserve"> </w:t>
            </w:r>
            <w:r w:rsidR="00ED771C" w:rsidRPr="002A3774">
              <w:t xml:space="preserve">se podrá solicitar un anticipo hasta del 20% del valor del contrato </w:t>
            </w:r>
            <w:r w:rsidR="006D34AF" w:rsidRPr="002A3774">
              <w:rPr>
                <w:b/>
              </w:rPr>
              <w:t xml:space="preserve">contra entrega del plan de trabajo y </w:t>
            </w:r>
            <w:r w:rsidR="00ED771C" w:rsidRPr="002A3774">
              <w:rPr>
                <w:b/>
              </w:rPr>
              <w:t xml:space="preserve">la respectiva fianza que cubra el 100% descrita en el </w:t>
            </w:r>
            <w:r w:rsidR="00ED771C" w:rsidRPr="002A3774">
              <w:rPr>
                <w:rFonts w:cs="Times New Roman"/>
                <w:b/>
                <w:bCs/>
              </w:rPr>
              <w:t>apartado 4.</w:t>
            </w:r>
          </w:p>
        </w:tc>
        <w:tc>
          <w:tcPr>
            <w:tcW w:w="1836" w:type="dxa"/>
            <w:tcBorders>
              <w:top w:val="single" w:sz="4" w:space="0" w:color="auto"/>
              <w:left w:val="single" w:sz="4" w:space="0" w:color="auto"/>
              <w:bottom w:val="single" w:sz="4" w:space="0" w:color="auto"/>
              <w:right w:val="single" w:sz="4" w:space="0" w:color="auto"/>
            </w:tcBorders>
          </w:tcPr>
          <w:p w14:paraId="6B96EC24" w14:textId="77777777" w:rsidR="000609BC" w:rsidRPr="00ED294B" w:rsidRDefault="00604D12" w:rsidP="00FC4039">
            <w:pPr>
              <w:jc w:val="center"/>
              <w:rPr>
                <w:rFonts w:cs="Times New Roman"/>
                <w:b/>
                <w:bCs/>
              </w:rPr>
            </w:pPr>
            <w:r>
              <w:rPr>
                <w:rFonts w:cs="Times New Roman"/>
                <w:b/>
                <w:bCs/>
              </w:rPr>
              <w:t>20%</w:t>
            </w:r>
          </w:p>
        </w:tc>
      </w:tr>
      <w:tr w:rsidR="00681116" w:rsidRPr="002D4760" w14:paraId="70C6E6DA" w14:textId="77777777" w:rsidTr="00F32683">
        <w:trPr>
          <w:cantSplit/>
          <w:trHeight w:val="568"/>
          <w:jc w:val="right"/>
        </w:trPr>
        <w:tc>
          <w:tcPr>
            <w:tcW w:w="7083" w:type="dxa"/>
            <w:tcBorders>
              <w:top w:val="single" w:sz="4" w:space="0" w:color="auto"/>
              <w:left w:val="single" w:sz="4" w:space="0" w:color="auto"/>
              <w:bottom w:val="single" w:sz="4" w:space="0" w:color="auto"/>
              <w:right w:val="single" w:sz="4" w:space="0" w:color="auto"/>
            </w:tcBorders>
          </w:tcPr>
          <w:p w14:paraId="2415D934" w14:textId="15D06D82" w:rsidR="00B57F76" w:rsidRDefault="00681116" w:rsidP="007F05D6">
            <w:pPr>
              <w:widowControl w:val="0"/>
              <w:overflowPunct w:val="0"/>
              <w:autoSpaceDE w:val="0"/>
              <w:autoSpaceDN w:val="0"/>
              <w:adjustRightInd w:val="0"/>
              <w:spacing w:before="0" w:after="0" w:line="228" w:lineRule="auto"/>
              <w:rPr>
                <w:rFonts w:cs="Times New Roman"/>
                <w:lang w:val="es-ES"/>
              </w:rPr>
            </w:pPr>
            <w:r w:rsidRPr="002A3774">
              <w:rPr>
                <w:rFonts w:cs="Times New Roman"/>
                <w:b/>
                <w:bCs/>
                <w:lang w:val="es-ES"/>
              </w:rPr>
              <w:t>PRIMER PAGO</w:t>
            </w:r>
            <w:r w:rsidRPr="002A3774">
              <w:rPr>
                <w:rFonts w:cs="Times New Roman"/>
                <w:lang w:val="es-ES"/>
              </w:rPr>
              <w:t xml:space="preserve">: </w:t>
            </w:r>
          </w:p>
          <w:p w14:paraId="48687081" w14:textId="11E6F65C" w:rsidR="005732BF" w:rsidRDefault="00105838" w:rsidP="00F7021A">
            <w:pPr>
              <w:widowControl w:val="0"/>
              <w:overflowPunct w:val="0"/>
              <w:autoSpaceDE w:val="0"/>
              <w:autoSpaceDN w:val="0"/>
              <w:adjustRightInd w:val="0"/>
              <w:spacing w:before="0" w:after="0" w:line="228" w:lineRule="auto"/>
              <w:rPr>
                <w:lang w:val="es-ES"/>
              </w:rPr>
            </w:pPr>
            <w:r>
              <w:rPr>
                <w:lang w:val="es-ES"/>
              </w:rPr>
              <w:t xml:space="preserve">Hacer entrega de los materiales que se encuentran </w:t>
            </w:r>
            <w:r w:rsidR="00FC6814">
              <w:rPr>
                <w:lang w:val="es-ES"/>
              </w:rPr>
              <w:t xml:space="preserve">escritos </w:t>
            </w:r>
            <w:r>
              <w:rPr>
                <w:lang w:val="es-ES"/>
              </w:rPr>
              <w:t>en el apartado 4.3.8. Productos esperados.</w:t>
            </w:r>
          </w:p>
          <w:p w14:paraId="24E17FF1" w14:textId="72C44F65" w:rsidR="00681116" w:rsidRPr="002A3774" w:rsidRDefault="00105838" w:rsidP="007F05D6">
            <w:pPr>
              <w:widowControl w:val="0"/>
              <w:overflowPunct w:val="0"/>
              <w:autoSpaceDE w:val="0"/>
              <w:autoSpaceDN w:val="0"/>
              <w:adjustRightInd w:val="0"/>
              <w:spacing w:before="0" w:after="0" w:line="228" w:lineRule="auto"/>
              <w:rPr>
                <w:lang w:val="es-ES"/>
              </w:rPr>
            </w:pPr>
            <w:r>
              <w:rPr>
                <w:lang w:val="es-ES"/>
              </w:rPr>
              <w:t>2.2 - 2.3 - 2.4 - 2.5 - 2.6 - 2.7 - 2.9</w:t>
            </w:r>
          </w:p>
        </w:tc>
        <w:tc>
          <w:tcPr>
            <w:tcW w:w="1836" w:type="dxa"/>
            <w:tcBorders>
              <w:top w:val="single" w:sz="4" w:space="0" w:color="auto"/>
              <w:left w:val="single" w:sz="4" w:space="0" w:color="auto"/>
              <w:bottom w:val="single" w:sz="4" w:space="0" w:color="auto"/>
              <w:right w:val="single" w:sz="4" w:space="0" w:color="auto"/>
            </w:tcBorders>
            <w:vAlign w:val="center"/>
          </w:tcPr>
          <w:p w14:paraId="79F6166A" w14:textId="1860DA69" w:rsidR="009E19E1" w:rsidRPr="002D4760" w:rsidRDefault="0080607B" w:rsidP="009E19E1">
            <w:pPr>
              <w:jc w:val="center"/>
              <w:rPr>
                <w:rFonts w:cs="Times New Roman"/>
              </w:rPr>
            </w:pPr>
            <w:r>
              <w:rPr>
                <w:rFonts w:cs="Times New Roman"/>
              </w:rPr>
              <w:t>4</w:t>
            </w:r>
            <w:r w:rsidR="00681116">
              <w:rPr>
                <w:rFonts w:cs="Times New Roman"/>
              </w:rPr>
              <w:t>0</w:t>
            </w:r>
            <w:r w:rsidR="00681116" w:rsidRPr="002D4760">
              <w:rPr>
                <w:rFonts w:cs="Times New Roman"/>
              </w:rPr>
              <w:t>%</w:t>
            </w:r>
          </w:p>
        </w:tc>
      </w:tr>
      <w:tr w:rsidR="00681116" w:rsidRPr="002D4760" w14:paraId="245AC98C" w14:textId="77777777" w:rsidTr="00F32683">
        <w:trPr>
          <w:cantSplit/>
          <w:trHeight w:val="722"/>
          <w:jc w:val="right"/>
        </w:trPr>
        <w:tc>
          <w:tcPr>
            <w:tcW w:w="7083" w:type="dxa"/>
            <w:tcBorders>
              <w:top w:val="single" w:sz="4" w:space="0" w:color="auto"/>
              <w:left w:val="single" w:sz="4" w:space="0" w:color="auto"/>
              <w:bottom w:val="single" w:sz="4" w:space="0" w:color="auto"/>
              <w:right w:val="single" w:sz="4" w:space="0" w:color="auto"/>
            </w:tcBorders>
          </w:tcPr>
          <w:p w14:paraId="03DF5C49" w14:textId="3F09911C" w:rsidR="00FC6814" w:rsidRDefault="00681116" w:rsidP="00F7021A">
            <w:pPr>
              <w:rPr>
                <w:rFonts w:cs="Times New Roman"/>
                <w:lang w:val="es-ES"/>
              </w:rPr>
            </w:pPr>
            <w:r w:rsidRPr="002A3774">
              <w:rPr>
                <w:rFonts w:cs="Times New Roman"/>
                <w:b/>
                <w:bCs/>
                <w:lang w:val="es-ES"/>
              </w:rPr>
              <w:t>SEGUNDO PAGO</w:t>
            </w:r>
            <w:r w:rsidRPr="002A3774">
              <w:rPr>
                <w:rFonts w:cs="Times New Roman"/>
                <w:lang w:val="es-ES"/>
              </w:rPr>
              <w:t xml:space="preserve">: </w:t>
            </w:r>
            <w:r w:rsidR="00FC6814">
              <w:rPr>
                <w:rFonts w:cs="Times New Roman"/>
                <w:lang w:val="es-ES"/>
              </w:rPr>
              <w:t>Hacer entrega de los materiales que se encuentran en el apartado 4.3.8. Productos esperados y anexos.</w:t>
            </w:r>
          </w:p>
          <w:p w14:paraId="19932D43" w14:textId="6783F50C" w:rsidR="00681116" w:rsidRPr="002A3774" w:rsidRDefault="00FC6814">
            <w:pPr>
              <w:rPr>
                <w:rFonts w:cs="Times New Roman"/>
                <w:b/>
                <w:bCs/>
                <w:lang w:val="es-ES"/>
              </w:rPr>
            </w:pPr>
            <w:r>
              <w:rPr>
                <w:lang w:val="es-ES"/>
              </w:rPr>
              <w:t>2.8 – 2.10 – 2.11 – 2.12 – 2.13</w:t>
            </w:r>
          </w:p>
        </w:tc>
        <w:tc>
          <w:tcPr>
            <w:tcW w:w="1836" w:type="dxa"/>
            <w:tcBorders>
              <w:top w:val="single" w:sz="4" w:space="0" w:color="auto"/>
              <w:left w:val="single" w:sz="4" w:space="0" w:color="auto"/>
              <w:bottom w:val="single" w:sz="4" w:space="0" w:color="auto"/>
              <w:right w:val="single" w:sz="4" w:space="0" w:color="auto"/>
            </w:tcBorders>
            <w:vAlign w:val="center"/>
          </w:tcPr>
          <w:p w14:paraId="3E3C24C1" w14:textId="28C188E1" w:rsidR="00681116" w:rsidRPr="002D4760" w:rsidRDefault="0080607B" w:rsidP="00681116">
            <w:pPr>
              <w:jc w:val="center"/>
              <w:rPr>
                <w:rFonts w:cs="Times New Roman"/>
              </w:rPr>
            </w:pPr>
            <w:r>
              <w:rPr>
                <w:rFonts w:cs="Times New Roman"/>
              </w:rPr>
              <w:t>6</w:t>
            </w:r>
            <w:r w:rsidR="00681116">
              <w:rPr>
                <w:rFonts w:cs="Times New Roman"/>
              </w:rPr>
              <w:t>0</w:t>
            </w:r>
            <w:r w:rsidR="00681116" w:rsidRPr="002D4760">
              <w:rPr>
                <w:rFonts w:cs="Times New Roman"/>
              </w:rPr>
              <w:t>%</w:t>
            </w:r>
          </w:p>
        </w:tc>
      </w:tr>
    </w:tbl>
    <w:p w14:paraId="49F2B3A2" w14:textId="77777777" w:rsidR="00BE15A8" w:rsidRDefault="00BE15A8" w:rsidP="006B4BC1"/>
    <w:p w14:paraId="7EE23B65" w14:textId="77777777" w:rsidR="00DB4C93" w:rsidRPr="006B4BC1" w:rsidRDefault="00681116" w:rsidP="006B4BC1">
      <w:r>
        <w:lastRenderedPageBreak/>
        <w:t xml:space="preserve">Los pagos deberán respaldarse con factura contable emitida por el Consultor. </w:t>
      </w:r>
      <w:bookmarkStart w:id="250" w:name="_Toc318999344"/>
      <w:bookmarkStart w:id="251" w:name="_Toc318999453"/>
      <w:bookmarkStart w:id="252" w:name="_Toc318999516"/>
      <w:bookmarkStart w:id="253" w:name="_Toc318999615"/>
      <w:bookmarkStart w:id="254" w:name="_Toc319919549"/>
    </w:p>
    <w:p w14:paraId="480D80F6" w14:textId="77777777" w:rsidR="0074334B" w:rsidRDefault="00C710CC" w:rsidP="00A6453D">
      <w:pPr>
        <w:spacing w:before="0" w:after="0"/>
      </w:pPr>
      <w:r>
        <w:t xml:space="preserve">Para hacer efectivo el pago se </w:t>
      </w:r>
      <w:r w:rsidR="003B78DC">
        <w:t>solicita la</w:t>
      </w:r>
      <w:r>
        <w:t xml:space="preserve"> entrega</w:t>
      </w:r>
      <w:r w:rsidR="003B78DC">
        <w:t xml:space="preserve"> de</w:t>
      </w:r>
      <w:r>
        <w:t xml:space="preserve"> tres copias impresas y </w:t>
      </w:r>
      <w:r w:rsidR="003B78DC">
        <w:t xml:space="preserve">una </w:t>
      </w:r>
      <w:r>
        <w:t xml:space="preserve">en </w:t>
      </w:r>
      <w:r w:rsidR="003B78DC">
        <w:t xml:space="preserve">formato </w:t>
      </w:r>
      <w:r>
        <w:t>electrónico del expediente completo y final del estudio</w:t>
      </w:r>
      <w:r w:rsidR="003B78DC">
        <w:t xml:space="preserve">, el cual </w:t>
      </w:r>
      <w:r>
        <w:t xml:space="preserve">debe contar con el </w:t>
      </w:r>
      <w:r w:rsidRPr="00A6453D">
        <w:rPr>
          <w:b/>
        </w:rPr>
        <w:t>dictamen favorable</w:t>
      </w:r>
      <w:r>
        <w:t xml:space="preserve"> del equipo técnico de la Mancomunidad.  </w:t>
      </w:r>
      <w:r w:rsidR="003B78DC">
        <w:t>El mismo deberá</w:t>
      </w:r>
      <w:r>
        <w:t xml:space="preserve"> respaldarse con factura contable emitida por el consultor.</w:t>
      </w:r>
      <w:r w:rsidR="009D0AC1">
        <w:t xml:space="preserve">  </w:t>
      </w:r>
    </w:p>
    <w:p w14:paraId="49192D2A" w14:textId="77777777" w:rsidR="00AE6EAA" w:rsidRPr="002D4760" w:rsidRDefault="00AE6EAA" w:rsidP="00BE15A8">
      <w:pPr>
        <w:pStyle w:val="Ttulo2"/>
        <w:numPr>
          <w:ilvl w:val="1"/>
          <w:numId w:val="15"/>
        </w:numPr>
      </w:pPr>
      <w:bookmarkStart w:id="255" w:name="_Toc318999345"/>
      <w:bookmarkStart w:id="256" w:name="_Toc318999454"/>
      <w:bookmarkStart w:id="257" w:name="_Toc318999517"/>
      <w:bookmarkStart w:id="258" w:name="_Toc318999616"/>
      <w:bookmarkStart w:id="259" w:name="_Toc319919550"/>
      <w:bookmarkStart w:id="260" w:name="_Toc387652490"/>
      <w:bookmarkEnd w:id="250"/>
      <w:bookmarkEnd w:id="251"/>
      <w:bookmarkEnd w:id="252"/>
      <w:bookmarkEnd w:id="253"/>
      <w:bookmarkEnd w:id="254"/>
      <w:r w:rsidRPr="002D4760">
        <w:t>Controles administrativ</w:t>
      </w:r>
      <w:r w:rsidR="00D02773">
        <w:t>o</w:t>
      </w:r>
      <w:r w:rsidRPr="002D4760">
        <w:t>s</w:t>
      </w:r>
      <w:bookmarkEnd w:id="255"/>
      <w:bookmarkEnd w:id="256"/>
      <w:bookmarkEnd w:id="257"/>
      <w:bookmarkEnd w:id="258"/>
      <w:bookmarkEnd w:id="259"/>
      <w:bookmarkEnd w:id="260"/>
    </w:p>
    <w:p w14:paraId="65E68F41" w14:textId="77777777" w:rsidR="000F7E31" w:rsidRPr="002D4760" w:rsidRDefault="00946FF6" w:rsidP="00697796">
      <w:pPr>
        <w:rPr>
          <w:lang w:val="es-ES"/>
        </w:rPr>
      </w:pPr>
      <w:r>
        <w:rPr>
          <w:lang w:val="es-ES"/>
        </w:rPr>
        <w:t>La Mancomunidad Copanch’orti’</w:t>
      </w:r>
      <w:r w:rsidR="00AE6EAA" w:rsidRPr="002D4760">
        <w:rPr>
          <w:lang w:val="es-ES"/>
        </w:rPr>
        <w:t xml:space="preserve"> o la persona que dicha oficina designe se reservan el derecho de efectuar </w:t>
      </w:r>
      <w:r>
        <w:rPr>
          <w:lang w:val="es-ES"/>
        </w:rPr>
        <w:t>controles</w:t>
      </w:r>
      <w:r w:rsidR="00AE6EAA" w:rsidRPr="002D4760">
        <w:rPr>
          <w:lang w:val="es-ES"/>
        </w:rPr>
        <w:t xml:space="preserve">, </w:t>
      </w:r>
      <w:r>
        <w:rPr>
          <w:lang w:val="es-ES"/>
        </w:rPr>
        <w:t xml:space="preserve">incluidos </w:t>
      </w:r>
      <w:r w:rsidR="003B78DC">
        <w:rPr>
          <w:lang w:val="es-ES"/>
        </w:rPr>
        <w:t>e</w:t>
      </w:r>
      <w:r>
        <w:rPr>
          <w:lang w:val="es-ES"/>
        </w:rPr>
        <w:t>l segui</w:t>
      </w:r>
      <w:r w:rsidR="00BB7FA2">
        <w:rPr>
          <w:lang w:val="es-ES"/>
        </w:rPr>
        <w:t xml:space="preserve">miento </w:t>
      </w:r>
      <w:r w:rsidR="005F1CE6">
        <w:rPr>
          <w:lang w:val="es-ES"/>
        </w:rPr>
        <w:t xml:space="preserve">documental e in situ, sobre la utilización de los fondos por parte del </w:t>
      </w:r>
      <w:r w:rsidR="003B78DC">
        <w:rPr>
          <w:lang w:val="es-ES"/>
        </w:rPr>
        <w:t>consultor</w:t>
      </w:r>
      <w:r w:rsidR="005F1CE6">
        <w:rPr>
          <w:lang w:val="es-ES"/>
        </w:rPr>
        <w:t xml:space="preserve">. </w:t>
      </w:r>
    </w:p>
    <w:p w14:paraId="59129923" w14:textId="77777777" w:rsidR="00AE6EAA" w:rsidRPr="002D4760" w:rsidRDefault="00AE6EAA" w:rsidP="00BE15A8">
      <w:pPr>
        <w:pStyle w:val="Ttulo2"/>
        <w:numPr>
          <w:ilvl w:val="1"/>
          <w:numId w:val="15"/>
        </w:numPr>
      </w:pPr>
      <w:bookmarkStart w:id="261" w:name="_Toc319061929"/>
      <w:bookmarkStart w:id="262" w:name="_Toc319176805"/>
      <w:bookmarkStart w:id="263" w:name="_Toc319061930"/>
      <w:bookmarkStart w:id="264" w:name="_Toc319176806"/>
      <w:bookmarkStart w:id="265" w:name="_Toc319061931"/>
      <w:bookmarkStart w:id="266" w:name="_Toc319176807"/>
      <w:bookmarkStart w:id="267" w:name="_Toc318999346"/>
      <w:bookmarkStart w:id="268" w:name="_Toc318999455"/>
      <w:bookmarkStart w:id="269" w:name="_Toc318999518"/>
      <w:bookmarkStart w:id="270" w:name="_Toc318999617"/>
      <w:bookmarkStart w:id="271" w:name="_Toc319919551"/>
      <w:bookmarkStart w:id="272" w:name="_Toc387652491"/>
      <w:bookmarkEnd w:id="261"/>
      <w:bookmarkEnd w:id="262"/>
      <w:bookmarkEnd w:id="263"/>
      <w:bookmarkEnd w:id="264"/>
      <w:bookmarkEnd w:id="265"/>
      <w:bookmarkEnd w:id="266"/>
      <w:r w:rsidRPr="002D4760">
        <w:t>Visibilidad</w:t>
      </w:r>
      <w:bookmarkEnd w:id="267"/>
      <w:bookmarkEnd w:id="268"/>
      <w:bookmarkEnd w:id="269"/>
      <w:bookmarkEnd w:id="270"/>
      <w:bookmarkEnd w:id="271"/>
      <w:bookmarkEnd w:id="272"/>
    </w:p>
    <w:p w14:paraId="3989BC77" w14:textId="257BFA75" w:rsidR="003B78DC" w:rsidRDefault="00AE6EAA" w:rsidP="003B78DC">
      <w:pPr>
        <w:rPr>
          <w:lang w:val="es-ES"/>
        </w:rPr>
      </w:pPr>
      <w:r w:rsidRPr="002D4760">
        <w:rPr>
          <w:lang w:val="es-ES"/>
        </w:rPr>
        <w:t xml:space="preserve">El </w:t>
      </w:r>
      <w:r w:rsidR="008673CD">
        <w:rPr>
          <w:lang w:val="es-ES"/>
        </w:rPr>
        <w:t>consultor contratado</w:t>
      </w:r>
      <w:r w:rsidRPr="002D4760">
        <w:rPr>
          <w:lang w:val="es-ES"/>
        </w:rPr>
        <w:t xml:space="preserve"> deberá adoptar las medidas necesarias para garantizar la visibilidad de la financiación a cargo del </w:t>
      </w:r>
      <w:r w:rsidRPr="00BB7FA2">
        <w:rPr>
          <w:b/>
          <w:lang w:val="es-ES"/>
        </w:rPr>
        <w:t>FCAS/AECID</w:t>
      </w:r>
      <w:r w:rsidRPr="002D4760">
        <w:rPr>
          <w:lang w:val="es-ES"/>
        </w:rPr>
        <w:t xml:space="preserve"> y la presencia de la </w:t>
      </w:r>
      <w:r w:rsidRPr="00BB7FA2">
        <w:rPr>
          <w:b/>
          <w:lang w:val="es-ES"/>
        </w:rPr>
        <w:t>Mancomunidad Copanch´orti´</w:t>
      </w:r>
      <w:r w:rsidRPr="002D4760">
        <w:rPr>
          <w:lang w:val="es-ES"/>
        </w:rPr>
        <w:t xml:space="preserve"> y de sus </w:t>
      </w:r>
      <w:r w:rsidRPr="00BB7FA2">
        <w:rPr>
          <w:b/>
          <w:lang w:val="es-ES"/>
        </w:rPr>
        <w:t>Municipios asociados</w:t>
      </w:r>
      <w:r w:rsidRPr="002D4760">
        <w:rPr>
          <w:lang w:val="es-ES"/>
        </w:rPr>
        <w:t xml:space="preserve"> al programa, según el proyecto de</w:t>
      </w:r>
      <w:r w:rsidR="00BB7FA2">
        <w:rPr>
          <w:lang w:val="es-ES"/>
        </w:rPr>
        <w:t xml:space="preserve">l que se necesita consultoría: </w:t>
      </w:r>
      <w:r w:rsidRPr="002D4760">
        <w:rPr>
          <w:lang w:val="es-ES"/>
        </w:rPr>
        <w:t>en todos los documentos y productos se incluirán los logo</w:t>
      </w:r>
      <w:r w:rsidR="003B78DC">
        <w:rPr>
          <w:lang w:val="es-ES"/>
        </w:rPr>
        <w:t>tipo</w:t>
      </w:r>
      <w:r w:rsidRPr="002D4760">
        <w:rPr>
          <w:lang w:val="es-ES"/>
        </w:rPr>
        <w:t>s de las dos institucion</w:t>
      </w:r>
      <w:r w:rsidR="009E19E1">
        <w:rPr>
          <w:lang w:val="es-ES"/>
        </w:rPr>
        <w:t>es, en los diseños e informes, en material audiovisual se hará mención de las in</w:t>
      </w:r>
      <w:r w:rsidR="00B07B1B">
        <w:rPr>
          <w:lang w:val="es-ES"/>
        </w:rPr>
        <w:t>stituci</w:t>
      </w:r>
      <w:r w:rsidR="00CB5B93">
        <w:rPr>
          <w:lang w:val="es-ES"/>
        </w:rPr>
        <w:t>ón</w:t>
      </w:r>
      <w:r w:rsidR="00B07B1B">
        <w:rPr>
          <w:lang w:val="es-ES"/>
        </w:rPr>
        <w:t xml:space="preserve"> ejecutora, </w:t>
      </w:r>
      <w:r w:rsidR="009E19E1">
        <w:rPr>
          <w:lang w:val="es-ES"/>
        </w:rPr>
        <w:t>f</w:t>
      </w:r>
      <w:r w:rsidR="00B07B1B">
        <w:rPr>
          <w:lang w:val="es-ES"/>
        </w:rPr>
        <w:t>inanciadora</w:t>
      </w:r>
      <w:r w:rsidR="009E19E1">
        <w:rPr>
          <w:lang w:val="es-ES"/>
        </w:rPr>
        <w:t xml:space="preserve"> y las cuatro municipalidades asociadas.</w:t>
      </w:r>
    </w:p>
    <w:p w14:paraId="740FF885" w14:textId="77777777" w:rsidR="002548CF" w:rsidRDefault="002548CF" w:rsidP="00BE15A8">
      <w:pPr>
        <w:pStyle w:val="Ttulo2"/>
        <w:numPr>
          <w:ilvl w:val="1"/>
          <w:numId w:val="15"/>
        </w:numPr>
        <w:rPr>
          <w:lang w:val="es-ES"/>
        </w:rPr>
      </w:pPr>
      <w:bookmarkStart w:id="273" w:name="_Toc387652492"/>
      <w:r>
        <w:rPr>
          <w:lang w:val="es-ES"/>
        </w:rPr>
        <w:t>Consultas y Aclaraciones</w:t>
      </w:r>
      <w:bookmarkEnd w:id="273"/>
    </w:p>
    <w:p w14:paraId="23BDF79C" w14:textId="77777777" w:rsidR="008673CD" w:rsidRPr="000F7E31" w:rsidRDefault="002548CF" w:rsidP="000F7E31">
      <w:pPr>
        <w:rPr>
          <w:lang w:val="es-ES"/>
        </w:rPr>
      </w:pPr>
      <w:r w:rsidRPr="000F7E31">
        <w:rPr>
          <w:lang w:val="es-ES"/>
        </w:rPr>
        <w:t xml:space="preserve">Cuando una </w:t>
      </w:r>
      <w:r w:rsidR="000F7E31">
        <w:rPr>
          <w:lang w:val="es-ES"/>
        </w:rPr>
        <w:t>o</w:t>
      </w:r>
      <w:r w:rsidRPr="000F7E31">
        <w:rPr>
          <w:lang w:val="es-ES"/>
        </w:rPr>
        <w:t>ferta se consider</w:t>
      </w:r>
      <w:r w:rsidR="000F7E31">
        <w:rPr>
          <w:lang w:val="es-ES"/>
        </w:rPr>
        <w:t>a</w:t>
      </w:r>
      <w:r w:rsidRPr="000F7E31">
        <w:rPr>
          <w:lang w:val="es-ES"/>
        </w:rPr>
        <w:t xml:space="preserve"> que cumple con todos los requisitos exigidos, el </w:t>
      </w:r>
      <w:r w:rsidR="000F7E31">
        <w:rPr>
          <w:lang w:val="es-ES"/>
        </w:rPr>
        <w:t>c</w:t>
      </w:r>
      <w:r w:rsidRPr="000F7E31">
        <w:rPr>
          <w:lang w:val="es-ES"/>
        </w:rPr>
        <w:t xml:space="preserve">ontratante podrá solicitar al </w:t>
      </w:r>
      <w:r w:rsidR="000F7E31">
        <w:rPr>
          <w:lang w:val="es-ES"/>
        </w:rPr>
        <w:t>o</w:t>
      </w:r>
      <w:r w:rsidRPr="000F7E31">
        <w:rPr>
          <w:lang w:val="es-ES"/>
        </w:rPr>
        <w:t>ferente que presente dentro de un plazo razonable,</w:t>
      </w:r>
      <w:r w:rsidR="000F7E31" w:rsidRPr="000F7E31">
        <w:rPr>
          <w:lang w:val="es-ES"/>
        </w:rPr>
        <w:t xml:space="preserve"> la</w:t>
      </w:r>
      <w:r w:rsidRPr="000F7E31">
        <w:rPr>
          <w:lang w:val="es-ES"/>
        </w:rPr>
        <w:t xml:space="preserve"> información o documentación </w:t>
      </w:r>
      <w:r w:rsidR="000F7E31">
        <w:rPr>
          <w:lang w:val="es-ES"/>
        </w:rPr>
        <w:t>que se considere necesaria</w:t>
      </w:r>
      <w:r w:rsidRPr="000F7E31">
        <w:rPr>
          <w:lang w:val="es-ES"/>
        </w:rPr>
        <w:t>.</w:t>
      </w:r>
      <w:r w:rsidR="004879DA">
        <w:rPr>
          <w:lang w:val="es-ES"/>
        </w:rPr>
        <w:t xml:space="preserve"> </w:t>
      </w:r>
      <w:r w:rsidRPr="000F7E31">
        <w:rPr>
          <w:lang w:val="es-ES"/>
        </w:rPr>
        <w:t xml:space="preserve"> Si el </w:t>
      </w:r>
      <w:r w:rsidR="000F7E31">
        <w:rPr>
          <w:lang w:val="es-ES"/>
        </w:rPr>
        <w:t>o</w:t>
      </w:r>
      <w:r w:rsidRPr="000F7E31">
        <w:rPr>
          <w:lang w:val="es-ES"/>
        </w:rPr>
        <w:t xml:space="preserve">ferente no cumple con la petición su </w:t>
      </w:r>
      <w:r w:rsidR="000F7E31">
        <w:rPr>
          <w:lang w:val="es-ES"/>
        </w:rPr>
        <w:t>o</w:t>
      </w:r>
      <w:r w:rsidRPr="000F7E31">
        <w:rPr>
          <w:lang w:val="es-ES"/>
        </w:rPr>
        <w:t>ferta podrá ser rechazada</w:t>
      </w:r>
      <w:r w:rsidR="008673CD" w:rsidRPr="000F7E31">
        <w:rPr>
          <w:lang w:val="es-ES"/>
        </w:rPr>
        <w:t>.</w:t>
      </w:r>
    </w:p>
    <w:p w14:paraId="49D0E7B9" w14:textId="77777777" w:rsidR="00D02773" w:rsidRDefault="00D02773" w:rsidP="00BE15A8">
      <w:pPr>
        <w:pStyle w:val="Ttulo2"/>
        <w:numPr>
          <w:ilvl w:val="1"/>
          <w:numId w:val="15"/>
        </w:numPr>
      </w:pPr>
      <w:bookmarkStart w:id="274" w:name="_Toc387652493"/>
      <w:r>
        <w:t>Preguntas o Consultas con Relación a lo</w:t>
      </w:r>
      <w:r w:rsidR="000F7E31">
        <w:t>s</w:t>
      </w:r>
      <w:r>
        <w:t xml:space="preserve"> Términos de Referencia</w:t>
      </w:r>
      <w:bookmarkEnd w:id="274"/>
    </w:p>
    <w:p w14:paraId="6E568C0E" w14:textId="77777777" w:rsidR="00C15891" w:rsidRDefault="000F7E31" w:rsidP="004A7621">
      <w:pPr>
        <w:rPr>
          <w:lang w:eastAsia="es-GT"/>
        </w:rPr>
      </w:pPr>
      <w:r>
        <w:rPr>
          <w:lang w:eastAsia="es-GT"/>
        </w:rPr>
        <w:t>Podrán</w:t>
      </w:r>
      <w:r w:rsidR="00D02773">
        <w:rPr>
          <w:lang w:eastAsia="es-GT"/>
        </w:rPr>
        <w:t xml:space="preserve"> efectuar preguntas o aclaraciones relacionadas con las presentes bases, por medio de</w:t>
      </w:r>
      <w:r w:rsidR="00A50538">
        <w:rPr>
          <w:lang w:eastAsia="es-GT"/>
        </w:rPr>
        <w:t>l</w:t>
      </w:r>
      <w:r w:rsidR="00D02773">
        <w:rPr>
          <w:lang w:eastAsia="es-GT"/>
        </w:rPr>
        <w:t xml:space="preserve"> correo electrónico dirigido</w:t>
      </w:r>
      <w:r w:rsidR="004A7621">
        <w:rPr>
          <w:lang w:eastAsia="es-GT"/>
        </w:rPr>
        <w:t xml:space="preserve"> a </w:t>
      </w:r>
      <w:hyperlink r:id="rId17" w:history="1">
        <w:r w:rsidR="00A50538" w:rsidRPr="00782C73">
          <w:rPr>
            <w:rStyle w:val="Hipervnculo"/>
            <w:rFonts w:cs="Calibri"/>
            <w:lang w:eastAsia="es-GT"/>
          </w:rPr>
          <w:t>aguacopanchorti@gmail.com</w:t>
        </w:r>
      </w:hyperlink>
    </w:p>
    <w:p w14:paraId="0947EBDA" w14:textId="77777777" w:rsidR="00A50538" w:rsidRDefault="00A50538" w:rsidP="004A7621">
      <w:pPr>
        <w:rPr>
          <w:lang w:eastAsia="es-GT"/>
        </w:rPr>
      </w:pPr>
    </w:p>
    <w:p w14:paraId="272FB9ED" w14:textId="77777777" w:rsidR="00A50538" w:rsidRDefault="00A50538" w:rsidP="004A7621">
      <w:pPr>
        <w:rPr>
          <w:lang w:eastAsia="es-GT"/>
        </w:rPr>
      </w:pPr>
    </w:p>
    <w:p w14:paraId="6CFC879F" w14:textId="77777777" w:rsidR="00A50538" w:rsidRDefault="00A50538" w:rsidP="004A7621">
      <w:pPr>
        <w:rPr>
          <w:lang w:eastAsia="es-GT"/>
        </w:rPr>
        <w:sectPr w:rsidR="00A50538" w:rsidSect="00A6453D">
          <w:headerReference w:type="default" r:id="rId18"/>
          <w:type w:val="oddPage"/>
          <w:pgSz w:w="12240" w:h="15840" w:code="1"/>
          <w:pgMar w:top="1644" w:right="1610" w:bottom="1418" w:left="1701" w:header="709" w:footer="709" w:gutter="0"/>
          <w:cols w:space="708"/>
          <w:docGrid w:linePitch="360"/>
        </w:sectPr>
      </w:pPr>
    </w:p>
    <w:p w14:paraId="2EEBC664" w14:textId="0EA91D1B" w:rsidR="00D02773" w:rsidRDefault="007B14C8" w:rsidP="00BE15A8">
      <w:pPr>
        <w:pStyle w:val="Ttulo1"/>
        <w:numPr>
          <w:ilvl w:val="0"/>
          <w:numId w:val="15"/>
        </w:numPr>
      </w:pPr>
      <w:bookmarkStart w:id="275" w:name="_Toc319061933"/>
      <w:bookmarkStart w:id="276" w:name="_Toc319176809"/>
      <w:bookmarkStart w:id="277" w:name="_Toc319061934"/>
      <w:bookmarkStart w:id="278" w:name="_Toc319176810"/>
      <w:bookmarkStart w:id="279" w:name="_Toc319061935"/>
      <w:bookmarkStart w:id="280" w:name="_Toc319176811"/>
      <w:bookmarkStart w:id="281" w:name="_Toc319061936"/>
      <w:bookmarkStart w:id="282" w:name="_Toc319176812"/>
      <w:bookmarkStart w:id="283" w:name="_Toc319061937"/>
      <w:bookmarkStart w:id="284" w:name="_Toc319176813"/>
      <w:bookmarkStart w:id="285" w:name="_Toc319061938"/>
      <w:bookmarkStart w:id="286" w:name="_Toc319176814"/>
      <w:bookmarkStart w:id="287" w:name="_Toc319061939"/>
      <w:bookmarkStart w:id="288" w:name="_Toc319176815"/>
      <w:bookmarkStart w:id="289" w:name="_Toc319061940"/>
      <w:bookmarkStart w:id="290" w:name="_Toc319176816"/>
      <w:bookmarkStart w:id="291" w:name="_Toc319061941"/>
      <w:bookmarkStart w:id="292" w:name="_Toc319176817"/>
      <w:bookmarkStart w:id="293" w:name="_Toc319061942"/>
      <w:bookmarkStart w:id="294" w:name="_Toc319176818"/>
      <w:bookmarkStart w:id="295" w:name="_Toc319061943"/>
      <w:bookmarkStart w:id="296" w:name="_Toc319176819"/>
      <w:bookmarkStart w:id="297" w:name="_Toc319061944"/>
      <w:bookmarkStart w:id="298" w:name="_Toc319176820"/>
      <w:bookmarkStart w:id="299" w:name="_Toc319061945"/>
      <w:bookmarkStart w:id="300" w:name="_Toc319176821"/>
      <w:bookmarkStart w:id="301" w:name="_Toc319061946"/>
      <w:bookmarkStart w:id="302" w:name="_Toc319176822"/>
      <w:bookmarkStart w:id="303" w:name="_Toc319061947"/>
      <w:bookmarkStart w:id="304" w:name="_Toc319176823"/>
      <w:bookmarkStart w:id="305" w:name="_Toc319061948"/>
      <w:bookmarkStart w:id="306" w:name="_Toc319176824"/>
      <w:bookmarkStart w:id="307" w:name="_Toc319061949"/>
      <w:bookmarkStart w:id="308" w:name="_Toc319176825"/>
      <w:bookmarkStart w:id="309" w:name="_Toc319061950"/>
      <w:bookmarkStart w:id="310" w:name="_Toc319176826"/>
      <w:bookmarkStart w:id="311" w:name="_Toc319061951"/>
      <w:bookmarkStart w:id="312" w:name="_Toc319176827"/>
      <w:bookmarkStart w:id="313" w:name="_Toc319061952"/>
      <w:bookmarkStart w:id="314" w:name="_Toc319176828"/>
      <w:bookmarkStart w:id="315" w:name="_Toc319061953"/>
      <w:bookmarkStart w:id="316" w:name="_Toc319176829"/>
      <w:bookmarkStart w:id="317" w:name="_Toc319061954"/>
      <w:bookmarkStart w:id="318" w:name="_Toc319176830"/>
      <w:bookmarkStart w:id="319" w:name="_Toc319061955"/>
      <w:bookmarkStart w:id="320" w:name="_Toc319176831"/>
      <w:bookmarkStart w:id="321" w:name="_Toc319061956"/>
      <w:bookmarkStart w:id="322" w:name="_Toc319176832"/>
      <w:bookmarkStart w:id="323" w:name="_Toc319061957"/>
      <w:bookmarkStart w:id="324" w:name="_Toc319176833"/>
      <w:bookmarkStart w:id="325" w:name="_Toc319061958"/>
      <w:bookmarkStart w:id="326" w:name="_Toc319176834"/>
      <w:bookmarkStart w:id="327" w:name="_Toc387652494"/>
      <w:bookmarkStart w:id="328" w:name="_Toc318999382"/>
      <w:bookmarkStart w:id="329" w:name="_Toc318999491"/>
      <w:bookmarkStart w:id="330" w:name="_Toc318999554"/>
      <w:bookmarkStart w:id="331" w:name="_Toc318999653"/>
      <w:bookmarkStart w:id="332" w:name="_Toc319919607"/>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lastRenderedPageBreak/>
        <w:t>V</w:t>
      </w:r>
      <w:r w:rsidR="00AE6EAA" w:rsidRPr="00D02773">
        <w:t>ALORACIÓN</w:t>
      </w:r>
      <w:r w:rsidR="00B07B1B">
        <w:t xml:space="preserve"> </w:t>
      </w:r>
      <w:r w:rsidR="00D02773">
        <w:t>DE LA OFERTA</w:t>
      </w:r>
      <w:bookmarkEnd w:id="327"/>
    </w:p>
    <w:p w14:paraId="2626A5E6" w14:textId="77777777" w:rsidR="00046F8E" w:rsidRDefault="00D02773" w:rsidP="00B2590F">
      <w:pPr>
        <w:spacing w:after="0"/>
        <w:rPr>
          <w:lang w:val="es-ES"/>
        </w:rPr>
      </w:pPr>
      <w:r>
        <w:rPr>
          <w:lang w:val="es-ES"/>
        </w:rPr>
        <w:t>La oferta presentada se establece de acuerdo al siguiente desglose de puntuaciones.</w:t>
      </w:r>
    </w:p>
    <w:p w14:paraId="4AF29409" w14:textId="4C1B8910" w:rsidR="00915E7A" w:rsidRDefault="00915E7A" w:rsidP="00B2590F">
      <w:pPr>
        <w:spacing w:after="0"/>
        <w:rPr>
          <w:lang w:val="es-ES"/>
        </w:rPr>
      </w:pPr>
      <w:r>
        <w:rPr>
          <w:lang w:val="es-ES"/>
        </w:rPr>
        <w:t xml:space="preserve">Desglose porcentual general </w:t>
      </w:r>
    </w:p>
    <w:p w14:paraId="5766137C" w14:textId="0A3979B3" w:rsidR="00915E7A" w:rsidRDefault="00915E7A" w:rsidP="00B2590F">
      <w:pPr>
        <w:spacing w:after="0"/>
        <w:rPr>
          <w:lang w:val="es-ES"/>
        </w:rPr>
      </w:pPr>
      <w:r>
        <w:rPr>
          <w:lang w:val="es-ES"/>
        </w:rPr>
        <w:t>La oferta se divide en las siguientes puntuaciones:</w:t>
      </w:r>
    </w:p>
    <w:p w14:paraId="4C6C6559" w14:textId="2FD894CE" w:rsidR="00915E7A" w:rsidRDefault="00915E7A" w:rsidP="00B2590F">
      <w:pPr>
        <w:spacing w:after="0"/>
        <w:rPr>
          <w:lang w:val="es-ES"/>
        </w:rPr>
      </w:pPr>
      <w:r>
        <w:rPr>
          <w:lang w:val="es-ES"/>
        </w:rPr>
        <w:tab/>
        <w:t xml:space="preserve">Oferta </w:t>
      </w:r>
      <w:r w:rsidR="00236345">
        <w:rPr>
          <w:lang w:val="es-ES"/>
        </w:rPr>
        <w:t>técnica: 80 %</w:t>
      </w:r>
    </w:p>
    <w:p w14:paraId="5BC124A0" w14:textId="533B5936" w:rsidR="00915E7A" w:rsidRDefault="00915E7A" w:rsidP="00236345">
      <w:pPr>
        <w:spacing w:after="0"/>
        <w:ind w:left="708"/>
        <w:rPr>
          <w:lang w:val="es-ES"/>
        </w:rPr>
      </w:pPr>
      <w:r>
        <w:rPr>
          <w:lang w:val="es-ES"/>
        </w:rPr>
        <w:t>Propuesta económica:</w:t>
      </w:r>
      <w:r w:rsidR="00236345">
        <w:rPr>
          <w:lang w:val="es-ES"/>
        </w:rPr>
        <w:t xml:space="preserve"> </w:t>
      </w:r>
      <w:r w:rsidR="00236345" w:rsidRPr="00FF2538">
        <w:rPr>
          <w:b/>
          <w:lang w:val="es-ES"/>
        </w:rPr>
        <w:t>hasta un 2</w:t>
      </w:r>
      <w:r w:rsidRPr="00FF2538">
        <w:rPr>
          <w:b/>
          <w:lang w:val="es-ES"/>
        </w:rPr>
        <w:t>0 %</w:t>
      </w:r>
    </w:p>
    <w:p w14:paraId="662F82B9" w14:textId="77777777" w:rsidR="00915E7A" w:rsidRDefault="00915E7A" w:rsidP="00B2590F">
      <w:pPr>
        <w:spacing w:after="0"/>
        <w:rPr>
          <w:lang w:val="es-ES"/>
        </w:rPr>
      </w:pPr>
    </w:p>
    <w:tbl>
      <w:tblPr>
        <w:tblpPr w:leftFromText="141" w:rightFromText="141" w:vertAnchor="text" w:tblpY="1"/>
        <w:tblOverlap w:val="never"/>
        <w:tblW w:w="8828" w:type="dxa"/>
        <w:tblCellMar>
          <w:left w:w="70" w:type="dxa"/>
          <w:right w:w="70" w:type="dxa"/>
        </w:tblCellMar>
        <w:tblLook w:val="04A0" w:firstRow="1" w:lastRow="0" w:firstColumn="1" w:lastColumn="0" w:noHBand="0" w:noVBand="1"/>
      </w:tblPr>
      <w:tblGrid>
        <w:gridCol w:w="6911"/>
        <w:gridCol w:w="1027"/>
        <w:gridCol w:w="890"/>
      </w:tblGrid>
      <w:tr w:rsidR="00060B7E" w:rsidRPr="00B3232F" w14:paraId="1B99B84F" w14:textId="77777777" w:rsidTr="00C851F5">
        <w:trPr>
          <w:trHeight w:val="300"/>
        </w:trPr>
        <w:tc>
          <w:tcPr>
            <w:tcW w:w="7938" w:type="dxa"/>
            <w:gridSpan w:val="2"/>
            <w:tcBorders>
              <w:top w:val="single" w:sz="4" w:space="0" w:color="auto"/>
              <w:left w:val="single" w:sz="4" w:space="0" w:color="auto"/>
              <w:bottom w:val="single" w:sz="4" w:space="0" w:color="auto"/>
            </w:tcBorders>
            <w:shd w:val="clear" w:color="auto" w:fill="EEECE1" w:themeFill="background2"/>
            <w:noWrap/>
            <w:vAlign w:val="bottom"/>
            <w:hideMark/>
          </w:tcPr>
          <w:p w14:paraId="72839C7C" w14:textId="77777777" w:rsidR="00060B7E" w:rsidRPr="000C2FB7" w:rsidRDefault="00060B7E" w:rsidP="00060B7E">
            <w:pPr>
              <w:pStyle w:val="Prrafodelista"/>
              <w:numPr>
                <w:ilvl w:val="0"/>
                <w:numId w:val="24"/>
              </w:numPr>
              <w:spacing w:before="0" w:after="0"/>
              <w:contextualSpacing/>
              <w:jc w:val="left"/>
              <w:rPr>
                <w:b/>
                <w:sz w:val="22"/>
                <w:lang w:eastAsia="es-GT"/>
              </w:rPr>
            </w:pPr>
            <w:r>
              <w:rPr>
                <w:b/>
                <w:sz w:val="22"/>
                <w:lang w:eastAsia="es-GT"/>
              </w:rPr>
              <w:t>Experiencia específica del participante (elaboración de campañas, creación y diseño de imagen de campañas, materiales impresos, spots y jingles) (20 pts.)</w:t>
            </w:r>
          </w:p>
        </w:tc>
        <w:tc>
          <w:tcPr>
            <w:tcW w:w="890" w:type="dxa"/>
            <w:tcBorders>
              <w:top w:val="single" w:sz="4" w:space="0" w:color="auto"/>
              <w:bottom w:val="single" w:sz="4" w:space="0" w:color="auto"/>
              <w:right w:val="single" w:sz="4" w:space="0" w:color="auto"/>
            </w:tcBorders>
            <w:shd w:val="clear" w:color="auto" w:fill="EEECE1" w:themeFill="background2"/>
          </w:tcPr>
          <w:p w14:paraId="3E1736AF" w14:textId="77777777" w:rsidR="00060B7E" w:rsidRPr="00D354DB" w:rsidRDefault="00060B7E" w:rsidP="00C851F5">
            <w:pPr>
              <w:spacing w:before="0" w:after="0"/>
              <w:jc w:val="left"/>
              <w:rPr>
                <w:rFonts w:eastAsia="Times New Roman"/>
                <w:b/>
                <w:sz w:val="22"/>
                <w:szCs w:val="22"/>
                <w:lang w:eastAsia="es-GT"/>
              </w:rPr>
            </w:pPr>
          </w:p>
        </w:tc>
      </w:tr>
      <w:tr w:rsidR="00060B7E" w:rsidRPr="00260781" w14:paraId="3340120E" w14:textId="77777777" w:rsidTr="00C851F5">
        <w:trPr>
          <w:trHeight w:val="300"/>
        </w:trPr>
        <w:tc>
          <w:tcPr>
            <w:tcW w:w="69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07547" w14:textId="77777777" w:rsidR="00060B7E" w:rsidRPr="00260781" w:rsidRDefault="00060B7E" w:rsidP="00C851F5">
            <w:pPr>
              <w:spacing w:before="0" w:after="0"/>
              <w:jc w:val="left"/>
              <w:rPr>
                <w:rFonts w:eastAsia="Times New Roman"/>
                <w:color w:val="000000"/>
                <w:sz w:val="22"/>
                <w:szCs w:val="22"/>
                <w:lang w:eastAsia="es-GT"/>
              </w:rPr>
            </w:pPr>
            <w:r>
              <w:rPr>
                <w:rFonts w:eastAsia="Times New Roman"/>
                <w:color w:val="000000"/>
                <w:sz w:val="22"/>
                <w:szCs w:val="22"/>
                <w:lang w:eastAsia="es-GT"/>
              </w:rPr>
              <w:t xml:space="preserve">Más de 5 campañas </w:t>
            </w:r>
          </w:p>
        </w:tc>
        <w:tc>
          <w:tcPr>
            <w:tcW w:w="1027" w:type="dxa"/>
            <w:tcBorders>
              <w:top w:val="single" w:sz="4" w:space="0" w:color="auto"/>
              <w:left w:val="nil"/>
              <w:bottom w:val="single" w:sz="4" w:space="0" w:color="auto"/>
              <w:right w:val="single" w:sz="4" w:space="0" w:color="auto"/>
            </w:tcBorders>
            <w:shd w:val="clear" w:color="auto" w:fill="auto"/>
            <w:noWrap/>
            <w:vAlign w:val="bottom"/>
          </w:tcPr>
          <w:p w14:paraId="0AE0290C" w14:textId="4EEA20DB" w:rsidR="00060B7E" w:rsidRPr="00260781" w:rsidRDefault="00E84E80"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20</w:t>
            </w:r>
          </w:p>
        </w:tc>
        <w:tc>
          <w:tcPr>
            <w:tcW w:w="890" w:type="dxa"/>
            <w:tcBorders>
              <w:top w:val="single" w:sz="4" w:space="0" w:color="auto"/>
              <w:left w:val="single" w:sz="4" w:space="0" w:color="auto"/>
              <w:right w:val="single" w:sz="4" w:space="0" w:color="auto"/>
            </w:tcBorders>
          </w:tcPr>
          <w:p w14:paraId="54935566" w14:textId="4DFAB45A" w:rsidR="00060B7E" w:rsidRDefault="00E84E80"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20</w:t>
            </w:r>
          </w:p>
        </w:tc>
      </w:tr>
      <w:tr w:rsidR="00060B7E" w:rsidRPr="00260781" w14:paraId="0507A066" w14:textId="77777777" w:rsidTr="00C851F5">
        <w:trPr>
          <w:trHeight w:val="300"/>
        </w:trPr>
        <w:tc>
          <w:tcPr>
            <w:tcW w:w="6911" w:type="dxa"/>
            <w:tcBorders>
              <w:top w:val="nil"/>
              <w:left w:val="single" w:sz="4" w:space="0" w:color="auto"/>
              <w:bottom w:val="single" w:sz="4" w:space="0" w:color="auto"/>
              <w:right w:val="single" w:sz="4" w:space="0" w:color="auto"/>
            </w:tcBorders>
            <w:shd w:val="clear" w:color="auto" w:fill="auto"/>
            <w:noWrap/>
            <w:vAlign w:val="bottom"/>
          </w:tcPr>
          <w:p w14:paraId="3C01816C" w14:textId="77777777" w:rsidR="00060B7E" w:rsidRPr="00260781" w:rsidRDefault="00060B7E" w:rsidP="00C851F5">
            <w:pPr>
              <w:spacing w:before="0" w:after="0"/>
              <w:jc w:val="left"/>
              <w:rPr>
                <w:rFonts w:eastAsia="Times New Roman"/>
                <w:color w:val="000000"/>
                <w:sz w:val="22"/>
                <w:szCs w:val="22"/>
                <w:lang w:eastAsia="es-GT"/>
              </w:rPr>
            </w:pPr>
            <w:r>
              <w:rPr>
                <w:rFonts w:eastAsia="Times New Roman"/>
                <w:color w:val="000000"/>
                <w:sz w:val="22"/>
                <w:szCs w:val="22"/>
                <w:lang w:eastAsia="es-GT"/>
              </w:rPr>
              <w:t xml:space="preserve">Entre 3 y 5 campañas </w:t>
            </w:r>
          </w:p>
        </w:tc>
        <w:tc>
          <w:tcPr>
            <w:tcW w:w="1027" w:type="dxa"/>
            <w:tcBorders>
              <w:top w:val="nil"/>
              <w:left w:val="nil"/>
              <w:bottom w:val="single" w:sz="4" w:space="0" w:color="auto"/>
              <w:right w:val="single" w:sz="4" w:space="0" w:color="auto"/>
            </w:tcBorders>
            <w:shd w:val="clear" w:color="auto" w:fill="auto"/>
            <w:noWrap/>
            <w:vAlign w:val="bottom"/>
          </w:tcPr>
          <w:p w14:paraId="20CEDA03" w14:textId="60DB0F63" w:rsidR="00060B7E" w:rsidRPr="00260781" w:rsidRDefault="00060B7E"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1</w:t>
            </w:r>
            <w:r w:rsidR="006B4890">
              <w:rPr>
                <w:rFonts w:eastAsia="Times New Roman"/>
                <w:color w:val="000000"/>
                <w:sz w:val="22"/>
                <w:szCs w:val="22"/>
                <w:lang w:eastAsia="es-GT"/>
              </w:rPr>
              <w:t>0</w:t>
            </w:r>
          </w:p>
        </w:tc>
        <w:tc>
          <w:tcPr>
            <w:tcW w:w="890" w:type="dxa"/>
            <w:tcBorders>
              <w:top w:val="nil"/>
              <w:left w:val="single" w:sz="4" w:space="0" w:color="auto"/>
              <w:right w:val="single" w:sz="4" w:space="0" w:color="auto"/>
            </w:tcBorders>
          </w:tcPr>
          <w:p w14:paraId="3A8E6D65" w14:textId="77777777" w:rsidR="00060B7E" w:rsidRDefault="00060B7E" w:rsidP="00C851F5">
            <w:pPr>
              <w:spacing w:before="0" w:after="0"/>
              <w:jc w:val="center"/>
              <w:rPr>
                <w:rFonts w:eastAsia="Times New Roman"/>
                <w:color w:val="000000"/>
                <w:sz w:val="22"/>
                <w:szCs w:val="22"/>
                <w:lang w:eastAsia="es-GT"/>
              </w:rPr>
            </w:pPr>
          </w:p>
        </w:tc>
      </w:tr>
      <w:tr w:rsidR="00060B7E" w:rsidRPr="00260781" w14:paraId="3EC9173C" w14:textId="77777777" w:rsidTr="00C851F5">
        <w:trPr>
          <w:trHeight w:val="300"/>
        </w:trPr>
        <w:tc>
          <w:tcPr>
            <w:tcW w:w="6911" w:type="dxa"/>
            <w:tcBorders>
              <w:top w:val="nil"/>
              <w:left w:val="single" w:sz="4" w:space="0" w:color="auto"/>
              <w:bottom w:val="single" w:sz="4" w:space="0" w:color="auto"/>
              <w:right w:val="single" w:sz="4" w:space="0" w:color="auto"/>
            </w:tcBorders>
            <w:shd w:val="clear" w:color="auto" w:fill="auto"/>
            <w:noWrap/>
            <w:vAlign w:val="bottom"/>
          </w:tcPr>
          <w:p w14:paraId="10A12154" w14:textId="77777777" w:rsidR="00060B7E" w:rsidRDefault="00060B7E" w:rsidP="00C851F5">
            <w:pPr>
              <w:spacing w:before="0" w:after="0"/>
              <w:jc w:val="left"/>
              <w:rPr>
                <w:rFonts w:eastAsia="Times New Roman"/>
                <w:color w:val="000000"/>
                <w:sz w:val="22"/>
                <w:szCs w:val="22"/>
                <w:lang w:eastAsia="es-GT"/>
              </w:rPr>
            </w:pPr>
            <w:r>
              <w:rPr>
                <w:rFonts w:eastAsia="Times New Roman"/>
                <w:color w:val="000000"/>
                <w:sz w:val="22"/>
                <w:szCs w:val="22"/>
                <w:lang w:eastAsia="es-GT"/>
              </w:rPr>
              <w:t xml:space="preserve">Menos de 2 campañas </w:t>
            </w:r>
          </w:p>
        </w:tc>
        <w:tc>
          <w:tcPr>
            <w:tcW w:w="1027" w:type="dxa"/>
            <w:tcBorders>
              <w:top w:val="nil"/>
              <w:left w:val="nil"/>
              <w:bottom w:val="single" w:sz="4" w:space="0" w:color="auto"/>
              <w:right w:val="single" w:sz="4" w:space="0" w:color="auto"/>
            </w:tcBorders>
            <w:shd w:val="clear" w:color="auto" w:fill="auto"/>
            <w:noWrap/>
            <w:vAlign w:val="bottom"/>
          </w:tcPr>
          <w:p w14:paraId="108856CE" w14:textId="77777777" w:rsidR="00060B7E" w:rsidRDefault="00060B7E"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5</w:t>
            </w:r>
          </w:p>
        </w:tc>
        <w:tc>
          <w:tcPr>
            <w:tcW w:w="890" w:type="dxa"/>
            <w:tcBorders>
              <w:top w:val="nil"/>
              <w:left w:val="single" w:sz="4" w:space="0" w:color="auto"/>
              <w:bottom w:val="single" w:sz="4" w:space="0" w:color="auto"/>
              <w:right w:val="single" w:sz="4" w:space="0" w:color="auto"/>
            </w:tcBorders>
          </w:tcPr>
          <w:p w14:paraId="5976D4A8" w14:textId="77777777" w:rsidR="00060B7E" w:rsidRDefault="00060B7E" w:rsidP="00C851F5">
            <w:pPr>
              <w:spacing w:before="0" w:after="0"/>
              <w:jc w:val="center"/>
              <w:rPr>
                <w:rFonts w:eastAsia="Times New Roman"/>
                <w:color w:val="000000"/>
                <w:sz w:val="22"/>
                <w:szCs w:val="22"/>
                <w:lang w:eastAsia="es-GT"/>
              </w:rPr>
            </w:pPr>
          </w:p>
        </w:tc>
      </w:tr>
      <w:tr w:rsidR="00060B7E" w:rsidRPr="00260781" w14:paraId="2A955B6A" w14:textId="77777777" w:rsidTr="00C851F5">
        <w:trPr>
          <w:trHeight w:val="300"/>
        </w:trPr>
        <w:tc>
          <w:tcPr>
            <w:tcW w:w="7938" w:type="dxa"/>
            <w:gridSpan w:val="2"/>
            <w:tcBorders>
              <w:top w:val="single" w:sz="4" w:space="0" w:color="auto"/>
              <w:left w:val="single" w:sz="4" w:space="0" w:color="auto"/>
              <w:bottom w:val="single" w:sz="4" w:space="0" w:color="auto"/>
            </w:tcBorders>
            <w:shd w:val="clear" w:color="auto" w:fill="EEECE1" w:themeFill="background2"/>
            <w:noWrap/>
            <w:vAlign w:val="bottom"/>
          </w:tcPr>
          <w:p w14:paraId="438D2958" w14:textId="77777777" w:rsidR="00060B7E" w:rsidRPr="009E4869" w:rsidRDefault="00060B7E" w:rsidP="00060B7E">
            <w:pPr>
              <w:pStyle w:val="Prrafodelista"/>
              <w:numPr>
                <w:ilvl w:val="0"/>
                <w:numId w:val="24"/>
              </w:numPr>
              <w:spacing w:before="0" w:after="0"/>
              <w:contextualSpacing/>
              <w:rPr>
                <w:b/>
                <w:color w:val="000000"/>
                <w:sz w:val="22"/>
                <w:lang w:eastAsia="es-GT"/>
              </w:rPr>
            </w:pPr>
            <w:r w:rsidRPr="009E4869">
              <w:rPr>
                <w:b/>
                <w:color w:val="000000"/>
                <w:sz w:val="22"/>
                <w:lang w:eastAsia="es-GT"/>
              </w:rPr>
              <w:t>Capacidad técnica y profesional (10 pts.)</w:t>
            </w:r>
          </w:p>
        </w:tc>
        <w:tc>
          <w:tcPr>
            <w:tcW w:w="890" w:type="dxa"/>
            <w:tcBorders>
              <w:top w:val="single" w:sz="4" w:space="0" w:color="auto"/>
              <w:bottom w:val="single" w:sz="4" w:space="0" w:color="auto"/>
              <w:right w:val="single" w:sz="4" w:space="0" w:color="auto"/>
            </w:tcBorders>
            <w:shd w:val="clear" w:color="auto" w:fill="EEECE1" w:themeFill="background2"/>
          </w:tcPr>
          <w:p w14:paraId="1977F8ED" w14:textId="77777777" w:rsidR="00060B7E" w:rsidRPr="00D354DB" w:rsidRDefault="00060B7E" w:rsidP="00C851F5">
            <w:pPr>
              <w:spacing w:before="0" w:after="0"/>
              <w:rPr>
                <w:rFonts w:eastAsia="Times New Roman"/>
                <w:color w:val="000000"/>
                <w:sz w:val="22"/>
                <w:szCs w:val="22"/>
                <w:lang w:eastAsia="es-GT"/>
              </w:rPr>
            </w:pPr>
          </w:p>
        </w:tc>
      </w:tr>
      <w:tr w:rsidR="00060B7E" w:rsidRPr="00260781" w14:paraId="12635704" w14:textId="77777777" w:rsidTr="00C851F5">
        <w:trPr>
          <w:trHeight w:val="300"/>
        </w:trPr>
        <w:tc>
          <w:tcPr>
            <w:tcW w:w="69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0B7A4" w14:textId="77777777" w:rsidR="00060B7E" w:rsidRDefault="00060B7E" w:rsidP="00C851F5">
            <w:pPr>
              <w:spacing w:before="0" w:after="0"/>
              <w:jc w:val="left"/>
              <w:rPr>
                <w:rFonts w:eastAsia="Times New Roman"/>
                <w:color w:val="000000"/>
                <w:sz w:val="22"/>
                <w:szCs w:val="22"/>
                <w:lang w:eastAsia="es-GT"/>
              </w:rPr>
            </w:pPr>
            <w:r>
              <w:rPr>
                <w:rFonts w:eastAsia="Times New Roman"/>
                <w:color w:val="000000"/>
                <w:sz w:val="22"/>
                <w:szCs w:val="22"/>
                <w:lang w:eastAsia="es-GT"/>
              </w:rPr>
              <w:t xml:space="preserve">Más de un director creativo </w:t>
            </w:r>
          </w:p>
        </w:tc>
        <w:tc>
          <w:tcPr>
            <w:tcW w:w="1027" w:type="dxa"/>
            <w:tcBorders>
              <w:top w:val="single" w:sz="4" w:space="0" w:color="auto"/>
              <w:left w:val="nil"/>
              <w:bottom w:val="single" w:sz="4" w:space="0" w:color="auto"/>
              <w:right w:val="single" w:sz="4" w:space="0" w:color="auto"/>
            </w:tcBorders>
            <w:shd w:val="clear" w:color="auto" w:fill="auto"/>
            <w:noWrap/>
            <w:vAlign w:val="bottom"/>
          </w:tcPr>
          <w:p w14:paraId="4DF1E904" w14:textId="77777777" w:rsidR="00060B7E" w:rsidRDefault="00060B7E"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6</w:t>
            </w:r>
          </w:p>
        </w:tc>
        <w:tc>
          <w:tcPr>
            <w:tcW w:w="890" w:type="dxa"/>
            <w:tcBorders>
              <w:top w:val="single" w:sz="4" w:space="0" w:color="auto"/>
              <w:left w:val="single" w:sz="4" w:space="0" w:color="auto"/>
              <w:right w:val="single" w:sz="4" w:space="0" w:color="auto"/>
            </w:tcBorders>
          </w:tcPr>
          <w:p w14:paraId="54852182" w14:textId="77777777" w:rsidR="00060B7E" w:rsidRDefault="00060B7E"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6</w:t>
            </w:r>
          </w:p>
        </w:tc>
      </w:tr>
      <w:tr w:rsidR="00060B7E" w:rsidRPr="00260781" w14:paraId="3186ABEF" w14:textId="77777777" w:rsidTr="00C851F5">
        <w:trPr>
          <w:trHeight w:val="300"/>
        </w:trPr>
        <w:tc>
          <w:tcPr>
            <w:tcW w:w="69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DDF51" w14:textId="77777777" w:rsidR="00060B7E" w:rsidRDefault="00060B7E" w:rsidP="00C851F5">
            <w:pPr>
              <w:spacing w:before="0" w:after="0"/>
              <w:jc w:val="left"/>
              <w:rPr>
                <w:rFonts w:eastAsia="Times New Roman"/>
                <w:color w:val="000000"/>
                <w:sz w:val="22"/>
                <w:szCs w:val="22"/>
                <w:lang w:eastAsia="es-GT"/>
              </w:rPr>
            </w:pPr>
            <w:r>
              <w:rPr>
                <w:rFonts w:eastAsia="Times New Roman"/>
                <w:color w:val="000000"/>
                <w:sz w:val="22"/>
                <w:szCs w:val="22"/>
                <w:lang w:eastAsia="es-GT"/>
              </w:rPr>
              <w:t xml:space="preserve">Un director creativo </w:t>
            </w:r>
          </w:p>
        </w:tc>
        <w:tc>
          <w:tcPr>
            <w:tcW w:w="1027" w:type="dxa"/>
            <w:tcBorders>
              <w:top w:val="single" w:sz="4" w:space="0" w:color="auto"/>
              <w:left w:val="nil"/>
              <w:bottom w:val="single" w:sz="4" w:space="0" w:color="auto"/>
              <w:right w:val="single" w:sz="4" w:space="0" w:color="auto"/>
            </w:tcBorders>
            <w:shd w:val="clear" w:color="auto" w:fill="auto"/>
            <w:noWrap/>
            <w:vAlign w:val="bottom"/>
          </w:tcPr>
          <w:p w14:paraId="173CD602" w14:textId="77777777" w:rsidR="00060B7E" w:rsidRPr="00260781" w:rsidRDefault="00060B7E"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3</w:t>
            </w:r>
          </w:p>
        </w:tc>
        <w:tc>
          <w:tcPr>
            <w:tcW w:w="890" w:type="dxa"/>
            <w:tcBorders>
              <w:left w:val="single" w:sz="4" w:space="0" w:color="auto"/>
              <w:bottom w:val="single" w:sz="4" w:space="0" w:color="auto"/>
              <w:right w:val="single" w:sz="4" w:space="0" w:color="auto"/>
            </w:tcBorders>
          </w:tcPr>
          <w:p w14:paraId="13EACB51" w14:textId="77777777" w:rsidR="00060B7E" w:rsidRDefault="00060B7E" w:rsidP="00C851F5">
            <w:pPr>
              <w:spacing w:before="0" w:after="0"/>
              <w:jc w:val="center"/>
              <w:rPr>
                <w:rFonts w:eastAsia="Times New Roman"/>
                <w:color w:val="000000"/>
                <w:sz w:val="22"/>
                <w:szCs w:val="22"/>
                <w:lang w:eastAsia="es-GT"/>
              </w:rPr>
            </w:pPr>
          </w:p>
        </w:tc>
      </w:tr>
      <w:tr w:rsidR="00060B7E" w:rsidRPr="00260781" w14:paraId="2A9BF7C6" w14:textId="77777777" w:rsidTr="00C851F5">
        <w:trPr>
          <w:trHeight w:val="300"/>
        </w:trPr>
        <w:tc>
          <w:tcPr>
            <w:tcW w:w="69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EAA92" w14:textId="77777777" w:rsidR="00060B7E" w:rsidRPr="004257D3" w:rsidRDefault="00060B7E" w:rsidP="00C851F5">
            <w:pPr>
              <w:shd w:val="clear" w:color="auto" w:fill="FFFFFF"/>
              <w:spacing w:before="0" w:after="0"/>
              <w:contextualSpacing/>
              <w:rPr>
                <w:rFonts w:cs="Arial"/>
                <w:sz w:val="22"/>
                <w:szCs w:val="22"/>
              </w:rPr>
            </w:pPr>
            <w:r>
              <w:rPr>
                <w:rFonts w:cs="Arial"/>
                <w:sz w:val="22"/>
                <w:szCs w:val="22"/>
              </w:rPr>
              <w:t xml:space="preserve">Más de un productores </w:t>
            </w:r>
          </w:p>
        </w:tc>
        <w:tc>
          <w:tcPr>
            <w:tcW w:w="1027" w:type="dxa"/>
            <w:tcBorders>
              <w:top w:val="single" w:sz="4" w:space="0" w:color="auto"/>
              <w:left w:val="nil"/>
              <w:bottom w:val="single" w:sz="4" w:space="0" w:color="auto"/>
              <w:right w:val="single" w:sz="4" w:space="0" w:color="auto"/>
            </w:tcBorders>
            <w:shd w:val="clear" w:color="auto" w:fill="auto"/>
            <w:noWrap/>
            <w:vAlign w:val="bottom"/>
          </w:tcPr>
          <w:p w14:paraId="1462661A" w14:textId="77777777" w:rsidR="00060B7E" w:rsidRDefault="00060B7E"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2</w:t>
            </w:r>
          </w:p>
        </w:tc>
        <w:tc>
          <w:tcPr>
            <w:tcW w:w="890" w:type="dxa"/>
            <w:tcBorders>
              <w:top w:val="single" w:sz="4" w:space="0" w:color="auto"/>
              <w:left w:val="single" w:sz="4" w:space="0" w:color="auto"/>
              <w:right w:val="single" w:sz="4" w:space="0" w:color="auto"/>
            </w:tcBorders>
          </w:tcPr>
          <w:p w14:paraId="1DF3BCBA" w14:textId="77777777" w:rsidR="00060B7E" w:rsidRDefault="00060B7E"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2</w:t>
            </w:r>
          </w:p>
        </w:tc>
      </w:tr>
      <w:tr w:rsidR="00060B7E" w:rsidRPr="00260781" w14:paraId="3328DB44" w14:textId="77777777" w:rsidTr="00C851F5">
        <w:trPr>
          <w:trHeight w:val="300"/>
        </w:trPr>
        <w:tc>
          <w:tcPr>
            <w:tcW w:w="6911" w:type="dxa"/>
            <w:tcBorders>
              <w:top w:val="nil"/>
              <w:left w:val="single" w:sz="4" w:space="0" w:color="auto"/>
              <w:bottom w:val="single" w:sz="4" w:space="0" w:color="auto"/>
              <w:right w:val="single" w:sz="4" w:space="0" w:color="auto"/>
            </w:tcBorders>
            <w:shd w:val="clear" w:color="auto" w:fill="auto"/>
            <w:noWrap/>
            <w:vAlign w:val="bottom"/>
          </w:tcPr>
          <w:p w14:paraId="3C7D365B" w14:textId="77777777" w:rsidR="00060B7E" w:rsidRPr="004257D3" w:rsidRDefault="00060B7E" w:rsidP="00C851F5">
            <w:pPr>
              <w:shd w:val="clear" w:color="auto" w:fill="FFFFFF"/>
              <w:spacing w:before="0" w:after="0"/>
              <w:contextualSpacing/>
              <w:rPr>
                <w:rFonts w:cs="Arial"/>
                <w:sz w:val="22"/>
                <w:szCs w:val="22"/>
              </w:rPr>
            </w:pPr>
            <w:r>
              <w:rPr>
                <w:rFonts w:cs="Arial"/>
                <w:sz w:val="22"/>
                <w:szCs w:val="22"/>
              </w:rPr>
              <w:t xml:space="preserve">Un productores </w:t>
            </w:r>
          </w:p>
        </w:tc>
        <w:tc>
          <w:tcPr>
            <w:tcW w:w="1027" w:type="dxa"/>
            <w:tcBorders>
              <w:top w:val="nil"/>
              <w:left w:val="nil"/>
              <w:bottom w:val="single" w:sz="4" w:space="0" w:color="auto"/>
              <w:right w:val="single" w:sz="4" w:space="0" w:color="auto"/>
            </w:tcBorders>
            <w:shd w:val="clear" w:color="auto" w:fill="auto"/>
            <w:noWrap/>
            <w:vAlign w:val="bottom"/>
          </w:tcPr>
          <w:p w14:paraId="2A9B0937" w14:textId="77777777" w:rsidR="00060B7E" w:rsidRDefault="00060B7E"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1</w:t>
            </w:r>
          </w:p>
        </w:tc>
        <w:tc>
          <w:tcPr>
            <w:tcW w:w="890" w:type="dxa"/>
            <w:tcBorders>
              <w:top w:val="nil"/>
              <w:left w:val="single" w:sz="4" w:space="0" w:color="auto"/>
              <w:bottom w:val="single" w:sz="4" w:space="0" w:color="auto"/>
              <w:right w:val="single" w:sz="4" w:space="0" w:color="auto"/>
            </w:tcBorders>
          </w:tcPr>
          <w:p w14:paraId="18BD59C0" w14:textId="77777777" w:rsidR="00060B7E" w:rsidRDefault="00060B7E" w:rsidP="00C851F5">
            <w:pPr>
              <w:spacing w:before="0" w:after="0"/>
              <w:jc w:val="center"/>
              <w:rPr>
                <w:rFonts w:eastAsia="Times New Roman"/>
                <w:color w:val="000000"/>
                <w:sz w:val="22"/>
                <w:szCs w:val="22"/>
                <w:lang w:eastAsia="es-GT"/>
              </w:rPr>
            </w:pPr>
          </w:p>
        </w:tc>
      </w:tr>
      <w:tr w:rsidR="00060B7E" w:rsidRPr="00260781" w14:paraId="25306442" w14:textId="77777777" w:rsidTr="00C851F5">
        <w:trPr>
          <w:trHeight w:val="300"/>
        </w:trPr>
        <w:tc>
          <w:tcPr>
            <w:tcW w:w="6911" w:type="dxa"/>
            <w:tcBorders>
              <w:top w:val="nil"/>
              <w:left w:val="single" w:sz="4" w:space="0" w:color="auto"/>
              <w:bottom w:val="single" w:sz="4" w:space="0" w:color="auto"/>
              <w:right w:val="single" w:sz="4" w:space="0" w:color="auto"/>
            </w:tcBorders>
            <w:shd w:val="clear" w:color="auto" w:fill="auto"/>
            <w:noWrap/>
            <w:vAlign w:val="bottom"/>
          </w:tcPr>
          <w:p w14:paraId="4170823D" w14:textId="77777777" w:rsidR="00060B7E" w:rsidRDefault="00060B7E" w:rsidP="00C851F5">
            <w:pPr>
              <w:shd w:val="clear" w:color="auto" w:fill="FFFFFF"/>
              <w:spacing w:before="0" w:after="0"/>
              <w:contextualSpacing/>
              <w:rPr>
                <w:rFonts w:cs="Arial"/>
                <w:sz w:val="22"/>
                <w:szCs w:val="22"/>
              </w:rPr>
            </w:pPr>
            <w:r>
              <w:rPr>
                <w:rFonts w:cs="Arial"/>
                <w:sz w:val="22"/>
                <w:szCs w:val="22"/>
              </w:rPr>
              <w:t xml:space="preserve">Más de un diseñador </w:t>
            </w:r>
          </w:p>
        </w:tc>
        <w:tc>
          <w:tcPr>
            <w:tcW w:w="1027" w:type="dxa"/>
            <w:tcBorders>
              <w:top w:val="nil"/>
              <w:left w:val="nil"/>
              <w:bottom w:val="single" w:sz="4" w:space="0" w:color="auto"/>
              <w:right w:val="single" w:sz="4" w:space="0" w:color="auto"/>
            </w:tcBorders>
            <w:shd w:val="clear" w:color="auto" w:fill="auto"/>
            <w:noWrap/>
            <w:vAlign w:val="bottom"/>
          </w:tcPr>
          <w:p w14:paraId="14414364" w14:textId="77777777" w:rsidR="00060B7E" w:rsidRDefault="00060B7E"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2</w:t>
            </w:r>
          </w:p>
        </w:tc>
        <w:tc>
          <w:tcPr>
            <w:tcW w:w="890" w:type="dxa"/>
            <w:tcBorders>
              <w:top w:val="single" w:sz="4" w:space="0" w:color="auto"/>
              <w:left w:val="single" w:sz="4" w:space="0" w:color="auto"/>
              <w:right w:val="single" w:sz="4" w:space="0" w:color="auto"/>
            </w:tcBorders>
          </w:tcPr>
          <w:p w14:paraId="26C31604" w14:textId="77777777" w:rsidR="00060B7E" w:rsidRDefault="00060B7E"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2</w:t>
            </w:r>
          </w:p>
        </w:tc>
      </w:tr>
      <w:tr w:rsidR="00060B7E" w:rsidRPr="00260781" w14:paraId="500397B9" w14:textId="77777777" w:rsidTr="00C851F5">
        <w:trPr>
          <w:trHeight w:val="300"/>
        </w:trPr>
        <w:tc>
          <w:tcPr>
            <w:tcW w:w="6911" w:type="dxa"/>
            <w:tcBorders>
              <w:top w:val="nil"/>
              <w:left w:val="single" w:sz="4" w:space="0" w:color="auto"/>
              <w:bottom w:val="single" w:sz="4" w:space="0" w:color="auto"/>
              <w:right w:val="single" w:sz="4" w:space="0" w:color="auto"/>
            </w:tcBorders>
            <w:shd w:val="clear" w:color="auto" w:fill="auto"/>
            <w:noWrap/>
            <w:vAlign w:val="bottom"/>
          </w:tcPr>
          <w:p w14:paraId="4C82F26C" w14:textId="77777777" w:rsidR="00060B7E" w:rsidRDefault="00060B7E" w:rsidP="00C851F5">
            <w:pPr>
              <w:spacing w:before="0" w:after="0"/>
              <w:jc w:val="left"/>
              <w:rPr>
                <w:rFonts w:eastAsia="Times New Roman"/>
                <w:color w:val="000000"/>
                <w:sz w:val="22"/>
                <w:szCs w:val="22"/>
                <w:lang w:eastAsia="es-GT"/>
              </w:rPr>
            </w:pPr>
            <w:r>
              <w:rPr>
                <w:rFonts w:eastAsia="Times New Roman"/>
                <w:color w:val="000000"/>
                <w:sz w:val="22"/>
                <w:szCs w:val="22"/>
                <w:lang w:eastAsia="es-GT"/>
              </w:rPr>
              <w:t xml:space="preserve">Un diseñador </w:t>
            </w:r>
          </w:p>
        </w:tc>
        <w:tc>
          <w:tcPr>
            <w:tcW w:w="1027" w:type="dxa"/>
            <w:tcBorders>
              <w:top w:val="nil"/>
              <w:left w:val="nil"/>
              <w:bottom w:val="single" w:sz="4" w:space="0" w:color="auto"/>
              <w:right w:val="single" w:sz="4" w:space="0" w:color="auto"/>
            </w:tcBorders>
            <w:shd w:val="clear" w:color="auto" w:fill="auto"/>
            <w:noWrap/>
            <w:vAlign w:val="bottom"/>
          </w:tcPr>
          <w:p w14:paraId="569AE6C9" w14:textId="77777777" w:rsidR="00060B7E" w:rsidRPr="00260781" w:rsidRDefault="00060B7E"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1</w:t>
            </w:r>
          </w:p>
        </w:tc>
        <w:tc>
          <w:tcPr>
            <w:tcW w:w="890" w:type="dxa"/>
            <w:tcBorders>
              <w:top w:val="nil"/>
              <w:left w:val="single" w:sz="4" w:space="0" w:color="auto"/>
              <w:bottom w:val="single" w:sz="4" w:space="0" w:color="auto"/>
              <w:right w:val="single" w:sz="4" w:space="0" w:color="auto"/>
            </w:tcBorders>
          </w:tcPr>
          <w:p w14:paraId="0F9486C9" w14:textId="77777777" w:rsidR="00060B7E" w:rsidRPr="00260781" w:rsidRDefault="00060B7E" w:rsidP="00C851F5">
            <w:pPr>
              <w:spacing w:before="0" w:after="0"/>
              <w:jc w:val="center"/>
              <w:rPr>
                <w:rFonts w:eastAsia="Times New Roman"/>
                <w:color w:val="000000"/>
                <w:sz w:val="22"/>
                <w:szCs w:val="22"/>
                <w:lang w:eastAsia="es-GT"/>
              </w:rPr>
            </w:pPr>
          </w:p>
        </w:tc>
      </w:tr>
      <w:tr w:rsidR="00060B7E" w:rsidRPr="00260781" w14:paraId="1A081BC6" w14:textId="77777777" w:rsidTr="00C851F5">
        <w:trPr>
          <w:trHeight w:val="300"/>
        </w:trPr>
        <w:tc>
          <w:tcPr>
            <w:tcW w:w="6911" w:type="dxa"/>
            <w:tcBorders>
              <w:top w:val="single" w:sz="4" w:space="0" w:color="auto"/>
              <w:left w:val="single" w:sz="4" w:space="0" w:color="auto"/>
              <w:bottom w:val="single" w:sz="4" w:space="0" w:color="auto"/>
            </w:tcBorders>
            <w:shd w:val="clear" w:color="auto" w:fill="EEECE1" w:themeFill="background2"/>
            <w:noWrap/>
            <w:vAlign w:val="bottom"/>
          </w:tcPr>
          <w:p w14:paraId="34E071B8" w14:textId="77777777" w:rsidR="00060B7E" w:rsidRPr="009E4869" w:rsidRDefault="00060B7E" w:rsidP="00060B7E">
            <w:pPr>
              <w:pStyle w:val="Prrafodelista"/>
              <w:numPr>
                <w:ilvl w:val="0"/>
                <w:numId w:val="24"/>
              </w:numPr>
              <w:spacing w:before="0" w:after="0"/>
              <w:contextualSpacing/>
              <w:jc w:val="left"/>
              <w:rPr>
                <w:b/>
                <w:color w:val="000000"/>
                <w:sz w:val="22"/>
                <w:lang w:eastAsia="es-GT"/>
              </w:rPr>
            </w:pPr>
            <w:r w:rsidRPr="009E4869">
              <w:rPr>
                <w:b/>
                <w:color w:val="000000"/>
                <w:sz w:val="22"/>
                <w:lang w:eastAsia="es-GT"/>
              </w:rPr>
              <w:t xml:space="preserve">Experiencia del Equipo de técnico y profesional (15 pts.) </w:t>
            </w:r>
          </w:p>
        </w:tc>
        <w:tc>
          <w:tcPr>
            <w:tcW w:w="1027" w:type="dxa"/>
            <w:tcBorders>
              <w:top w:val="single" w:sz="4" w:space="0" w:color="auto"/>
              <w:bottom w:val="single" w:sz="4" w:space="0" w:color="auto"/>
            </w:tcBorders>
            <w:shd w:val="clear" w:color="auto" w:fill="EEECE1" w:themeFill="background2"/>
            <w:noWrap/>
            <w:vAlign w:val="bottom"/>
          </w:tcPr>
          <w:p w14:paraId="21776DB2" w14:textId="77777777" w:rsidR="00060B7E" w:rsidRDefault="00060B7E" w:rsidP="00C851F5">
            <w:pPr>
              <w:spacing w:before="0" w:after="0"/>
              <w:jc w:val="center"/>
              <w:rPr>
                <w:rFonts w:eastAsia="Times New Roman"/>
                <w:color w:val="000000"/>
                <w:sz w:val="22"/>
                <w:szCs w:val="22"/>
                <w:lang w:eastAsia="es-GT"/>
              </w:rPr>
            </w:pPr>
          </w:p>
        </w:tc>
        <w:tc>
          <w:tcPr>
            <w:tcW w:w="890" w:type="dxa"/>
            <w:tcBorders>
              <w:top w:val="single" w:sz="4" w:space="0" w:color="auto"/>
              <w:bottom w:val="single" w:sz="4" w:space="0" w:color="auto"/>
              <w:right w:val="single" w:sz="4" w:space="0" w:color="auto"/>
            </w:tcBorders>
            <w:shd w:val="clear" w:color="auto" w:fill="EEECE1" w:themeFill="background2"/>
          </w:tcPr>
          <w:p w14:paraId="7DB814EF" w14:textId="77777777" w:rsidR="00060B7E" w:rsidRDefault="00060B7E" w:rsidP="00C851F5">
            <w:pPr>
              <w:spacing w:before="0" w:after="0"/>
              <w:jc w:val="center"/>
              <w:rPr>
                <w:rFonts w:eastAsia="Times New Roman"/>
                <w:color w:val="000000"/>
                <w:sz w:val="22"/>
                <w:szCs w:val="22"/>
                <w:lang w:eastAsia="es-GT"/>
              </w:rPr>
            </w:pPr>
          </w:p>
        </w:tc>
      </w:tr>
      <w:tr w:rsidR="00060B7E" w:rsidRPr="00260781" w14:paraId="459B51D3" w14:textId="77777777" w:rsidTr="00C851F5">
        <w:trPr>
          <w:trHeight w:val="300"/>
        </w:trPr>
        <w:tc>
          <w:tcPr>
            <w:tcW w:w="6911" w:type="dxa"/>
            <w:tcBorders>
              <w:top w:val="single" w:sz="4" w:space="0" w:color="auto"/>
              <w:left w:val="single" w:sz="4" w:space="0" w:color="auto"/>
              <w:bottom w:val="single" w:sz="4" w:space="0" w:color="auto"/>
            </w:tcBorders>
            <w:shd w:val="clear" w:color="auto" w:fill="auto"/>
            <w:noWrap/>
            <w:vAlign w:val="bottom"/>
          </w:tcPr>
          <w:p w14:paraId="441E33A7" w14:textId="4E9E41CE" w:rsidR="00060B7E" w:rsidRPr="009E4869" w:rsidRDefault="00060B7E" w:rsidP="00C851F5">
            <w:pPr>
              <w:spacing w:before="0" w:after="0"/>
              <w:jc w:val="left"/>
              <w:rPr>
                <w:rFonts w:eastAsia="Times New Roman"/>
                <w:b/>
                <w:color w:val="000000"/>
                <w:sz w:val="22"/>
                <w:szCs w:val="22"/>
                <w:lang w:eastAsia="es-GT"/>
              </w:rPr>
            </w:pPr>
            <w:r w:rsidRPr="009E4869">
              <w:rPr>
                <w:rFonts w:eastAsia="Times New Roman"/>
                <w:b/>
                <w:color w:val="000000"/>
                <w:sz w:val="22"/>
                <w:szCs w:val="22"/>
                <w:lang w:eastAsia="es-GT"/>
              </w:rPr>
              <w:t>Director creativo</w:t>
            </w:r>
            <w:r w:rsidR="00B2590F">
              <w:rPr>
                <w:rFonts w:eastAsia="Times New Roman"/>
                <w:b/>
                <w:color w:val="000000"/>
                <w:sz w:val="22"/>
                <w:szCs w:val="22"/>
                <w:lang w:eastAsia="es-GT"/>
              </w:rPr>
              <w:t>(a)</w:t>
            </w:r>
            <w:r w:rsidRPr="009E4869">
              <w:rPr>
                <w:rFonts w:eastAsia="Times New Roman"/>
                <w:b/>
                <w:color w:val="000000"/>
                <w:sz w:val="22"/>
                <w:szCs w:val="22"/>
                <w:lang w:eastAsia="es-GT"/>
              </w:rPr>
              <w:t xml:space="preserve"> (</w:t>
            </w:r>
            <w:r w:rsidR="00B2590F">
              <w:rPr>
                <w:rFonts w:eastAsia="Times New Roman"/>
                <w:b/>
                <w:color w:val="000000"/>
                <w:sz w:val="22"/>
                <w:szCs w:val="22"/>
                <w:lang w:eastAsia="es-GT"/>
              </w:rPr>
              <w:t>7</w:t>
            </w:r>
            <w:r w:rsidRPr="009E4869">
              <w:rPr>
                <w:rFonts w:eastAsia="Times New Roman"/>
                <w:b/>
                <w:color w:val="000000"/>
                <w:sz w:val="22"/>
                <w:szCs w:val="22"/>
                <w:lang w:eastAsia="es-GT"/>
              </w:rPr>
              <w:t xml:space="preserve"> pts.) </w:t>
            </w:r>
          </w:p>
        </w:tc>
        <w:tc>
          <w:tcPr>
            <w:tcW w:w="1027" w:type="dxa"/>
            <w:tcBorders>
              <w:top w:val="single" w:sz="4" w:space="0" w:color="auto"/>
              <w:bottom w:val="single" w:sz="4" w:space="0" w:color="auto"/>
            </w:tcBorders>
            <w:shd w:val="clear" w:color="auto" w:fill="auto"/>
            <w:noWrap/>
            <w:vAlign w:val="bottom"/>
          </w:tcPr>
          <w:p w14:paraId="55B05466" w14:textId="77777777" w:rsidR="00060B7E" w:rsidRDefault="00060B7E" w:rsidP="00C851F5">
            <w:pPr>
              <w:spacing w:before="0" w:after="0"/>
              <w:jc w:val="center"/>
              <w:rPr>
                <w:rFonts w:eastAsia="Times New Roman"/>
                <w:color w:val="000000"/>
                <w:sz w:val="22"/>
                <w:szCs w:val="22"/>
                <w:lang w:eastAsia="es-GT"/>
              </w:rPr>
            </w:pPr>
          </w:p>
        </w:tc>
        <w:tc>
          <w:tcPr>
            <w:tcW w:w="890" w:type="dxa"/>
            <w:tcBorders>
              <w:top w:val="single" w:sz="4" w:space="0" w:color="auto"/>
              <w:bottom w:val="single" w:sz="4" w:space="0" w:color="auto"/>
              <w:right w:val="single" w:sz="4" w:space="0" w:color="auto"/>
            </w:tcBorders>
          </w:tcPr>
          <w:p w14:paraId="68A2B8E0" w14:textId="77777777" w:rsidR="00060B7E" w:rsidRDefault="00060B7E" w:rsidP="00C851F5">
            <w:pPr>
              <w:spacing w:before="0" w:after="0"/>
              <w:jc w:val="center"/>
              <w:rPr>
                <w:rFonts w:eastAsia="Times New Roman"/>
                <w:color w:val="000000"/>
                <w:sz w:val="22"/>
                <w:szCs w:val="22"/>
                <w:lang w:eastAsia="es-GT"/>
              </w:rPr>
            </w:pPr>
          </w:p>
        </w:tc>
      </w:tr>
      <w:tr w:rsidR="00060B7E" w:rsidRPr="00260781" w14:paraId="23055C8E" w14:textId="77777777" w:rsidTr="00C851F5">
        <w:trPr>
          <w:trHeight w:val="300"/>
        </w:trPr>
        <w:tc>
          <w:tcPr>
            <w:tcW w:w="69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EED6E" w14:textId="77777777" w:rsidR="00060B7E" w:rsidRDefault="00060B7E" w:rsidP="00C851F5">
            <w:pPr>
              <w:spacing w:before="0" w:after="0"/>
              <w:jc w:val="left"/>
              <w:rPr>
                <w:rFonts w:eastAsia="Times New Roman"/>
                <w:color w:val="000000"/>
                <w:sz w:val="22"/>
                <w:szCs w:val="22"/>
                <w:lang w:eastAsia="es-GT"/>
              </w:rPr>
            </w:pPr>
            <w:r>
              <w:rPr>
                <w:rFonts w:eastAsia="Times New Roman"/>
                <w:color w:val="000000"/>
                <w:sz w:val="22"/>
                <w:szCs w:val="22"/>
                <w:lang w:eastAsia="es-GT"/>
              </w:rPr>
              <w:t xml:space="preserve">Más de 5 años de experiencia </w:t>
            </w:r>
          </w:p>
        </w:tc>
        <w:tc>
          <w:tcPr>
            <w:tcW w:w="1027" w:type="dxa"/>
            <w:tcBorders>
              <w:top w:val="single" w:sz="4" w:space="0" w:color="auto"/>
              <w:left w:val="nil"/>
              <w:bottom w:val="single" w:sz="4" w:space="0" w:color="auto"/>
              <w:right w:val="single" w:sz="4" w:space="0" w:color="auto"/>
            </w:tcBorders>
            <w:shd w:val="clear" w:color="auto" w:fill="auto"/>
            <w:noWrap/>
            <w:vAlign w:val="bottom"/>
          </w:tcPr>
          <w:p w14:paraId="560796BC" w14:textId="6FA254E0" w:rsidR="00060B7E" w:rsidRDefault="00B2590F"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7</w:t>
            </w:r>
          </w:p>
        </w:tc>
        <w:tc>
          <w:tcPr>
            <w:tcW w:w="890" w:type="dxa"/>
            <w:tcBorders>
              <w:top w:val="single" w:sz="4" w:space="0" w:color="auto"/>
              <w:left w:val="single" w:sz="4" w:space="0" w:color="auto"/>
              <w:right w:val="single" w:sz="4" w:space="0" w:color="auto"/>
            </w:tcBorders>
          </w:tcPr>
          <w:p w14:paraId="7C2E9B36" w14:textId="419F0492" w:rsidR="00060B7E" w:rsidRDefault="00B2590F"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7</w:t>
            </w:r>
          </w:p>
        </w:tc>
      </w:tr>
      <w:tr w:rsidR="00060B7E" w:rsidRPr="00260781" w14:paraId="51E11CFF" w14:textId="77777777" w:rsidTr="00C851F5">
        <w:trPr>
          <w:trHeight w:val="300"/>
        </w:trPr>
        <w:tc>
          <w:tcPr>
            <w:tcW w:w="6911" w:type="dxa"/>
            <w:tcBorders>
              <w:top w:val="nil"/>
              <w:left w:val="single" w:sz="4" w:space="0" w:color="auto"/>
              <w:bottom w:val="single" w:sz="4" w:space="0" w:color="auto"/>
              <w:right w:val="single" w:sz="4" w:space="0" w:color="auto"/>
            </w:tcBorders>
            <w:shd w:val="clear" w:color="auto" w:fill="auto"/>
            <w:noWrap/>
            <w:vAlign w:val="bottom"/>
          </w:tcPr>
          <w:p w14:paraId="1FBC89D5" w14:textId="77777777" w:rsidR="00060B7E" w:rsidRDefault="00060B7E" w:rsidP="00C851F5">
            <w:pPr>
              <w:spacing w:before="0" w:after="0"/>
              <w:jc w:val="left"/>
              <w:rPr>
                <w:rFonts w:eastAsia="Times New Roman"/>
                <w:color w:val="000000"/>
                <w:sz w:val="22"/>
                <w:szCs w:val="22"/>
                <w:lang w:eastAsia="es-GT"/>
              </w:rPr>
            </w:pPr>
            <w:r>
              <w:rPr>
                <w:rFonts w:eastAsia="Times New Roman"/>
                <w:color w:val="000000"/>
                <w:sz w:val="22"/>
                <w:szCs w:val="22"/>
                <w:lang w:eastAsia="es-GT"/>
              </w:rPr>
              <w:t xml:space="preserve">Entre 2 y 5 años de experiencia </w:t>
            </w:r>
          </w:p>
        </w:tc>
        <w:tc>
          <w:tcPr>
            <w:tcW w:w="1027" w:type="dxa"/>
            <w:tcBorders>
              <w:top w:val="nil"/>
              <w:left w:val="nil"/>
              <w:bottom w:val="single" w:sz="4" w:space="0" w:color="auto"/>
              <w:right w:val="single" w:sz="4" w:space="0" w:color="auto"/>
            </w:tcBorders>
            <w:shd w:val="clear" w:color="auto" w:fill="auto"/>
            <w:noWrap/>
            <w:vAlign w:val="bottom"/>
          </w:tcPr>
          <w:p w14:paraId="1F00667B" w14:textId="0C7F1DCC" w:rsidR="00060B7E" w:rsidRDefault="00B2590F"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4</w:t>
            </w:r>
          </w:p>
        </w:tc>
        <w:tc>
          <w:tcPr>
            <w:tcW w:w="890" w:type="dxa"/>
            <w:tcBorders>
              <w:top w:val="nil"/>
              <w:left w:val="single" w:sz="4" w:space="0" w:color="auto"/>
              <w:bottom w:val="single" w:sz="4" w:space="0" w:color="auto"/>
              <w:right w:val="single" w:sz="4" w:space="0" w:color="auto"/>
            </w:tcBorders>
          </w:tcPr>
          <w:p w14:paraId="6D6835B4" w14:textId="77777777" w:rsidR="00060B7E" w:rsidRDefault="00060B7E" w:rsidP="00C851F5">
            <w:pPr>
              <w:spacing w:before="0" w:after="0"/>
              <w:jc w:val="center"/>
              <w:rPr>
                <w:rFonts w:eastAsia="Times New Roman"/>
                <w:color w:val="000000"/>
                <w:sz w:val="22"/>
                <w:szCs w:val="22"/>
                <w:lang w:eastAsia="es-GT"/>
              </w:rPr>
            </w:pPr>
          </w:p>
        </w:tc>
      </w:tr>
      <w:tr w:rsidR="00060B7E" w:rsidRPr="00260781" w14:paraId="3C9BFE1D" w14:textId="77777777" w:rsidTr="00C851F5">
        <w:trPr>
          <w:trHeight w:val="300"/>
        </w:trPr>
        <w:tc>
          <w:tcPr>
            <w:tcW w:w="6911" w:type="dxa"/>
            <w:tcBorders>
              <w:top w:val="single" w:sz="4" w:space="0" w:color="auto"/>
              <w:left w:val="single" w:sz="4" w:space="0" w:color="auto"/>
              <w:bottom w:val="single" w:sz="4" w:space="0" w:color="auto"/>
            </w:tcBorders>
            <w:shd w:val="clear" w:color="auto" w:fill="auto"/>
            <w:noWrap/>
            <w:vAlign w:val="bottom"/>
          </w:tcPr>
          <w:p w14:paraId="44223DF9" w14:textId="284F548E" w:rsidR="00060B7E" w:rsidRPr="009E4869" w:rsidRDefault="00060B7E" w:rsidP="00C851F5">
            <w:pPr>
              <w:spacing w:before="0" w:after="0"/>
              <w:jc w:val="left"/>
              <w:rPr>
                <w:rFonts w:eastAsia="Times New Roman"/>
                <w:b/>
                <w:color w:val="000000"/>
                <w:sz w:val="22"/>
                <w:szCs w:val="22"/>
                <w:lang w:eastAsia="es-GT"/>
              </w:rPr>
            </w:pPr>
            <w:r w:rsidRPr="009E4869">
              <w:rPr>
                <w:rFonts w:eastAsia="Times New Roman"/>
                <w:b/>
                <w:color w:val="000000"/>
                <w:sz w:val="22"/>
                <w:szCs w:val="22"/>
                <w:lang w:eastAsia="es-GT"/>
              </w:rPr>
              <w:t xml:space="preserve">Productor </w:t>
            </w:r>
            <w:r w:rsidR="00B2590F">
              <w:rPr>
                <w:rFonts w:eastAsia="Times New Roman"/>
                <w:b/>
                <w:color w:val="000000"/>
                <w:sz w:val="22"/>
                <w:szCs w:val="22"/>
                <w:lang w:eastAsia="es-GT"/>
              </w:rPr>
              <w:t xml:space="preserve">(a) </w:t>
            </w:r>
            <w:r w:rsidRPr="009E4869">
              <w:rPr>
                <w:rFonts w:eastAsia="Times New Roman"/>
                <w:b/>
                <w:color w:val="000000"/>
                <w:sz w:val="22"/>
                <w:szCs w:val="22"/>
                <w:lang w:eastAsia="es-GT"/>
              </w:rPr>
              <w:t>(</w:t>
            </w:r>
            <w:r w:rsidR="00B2590F">
              <w:rPr>
                <w:rFonts w:eastAsia="Times New Roman"/>
                <w:b/>
                <w:color w:val="000000"/>
                <w:sz w:val="22"/>
                <w:szCs w:val="22"/>
                <w:lang w:eastAsia="es-GT"/>
              </w:rPr>
              <w:t>5</w:t>
            </w:r>
            <w:r w:rsidRPr="009E4869">
              <w:rPr>
                <w:rFonts w:eastAsia="Times New Roman"/>
                <w:b/>
                <w:color w:val="000000"/>
                <w:sz w:val="22"/>
                <w:szCs w:val="22"/>
                <w:lang w:eastAsia="es-GT"/>
              </w:rPr>
              <w:t xml:space="preserve"> pts.) </w:t>
            </w:r>
          </w:p>
        </w:tc>
        <w:tc>
          <w:tcPr>
            <w:tcW w:w="1027" w:type="dxa"/>
            <w:tcBorders>
              <w:top w:val="single" w:sz="4" w:space="0" w:color="auto"/>
              <w:bottom w:val="single" w:sz="4" w:space="0" w:color="auto"/>
            </w:tcBorders>
            <w:shd w:val="clear" w:color="auto" w:fill="auto"/>
            <w:noWrap/>
            <w:vAlign w:val="bottom"/>
          </w:tcPr>
          <w:p w14:paraId="70B06367" w14:textId="77777777" w:rsidR="00060B7E" w:rsidRDefault="00060B7E" w:rsidP="00C851F5">
            <w:pPr>
              <w:spacing w:before="0" w:after="0"/>
              <w:jc w:val="center"/>
              <w:rPr>
                <w:rFonts w:eastAsia="Times New Roman"/>
                <w:color w:val="000000"/>
                <w:sz w:val="22"/>
                <w:szCs w:val="22"/>
                <w:lang w:eastAsia="es-GT"/>
              </w:rPr>
            </w:pPr>
          </w:p>
        </w:tc>
        <w:tc>
          <w:tcPr>
            <w:tcW w:w="890" w:type="dxa"/>
            <w:tcBorders>
              <w:top w:val="single" w:sz="4" w:space="0" w:color="auto"/>
              <w:bottom w:val="single" w:sz="4" w:space="0" w:color="auto"/>
              <w:right w:val="single" w:sz="4" w:space="0" w:color="auto"/>
            </w:tcBorders>
          </w:tcPr>
          <w:p w14:paraId="39E2607A" w14:textId="77777777" w:rsidR="00060B7E" w:rsidRDefault="00060B7E" w:rsidP="00C851F5">
            <w:pPr>
              <w:spacing w:before="0" w:after="0"/>
              <w:jc w:val="center"/>
              <w:rPr>
                <w:rFonts w:eastAsia="Times New Roman"/>
                <w:color w:val="000000"/>
                <w:sz w:val="22"/>
                <w:szCs w:val="22"/>
                <w:lang w:eastAsia="es-GT"/>
              </w:rPr>
            </w:pPr>
          </w:p>
        </w:tc>
      </w:tr>
      <w:tr w:rsidR="00060B7E" w:rsidRPr="00260781" w14:paraId="2C43233F" w14:textId="77777777" w:rsidTr="00C851F5">
        <w:trPr>
          <w:trHeight w:val="300"/>
        </w:trPr>
        <w:tc>
          <w:tcPr>
            <w:tcW w:w="69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0778D" w14:textId="77777777" w:rsidR="00060B7E" w:rsidRPr="009E4869" w:rsidRDefault="00060B7E" w:rsidP="00C851F5">
            <w:pPr>
              <w:spacing w:before="0" w:after="0"/>
              <w:jc w:val="left"/>
              <w:rPr>
                <w:rFonts w:eastAsia="Times New Roman"/>
                <w:color w:val="000000"/>
                <w:sz w:val="22"/>
                <w:szCs w:val="22"/>
                <w:lang w:eastAsia="es-GT"/>
              </w:rPr>
            </w:pPr>
            <w:r w:rsidRPr="009E4869">
              <w:rPr>
                <w:rFonts w:eastAsia="Times New Roman"/>
                <w:color w:val="000000"/>
                <w:sz w:val="22"/>
                <w:szCs w:val="22"/>
                <w:lang w:eastAsia="es-GT"/>
              </w:rPr>
              <w:t xml:space="preserve">Más de 3 años de experiencia </w:t>
            </w:r>
          </w:p>
        </w:tc>
        <w:tc>
          <w:tcPr>
            <w:tcW w:w="1027" w:type="dxa"/>
            <w:tcBorders>
              <w:top w:val="single" w:sz="4" w:space="0" w:color="auto"/>
              <w:left w:val="nil"/>
              <w:bottom w:val="single" w:sz="4" w:space="0" w:color="auto"/>
              <w:right w:val="single" w:sz="4" w:space="0" w:color="auto"/>
            </w:tcBorders>
            <w:shd w:val="clear" w:color="auto" w:fill="auto"/>
            <w:noWrap/>
            <w:vAlign w:val="bottom"/>
          </w:tcPr>
          <w:p w14:paraId="40A72DF8" w14:textId="33752977" w:rsidR="00060B7E" w:rsidRDefault="00B2590F"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3</w:t>
            </w:r>
          </w:p>
        </w:tc>
        <w:tc>
          <w:tcPr>
            <w:tcW w:w="890" w:type="dxa"/>
            <w:tcBorders>
              <w:top w:val="single" w:sz="4" w:space="0" w:color="auto"/>
              <w:left w:val="single" w:sz="4" w:space="0" w:color="auto"/>
              <w:right w:val="single" w:sz="4" w:space="0" w:color="auto"/>
            </w:tcBorders>
          </w:tcPr>
          <w:p w14:paraId="689B6373" w14:textId="30C47FC4" w:rsidR="00060B7E" w:rsidRDefault="00B2590F"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3</w:t>
            </w:r>
          </w:p>
        </w:tc>
      </w:tr>
      <w:tr w:rsidR="00060B7E" w:rsidRPr="00260781" w14:paraId="41A33F20" w14:textId="77777777" w:rsidTr="00C851F5">
        <w:trPr>
          <w:trHeight w:val="300"/>
        </w:trPr>
        <w:tc>
          <w:tcPr>
            <w:tcW w:w="6911" w:type="dxa"/>
            <w:tcBorders>
              <w:top w:val="nil"/>
              <w:left w:val="single" w:sz="4" w:space="0" w:color="auto"/>
              <w:bottom w:val="single" w:sz="4" w:space="0" w:color="auto"/>
              <w:right w:val="single" w:sz="4" w:space="0" w:color="auto"/>
            </w:tcBorders>
            <w:shd w:val="clear" w:color="auto" w:fill="auto"/>
            <w:noWrap/>
            <w:vAlign w:val="bottom"/>
          </w:tcPr>
          <w:p w14:paraId="26ABF404" w14:textId="77777777" w:rsidR="00060B7E" w:rsidRPr="009E4869" w:rsidRDefault="00060B7E" w:rsidP="00C851F5">
            <w:pPr>
              <w:spacing w:before="0" w:after="0"/>
              <w:jc w:val="left"/>
              <w:rPr>
                <w:rFonts w:eastAsia="Times New Roman"/>
                <w:color w:val="000000"/>
                <w:sz w:val="22"/>
                <w:szCs w:val="22"/>
                <w:lang w:eastAsia="es-GT"/>
              </w:rPr>
            </w:pPr>
            <w:r w:rsidRPr="009E4869">
              <w:rPr>
                <w:rFonts w:eastAsia="Times New Roman"/>
                <w:color w:val="000000"/>
                <w:sz w:val="22"/>
                <w:szCs w:val="22"/>
                <w:lang w:eastAsia="es-GT"/>
              </w:rPr>
              <w:t xml:space="preserve">Entre 2 y 3 años de experiencia </w:t>
            </w:r>
          </w:p>
        </w:tc>
        <w:tc>
          <w:tcPr>
            <w:tcW w:w="1027" w:type="dxa"/>
            <w:tcBorders>
              <w:top w:val="nil"/>
              <w:left w:val="nil"/>
              <w:bottom w:val="single" w:sz="4" w:space="0" w:color="auto"/>
              <w:right w:val="single" w:sz="4" w:space="0" w:color="auto"/>
            </w:tcBorders>
            <w:shd w:val="clear" w:color="auto" w:fill="auto"/>
            <w:noWrap/>
            <w:vAlign w:val="bottom"/>
          </w:tcPr>
          <w:p w14:paraId="2DBD05E9" w14:textId="7D664B41" w:rsidR="00060B7E" w:rsidRDefault="00B2590F"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1</w:t>
            </w:r>
          </w:p>
        </w:tc>
        <w:tc>
          <w:tcPr>
            <w:tcW w:w="890" w:type="dxa"/>
            <w:tcBorders>
              <w:top w:val="nil"/>
              <w:left w:val="single" w:sz="4" w:space="0" w:color="auto"/>
              <w:bottom w:val="single" w:sz="4" w:space="0" w:color="auto"/>
              <w:right w:val="single" w:sz="4" w:space="0" w:color="auto"/>
            </w:tcBorders>
          </w:tcPr>
          <w:p w14:paraId="479887EC" w14:textId="77777777" w:rsidR="00060B7E" w:rsidRDefault="00060B7E" w:rsidP="00C851F5">
            <w:pPr>
              <w:spacing w:before="0" w:after="0"/>
              <w:jc w:val="right"/>
              <w:rPr>
                <w:rFonts w:eastAsia="Times New Roman"/>
                <w:color w:val="000000"/>
                <w:sz w:val="22"/>
                <w:szCs w:val="22"/>
                <w:lang w:eastAsia="es-GT"/>
              </w:rPr>
            </w:pPr>
          </w:p>
        </w:tc>
      </w:tr>
      <w:tr w:rsidR="00060B7E" w:rsidRPr="00260781" w14:paraId="19601ABD" w14:textId="77777777" w:rsidTr="00C851F5">
        <w:trPr>
          <w:trHeight w:val="300"/>
        </w:trPr>
        <w:tc>
          <w:tcPr>
            <w:tcW w:w="6911" w:type="dxa"/>
            <w:tcBorders>
              <w:top w:val="single" w:sz="4" w:space="0" w:color="auto"/>
              <w:left w:val="single" w:sz="4" w:space="0" w:color="auto"/>
              <w:bottom w:val="single" w:sz="4" w:space="0" w:color="auto"/>
            </w:tcBorders>
            <w:shd w:val="clear" w:color="auto" w:fill="auto"/>
            <w:noWrap/>
            <w:vAlign w:val="bottom"/>
          </w:tcPr>
          <w:p w14:paraId="2EB99906" w14:textId="42BF4927" w:rsidR="00060B7E" w:rsidRPr="009E4869" w:rsidRDefault="00060B7E" w:rsidP="00C851F5">
            <w:pPr>
              <w:spacing w:before="0" w:after="0"/>
              <w:jc w:val="left"/>
              <w:rPr>
                <w:rFonts w:eastAsia="Times New Roman"/>
                <w:b/>
                <w:color w:val="000000"/>
                <w:sz w:val="22"/>
                <w:szCs w:val="22"/>
                <w:lang w:eastAsia="es-GT"/>
              </w:rPr>
            </w:pPr>
            <w:r w:rsidRPr="009E4869">
              <w:rPr>
                <w:rFonts w:eastAsia="Times New Roman"/>
                <w:b/>
                <w:color w:val="000000"/>
                <w:sz w:val="22"/>
                <w:szCs w:val="22"/>
                <w:lang w:eastAsia="es-GT"/>
              </w:rPr>
              <w:t>Diseñador</w:t>
            </w:r>
            <w:r w:rsidR="00B2590F">
              <w:rPr>
                <w:rFonts w:eastAsia="Times New Roman"/>
                <w:b/>
                <w:color w:val="000000"/>
                <w:sz w:val="22"/>
                <w:szCs w:val="22"/>
                <w:lang w:eastAsia="es-GT"/>
              </w:rPr>
              <w:t>(a)</w:t>
            </w:r>
            <w:r w:rsidRPr="009E4869">
              <w:rPr>
                <w:rFonts w:eastAsia="Times New Roman"/>
                <w:b/>
                <w:color w:val="000000"/>
                <w:sz w:val="22"/>
                <w:szCs w:val="22"/>
                <w:lang w:eastAsia="es-GT"/>
              </w:rPr>
              <w:t xml:space="preserve"> (4 pts.) </w:t>
            </w:r>
          </w:p>
        </w:tc>
        <w:tc>
          <w:tcPr>
            <w:tcW w:w="1027" w:type="dxa"/>
            <w:tcBorders>
              <w:top w:val="single" w:sz="4" w:space="0" w:color="auto"/>
              <w:bottom w:val="single" w:sz="4" w:space="0" w:color="auto"/>
            </w:tcBorders>
            <w:shd w:val="clear" w:color="auto" w:fill="auto"/>
            <w:noWrap/>
            <w:vAlign w:val="bottom"/>
          </w:tcPr>
          <w:p w14:paraId="21305253" w14:textId="77777777" w:rsidR="00060B7E" w:rsidRDefault="00060B7E" w:rsidP="00C851F5">
            <w:pPr>
              <w:spacing w:before="0" w:after="0"/>
              <w:jc w:val="center"/>
              <w:rPr>
                <w:rFonts w:eastAsia="Times New Roman"/>
                <w:color w:val="000000"/>
                <w:sz w:val="22"/>
                <w:szCs w:val="22"/>
                <w:lang w:eastAsia="es-GT"/>
              </w:rPr>
            </w:pPr>
          </w:p>
        </w:tc>
        <w:tc>
          <w:tcPr>
            <w:tcW w:w="890" w:type="dxa"/>
            <w:tcBorders>
              <w:top w:val="single" w:sz="4" w:space="0" w:color="auto"/>
              <w:bottom w:val="single" w:sz="4" w:space="0" w:color="auto"/>
              <w:right w:val="single" w:sz="4" w:space="0" w:color="auto"/>
            </w:tcBorders>
          </w:tcPr>
          <w:p w14:paraId="55D2F725" w14:textId="77777777" w:rsidR="00060B7E" w:rsidRDefault="00060B7E" w:rsidP="00C851F5">
            <w:pPr>
              <w:spacing w:before="0" w:after="0"/>
              <w:jc w:val="right"/>
              <w:rPr>
                <w:rFonts w:eastAsia="Times New Roman"/>
                <w:color w:val="000000"/>
                <w:sz w:val="22"/>
                <w:szCs w:val="22"/>
                <w:lang w:eastAsia="es-GT"/>
              </w:rPr>
            </w:pPr>
          </w:p>
        </w:tc>
      </w:tr>
      <w:tr w:rsidR="00060B7E" w:rsidRPr="00260781" w14:paraId="074D602D" w14:textId="77777777" w:rsidTr="00C851F5">
        <w:trPr>
          <w:trHeight w:val="300"/>
        </w:trPr>
        <w:tc>
          <w:tcPr>
            <w:tcW w:w="69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E8567" w14:textId="77777777" w:rsidR="00060B7E" w:rsidRPr="009E4869" w:rsidRDefault="00060B7E" w:rsidP="00C851F5">
            <w:pPr>
              <w:spacing w:before="0" w:after="0"/>
              <w:jc w:val="left"/>
              <w:rPr>
                <w:rFonts w:eastAsia="Times New Roman"/>
                <w:color w:val="000000"/>
                <w:sz w:val="22"/>
                <w:szCs w:val="22"/>
                <w:lang w:eastAsia="es-GT"/>
              </w:rPr>
            </w:pPr>
            <w:r>
              <w:rPr>
                <w:rFonts w:eastAsia="Times New Roman"/>
                <w:color w:val="000000"/>
                <w:sz w:val="22"/>
                <w:szCs w:val="22"/>
                <w:lang w:eastAsia="es-GT"/>
              </w:rPr>
              <w:t xml:space="preserve">Más de 3 años de experiencia </w:t>
            </w:r>
          </w:p>
        </w:tc>
        <w:tc>
          <w:tcPr>
            <w:tcW w:w="1027" w:type="dxa"/>
            <w:tcBorders>
              <w:top w:val="single" w:sz="4" w:space="0" w:color="auto"/>
              <w:left w:val="nil"/>
              <w:bottom w:val="single" w:sz="4" w:space="0" w:color="auto"/>
              <w:right w:val="single" w:sz="4" w:space="0" w:color="auto"/>
            </w:tcBorders>
            <w:shd w:val="clear" w:color="auto" w:fill="auto"/>
            <w:noWrap/>
            <w:vAlign w:val="bottom"/>
          </w:tcPr>
          <w:p w14:paraId="5780717F" w14:textId="51587725" w:rsidR="00060B7E" w:rsidRDefault="00B2590F"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3</w:t>
            </w:r>
          </w:p>
        </w:tc>
        <w:tc>
          <w:tcPr>
            <w:tcW w:w="890" w:type="dxa"/>
            <w:tcBorders>
              <w:top w:val="single" w:sz="4" w:space="0" w:color="auto"/>
              <w:left w:val="single" w:sz="4" w:space="0" w:color="auto"/>
              <w:right w:val="single" w:sz="4" w:space="0" w:color="auto"/>
            </w:tcBorders>
          </w:tcPr>
          <w:p w14:paraId="758EEE00" w14:textId="77777777" w:rsidR="00060B7E" w:rsidRDefault="00060B7E"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3</w:t>
            </w:r>
          </w:p>
        </w:tc>
      </w:tr>
      <w:tr w:rsidR="00060B7E" w:rsidRPr="00260781" w14:paraId="6835B4DE" w14:textId="77777777" w:rsidTr="00C851F5">
        <w:trPr>
          <w:trHeight w:val="300"/>
        </w:trPr>
        <w:tc>
          <w:tcPr>
            <w:tcW w:w="6911" w:type="dxa"/>
            <w:tcBorders>
              <w:top w:val="nil"/>
              <w:left w:val="single" w:sz="4" w:space="0" w:color="auto"/>
              <w:bottom w:val="single" w:sz="4" w:space="0" w:color="auto"/>
              <w:right w:val="single" w:sz="4" w:space="0" w:color="auto"/>
            </w:tcBorders>
            <w:shd w:val="clear" w:color="auto" w:fill="auto"/>
            <w:noWrap/>
            <w:vAlign w:val="bottom"/>
          </w:tcPr>
          <w:p w14:paraId="3E6F60A9" w14:textId="77777777" w:rsidR="00060B7E" w:rsidRPr="009E4869" w:rsidRDefault="00060B7E" w:rsidP="00C851F5">
            <w:pPr>
              <w:spacing w:before="0" w:after="0"/>
              <w:jc w:val="left"/>
              <w:rPr>
                <w:rFonts w:eastAsia="Times New Roman"/>
                <w:color w:val="000000"/>
                <w:sz w:val="22"/>
                <w:szCs w:val="22"/>
                <w:lang w:eastAsia="es-GT"/>
              </w:rPr>
            </w:pPr>
            <w:r>
              <w:rPr>
                <w:rFonts w:eastAsia="Times New Roman"/>
                <w:color w:val="000000"/>
                <w:sz w:val="22"/>
                <w:szCs w:val="22"/>
                <w:lang w:eastAsia="es-GT"/>
              </w:rPr>
              <w:t xml:space="preserve">Entre 1 y 3 años de experiencia </w:t>
            </w:r>
          </w:p>
        </w:tc>
        <w:tc>
          <w:tcPr>
            <w:tcW w:w="1027" w:type="dxa"/>
            <w:tcBorders>
              <w:top w:val="nil"/>
              <w:left w:val="nil"/>
              <w:bottom w:val="single" w:sz="4" w:space="0" w:color="auto"/>
              <w:right w:val="single" w:sz="4" w:space="0" w:color="auto"/>
            </w:tcBorders>
            <w:shd w:val="clear" w:color="auto" w:fill="auto"/>
            <w:noWrap/>
            <w:vAlign w:val="bottom"/>
          </w:tcPr>
          <w:p w14:paraId="51DC03B8" w14:textId="49DF975D" w:rsidR="00060B7E" w:rsidRDefault="00B2590F"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1</w:t>
            </w:r>
          </w:p>
        </w:tc>
        <w:tc>
          <w:tcPr>
            <w:tcW w:w="890" w:type="dxa"/>
            <w:tcBorders>
              <w:top w:val="nil"/>
              <w:left w:val="single" w:sz="4" w:space="0" w:color="auto"/>
              <w:bottom w:val="single" w:sz="4" w:space="0" w:color="auto"/>
              <w:right w:val="single" w:sz="4" w:space="0" w:color="auto"/>
            </w:tcBorders>
          </w:tcPr>
          <w:p w14:paraId="008778E6" w14:textId="77777777" w:rsidR="00060B7E" w:rsidRDefault="00060B7E" w:rsidP="00C851F5">
            <w:pPr>
              <w:spacing w:before="0" w:after="0"/>
              <w:jc w:val="right"/>
              <w:rPr>
                <w:rFonts w:eastAsia="Times New Roman"/>
                <w:color w:val="000000"/>
                <w:sz w:val="22"/>
                <w:szCs w:val="22"/>
                <w:lang w:eastAsia="es-GT"/>
              </w:rPr>
            </w:pPr>
          </w:p>
        </w:tc>
      </w:tr>
      <w:tr w:rsidR="00B2590F" w:rsidRPr="00260781" w14:paraId="1E28BE71" w14:textId="77777777" w:rsidTr="00C851F5">
        <w:trPr>
          <w:trHeight w:val="300"/>
        </w:trPr>
        <w:tc>
          <w:tcPr>
            <w:tcW w:w="6911" w:type="dxa"/>
            <w:tcBorders>
              <w:top w:val="nil"/>
              <w:left w:val="single" w:sz="4" w:space="0" w:color="auto"/>
              <w:bottom w:val="single" w:sz="4" w:space="0" w:color="auto"/>
              <w:right w:val="single" w:sz="4" w:space="0" w:color="auto"/>
            </w:tcBorders>
            <w:shd w:val="clear" w:color="auto" w:fill="auto"/>
            <w:noWrap/>
            <w:vAlign w:val="bottom"/>
          </w:tcPr>
          <w:p w14:paraId="7D72784E" w14:textId="586200A3" w:rsidR="00B2590F" w:rsidRPr="00B2590F" w:rsidRDefault="00B2590F" w:rsidP="00C851F5">
            <w:pPr>
              <w:spacing w:before="0" w:after="0"/>
              <w:jc w:val="left"/>
              <w:rPr>
                <w:rFonts w:eastAsia="Times New Roman"/>
                <w:b/>
                <w:color w:val="000000"/>
                <w:sz w:val="22"/>
                <w:szCs w:val="22"/>
                <w:lang w:eastAsia="es-GT"/>
              </w:rPr>
            </w:pPr>
            <w:r w:rsidRPr="00B2590F">
              <w:rPr>
                <w:rFonts w:eastAsia="Times New Roman"/>
                <w:b/>
                <w:color w:val="000000"/>
                <w:sz w:val="22"/>
                <w:szCs w:val="22"/>
                <w:lang w:eastAsia="es-GT"/>
              </w:rPr>
              <w:t>Locutores(as) (3pts.)</w:t>
            </w:r>
          </w:p>
        </w:tc>
        <w:tc>
          <w:tcPr>
            <w:tcW w:w="1027" w:type="dxa"/>
            <w:tcBorders>
              <w:top w:val="nil"/>
              <w:left w:val="nil"/>
              <w:bottom w:val="single" w:sz="4" w:space="0" w:color="auto"/>
              <w:right w:val="single" w:sz="4" w:space="0" w:color="auto"/>
            </w:tcBorders>
            <w:shd w:val="clear" w:color="auto" w:fill="auto"/>
            <w:noWrap/>
            <w:vAlign w:val="bottom"/>
          </w:tcPr>
          <w:p w14:paraId="2B7E48FD" w14:textId="254A657F" w:rsidR="00B2590F" w:rsidRDefault="00B2590F" w:rsidP="00C851F5">
            <w:pPr>
              <w:spacing w:before="0" w:after="0"/>
              <w:jc w:val="center"/>
              <w:rPr>
                <w:rFonts w:eastAsia="Times New Roman"/>
                <w:color w:val="000000"/>
                <w:sz w:val="22"/>
                <w:szCs w:val="22"/>
                <w:lang w:eastAsia="es-GT"/>
              </w:rPr>
            </w:pPr>
          </w:p>
        </w:tc>
        <w:tc>
          <w:tcPr>
            <w:tcW w:w="890" w:type="dxa"/>
            <w:tcBorders>
              <w:top w:val="nil"/>
              <w:left w:val="single" w:sz="4" w:space="0" w:color="auto"/>
              <w:bottom w:val="single" w:sz="4" w:space="0" w:color="auto"/>
              <w:right w:val="single" w:sz="4" w:space="0" w:color="auto"/>
            </w:tcBorders>
          </w:tcPr>
          <w:p w14:paraId="26C2E71B" w14:textId="77777777" w:rsidR="00B2590F" w:rsidRDefault="00B2590F" w:rsidP="00C851F5">
            <w:pPr>
              <w:spacing w:before="0" w:after="0"/>
              <w:jc w:val="right"/>
              <w:rPr>
                <w:rFonts w:eastAsia="Times New Roman"/>
                <w:color w:val="000000"/>
                <w:sz w:val="22"/>
                <w:szCs w:val="22"/>
                <w:lang w:eastAsia="es-GT"/>
              </w:rPr>
            </w:pPr>
          </w:p>
        </w:tc>
      </w:tr>
      <w:tr w:rsidR="00B2590F" w:rsidRPr="00260781" w14:paraId="58AD018E" w14:textId="77777777" w:rsidTr="00C851F5">
        <w:trPr>
          <w:trHeight w:val="300"/>
        </w:trPr>
        <w:tc>
          <w:tcPr>
            <w:tcW w:w="6911" w:type="dxa"/>
            <w:tcBorders>
              <w:top w:val="nil"/>
              <w:left w:val="single" w:sz="4" w:space="0" w:color="auto"/>
              <w:bottom w:val="single" w:sz="4" w:space="0" w:color="auto"/>
              <w:right w:val="single" w:sz="4" w:space="0" w:color="auto"/>
            </w:tcBorders>
            <w:shd w:val="clear" w:color="auto" w:fill="auto"/>
            <w:noWrap/>
            <w:vAlign w:val="bottom"/>
          </w:tcPr>
          <w:p w14:paraId="1C1EC168" w14:textId="206FB7AC" w:rsidR="00B2590F" w:rsidRDefault="00B2590F" w:rsidP="00B2590F">
            <w:pPr>
              <w:spacing w:before="0" w:after="0"/>
              <w:jc w:val="left"/>
              <w:rPr>
                <w:rFonts w:eastAsia="Times New Roman"/>
                <w:color w:val="000000"/>
                <w:sz w:val="22"/>
                <w:szCs w:val="22"/>
                <w:lang w:eastAsia="es-GT"/>
              </w:rPr>
            </w:pPr>
            <w:r w:rsidRPr="00B2590F">
              <w:rPr>
                <w:rFonts w:eastAsia="Times New Roman"/>
                <w:color w:val="000000"/>
                <w:sz w:val="22"/>
                <w:szCs w:val="22"/>
                <w:lang w:eastAsia="es-GT"/>
              </w:rPr>
              <w:t xml:space="preserve">Más de 3 años de experiencia </w:t>
            </w:r>
          </w:p>
        </w:tc>
        <w:tc>
          <w:tcPr>
            <w:tcW w:w="1027" w:type="dxa"/>
            <w:tcBorders>
              <w:top w:val="nil"/>
              <w:left w:val="nil"/>
              <w:bottom w:val="single" w:sz="4" w:space="0" w:color="auto"/>
              <w:right w:val="single" w:sz="4" w:space="0" w:color="auto"/>
            </w:tcBorders>
            <w:shd w:val="clear" w:color="auto" w:fill="auto"/>
            <w:noWrap/>
            <w:vAlign w:val="bottom"/>
          </w:tcPr>
          <w:p w14:paraId="62EE69C7" w14:textId="7D55BA84" w:rsidR="00B2590F" w:rsidRDefault="00B2590F"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2</w:t>
            </w:r>
          </w:p>
        </w:tc>
        <w:tc>
          <w:tcPr>
            <w:tcW w:w="890" w:type="dxa"/>
            <w:tcBorders>
              <w:top w:val="nil"/>
              <w:left w:val="single" w:sz="4" w:space="0" w:color="auto"/>
              <w:bottom w:val="single" w:sz="4" w:space="0" w:color="auto"/>
              <w:right w:val="single" w:sz="4" w:space="0" w:color="auto"/>
            </w:tcBorders>
          </w:tcPr>
          <w:p w14:paraId="6F5CDD91" w14:textId="49EB1DB2" w:rsidR="00B2590F" w:rsidRDefault="00B2590F" w:rsidP="00B2590F">
            <w:pPr>
              <w:spacing w:before="0" w:after="0"/>
              <w:jc w:val="center"/>
              <w:rPr>
                <w:rFonts w:eastAsia="Times New Roman"/>
                <w:color w:val="000000"/>
                <w:sz w:val="22"/>
                <w:szCs w:val="22"/>
                <w:lang w:eastAsia="es-GT"/>
              </w:rPr>
            </w:pPr>
            <w:r>
              <w:rPr>
                <w:rFonts w:eastAsia="Times New Roman"/>
                <w:color w:val="000000"/>
                <w:sz w:val="22"/>
                <w:szCs w:val="22"/>
                <w:lang w:eastAsia="es-GT"/>
              </w:rPr>
              <w:t>2</w:t>
            </w:r>
          </w:p>
        </w:tc>
      </w:tr>
      <w:tr w:rsidR="00B2590F" w:rsidRPr="00260781" w14:paraId="5949FA56" w14:textId="77777777" w:rsidTr="00C851F5">
        <w:trPr>
          <w:trHeight w:val="300"/>
        </w:trPr>
        <w:tc>
          <w:tcPr>
            <w:tcW w:w="6911" w:type="dxa"/>
            <w:tcBorders>
              <w:top w:val="nil"/>
              <w:left w:val="single" w:sz="4" w:space="0" w:color="auto"/>
              <w:bottom w:val="single" w:sz="4" w:space="0" w:color="auto"/>
              <w:right w:val="single" w:sz="4" w:space="0" w:color="auto"/>
            </w:tcBorders>
            <w:shd w:val="clear" w:color="auto" w:fill="auto"/>
            <w:noWrap/>
            <w:vAlign w:val="bottom"/>
          </w:tcPr>
          <w:p w14:paraId="0021846C" w14:textId="422F0215" w:rsidR="00B2590F" w:rsidRDefault="00B2590F" w:rsidP="00C851F5">
            <w:pPr>
              <w:spacing w:before="0" w:after="0"/>
              <w:jc w:val="left"/>
              <w:rPr>
                <w:rFonts w:eastAsia="Times New Roman"/>
                <w:color w:val="000000"/>
                <w:sz w:val="22"/>
                <w:szCs w:val="22"/>
                <w:lang w:eastAsia="es-GT"/>
              </w:rPr>
            </w:pPr>
            <w:r w:rsidRPr="00B2590F">
              <w:rPr>
                <w:rFonts w:eastAsia="Times New Roman"/>
                <w:color w:val="000000"/>
                <w:sz w:val="22"/>
                <w:szCs w:val="22"/>
                <w:lang w:eastAsia="es-GT"/>
              </w:rPr>
              <w:t>Entre 1 y 3 años de experiencia</w:t>
            </w:r>
          </w:p>
        </w:tc>
        <w:tc>
          <w:tcPr>
            <w:tcW w:w="1027" w:type="dxa"/>
            <w:tcBorders>
              <w:top w:val="nil"/>
              <w:left w:val="nil"/>
              <w:bottom w:val="single" w:sz="4" w:space="0" w:color="auto"/>
              <w:right w:val="single" w:sz="4" w:space="0" w:color="auto"/>
            </w:tcBorders>
            <w:shd w:val="clear" w:color="auto" w:fill="auto"/>
            <w:noWrap/>
            <w:vAlign w:val="bottom"/>
          </w:tcPr>
          <w:p w14:paraId="20E1E2ED" w14:textId="3EC5C266" w:rsidR="00B2590F" w:rsidRDefault="00B2590F"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1</w:t>
            </w:r>
          </w:p>
        </w:tc>
        <w:tc>
          <w:tcPr>
            <w:tcW w:w="890" w:type="dxa"/>
            <w:tcBorders>
              <w:top w:val="nil"/>
              <w:left w:val="single" w:sz="4" w:space="0" w:color="auto"/>
              <w:bottom w:val="single" w:sz="4" w:space="0" w:color="auto"/>
              <w:right w:val="single" w:sz="4" w:space="0" w:color="auto"/>
            </w:tcBorders>
          </w:tcPr>
          <w:p w14:paraId="14CB60B7" w14:textId="77777777" w:rsidR="00B2590F" w:rsidRDefault="00B2590F" w:rsidP="00C851F5">
            <w:pPr>
              <w:spacing w:before="0" w:after="0"/>
              <w:jc w:val="right"/>
              <w:rPr>
                <w:rFonts w:eastAsia="Times New Roman"/>
                <w:color w:val="000000"/>
                <w:sz w:val="22"/>
                <w:szCs w:val="22"/>
                <w:lang w:eastAsia="es-GT"/>
              </w:rPr>
            </w:pPr>
          </w:p>
        </w:tc>
      </w:tr>
      <w:tr w:rsidR="00060B7E" w:rsidRPr="00260781" w14:paraId="7E09E8A1" w14:textId="77777777" w:rsidTr="00C851F5">
        <w:trPr>
          <w:trHeight w:val="300"/>
        </w:trPr>
        <w:tc>
          <w:tcPr>
            <w:tcW w:w="6911" w:type="dxa"/>
            <w:tcBorders>
              <w:top w:val="single" w:sz="4" w:space="0" w:color="auto"/>
              <w:left w:val="single" w:sz="4" w:space="0" w:color="auto"/>
              <w:bottom w:val="single" w:sz="4" w:space="0" w:color="auto"/>
            </w:tcBorders>
            <w:shd w:val="clear" w:color="auto" w:fill="EEECE1" w:themeFill="background2"/>
            <w:noWrap/>
            <w:vAlign w:val="bottom"/>
          </w:tcPr>
          <w:p w14:paraId="6F689405" w14:textId="77777777" w:rsidR="00060B7E" w:rsidRPr="009E4869" w:rsidRDefault="00060B7E" w:rsidP="00060B7E">
            <w:pPr>
              <w:pStyle w:val="Prrafodelista"/>
              <w:numPr>
                <w:ilvl w:val="0"/>
                <w:numId w:val="24"/>
              </w:numPr>
              <w:spacing w:before="0" w:after="0"/>
              <w:contextualSpacing/>
              <w:jc w:val="left"/>
              <w:rPr>
                <w:b/>
                <w:color w:val="000000"/>
                <w:sz w:val="22"/>
                <w:lang w:eastAsia="es-GT"/>
              </w:rPr>
            </w:pPr>
            <w:r w:rsidRPr="009E4869">
              <w:rPr>
                <w:b/>
                <w:color w:val="000000"/>
                <w:sz w:val="22"/>
                <w:lang w:eastAsia="es-GT"/>
              </w:rPr>
              <w:t xml:space="preserve">Equipos y medios de trabajo (10 pts.) </w:t>
            </w:r>
          </w:p>
        </w:tc>
        <w:tc>
          <w:tcPr>
            <w:tcW w:w="1027" w:type="dxa"/>
            <w:tcBorders>
              <w:top w:val="single" w:sz="4" w:space="0" w:color="auto"/>
              <w:bottom w:val="single" w:sz="4" w:space="0" w:color="auto"/>
            </w:tcBorders>
            <w:shd w:val="clear" w:color="auto" w:fill="EEECE1" w:themeFill="background2"/>
            <w:noWrap/>
            <w:vAlign w:val="bottom"/>
          </w:tcPr>
          <w:p w14:paraId="1A037449" w14:textId="77777777" w:rsidR="00060B7E" w:rsidRDefault="00060B7E" w:rsidP="00C851F5">
            <w:pPr>
              <w:spacing w:before="0" w:after="0"/>
              <w:jc w:val="center"/>
              <w:rPr>
                <w:rFonts w:eastAsia="Times New Roman"/>
                <w:color w:val="000000"/>
                <w:sz w:val="22"/>
                <w:szCs w:val="22"/>
                <w:lang w:eastAsia="es-GT"/>
              </w:rPr>
            </w:pPr>
          </w:p>
        </w:tc>
        <w:tc>
          <w:tcPr>
            <w:tcW w:w="890" w:type="dxa"/>
            <w:tcBorders>
              <w:top w:val="single" w:sz="4" w:space="0" w:color="auto"/>
              <w:bottom w:val="single" w:sz="4" w:space="0" w:color="auto"/>
              <w:right w:val="single" w:sz="4" w:space="0" w:color="auto"/>
            </w:tcBorders>
            <w:shd w:val="clear" w:color="auto" w:fill="EEECE1" w:themeFill="background2"/>
          </w:tcPr>
          <w:p w14:paraId="1190E0BA" w14:textId="77777777" w:rsidR="00060B7E" w:rsidRDefault="00060B7E" w:rsidP="00C851F5">
            <w:pPr>
              <w:spacing w:before="0" w:after="0"/>
              <w:jc w:val="right"/>
              <w:rPr>
                <w:rFonts w:eastAsia="Times New Roman"/>
                <w:color w:val="000000"/>
                <w:sz w:val="22"/>
                <w:szCs w:val="22"/>
                <w:lang w:eastAsia="es-GT"/>
              </w:rPr>
            </w:pPr>
          </w:p>
        </w:tc>
      </w:tr>
      <w:tr w:rsidR="00060B7E" w:rsidRPr="00260781" w14:paraId="63AF0918" w14:textId="77777777" w:rsidTr="00C851F5">
        <w:trPr>
          <w:trHeight w:val="300"/>
        </w:trPr>
        <w:tc>
          <w:tcPr>
            <w:tcW w:w="69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E5702" w14:textId="77777777" w:rsidR="00060B7E" w:rsidRDefault="00060B7E" w:rsidP="00C851F5">
            <w:pPr>
              <w:spacing w:before="0" w:after="0"/>
              <w:jc w:val="left"/>
              <w:rPr>
                <w:rFonts w:eastAsia="Times New Roman"/>
                <w:color w:val="000000"/>
                <w:sz w:val="22"/>
                <w:szCs w:val="22"/>
                <w:lang w:eastAsia="es-GT"/>
              </w:rPr>
            </w:pPr>
            <w:r>
              <w:rPr>
                <w:rFonts w:eastAsia="Times New Roman"/>
                <w:color w:val="000000"/>
                <w:sz w:val="22"/>
                <w:szCs w:val="22"/>
                <w:lang w:eastAsia="es-GT"/>
              </w:rPr>
              <w:t>Contar con el 100% del equipo descrito en el numeral 4.3.6</w:t>
            </w:r>
          </w:p>
        </w:tc>
        <w:tc>
          <w:tcPr>
            <w:tcW w:w="1027" w:type="dxa"/>
            <w:tcBorders>
              <w:top w:val="single" w:sz="4" w:space="0" w:color="auto"/>
              <w:left w:val="nil"/>
              <w:bottom w:val="single" w:sz="4" w:space="0" w:color="auto"/>
              <w:right w:val="single" w:sz="4" w:space="0" w:color="auto"/>
            </w:tcBorders>
            <w:shd w:val="clear" w:color="auto" w:fill="auto"/>
            <w:noWrap/>
            <w:vAlign w:val="bottom"/>
          </w:tcPr>
          <w:p w14:paraId="55CCBE91" w14:textId="5BC8E190" w:rsidR="00060B7E" w:rsidRDefault="006B4890" w:rsidP="006B4890">
            <w:pPr>
              <w:spacing w:before="0" w:after="0"/>
              <w:jc w:val="center"/>
              <w:rPr>
                <w:rFonts w:eastAsia="Times New Roman"/>
                <w:color w:val="000000"/>
                <w:sz w:val="22"/>
                <w:szCs w:val="22"/>
                <w:lang w:eastAsia="es-GT"/>
              </w:rPr>
            </w:pPr>
            <w:r>
              <w:rPr>
                <w:rFonts w:eastAsia="Times New Roman"/>
                <w:color w:val="000000"/>
                <w:sz w:val="22"/>
                <w:szCs w:val="22"/>
                <w:lang w:eastAsia="es-GT"/>
              </w:rPr>
              <w:t>10</w:t>
            </w:r>
          </w:p>
        </w:tc>
        <w:tc>
          <w:tcPr>
            <w:tcW w:w="890" w:type="dxa"/>
            <w:tcBorders>
              <w:top w:val="single" w:sz="4" w:space="0" w:color="auto"/>
              <w:left w:val="single" w:sz="4" w:space="0" w:color="auto"/>
              <w:right w:val="single" w:sz="4" w:space="0" w:color="auto"/>
            </w:tcBorders>
          </w:tcPr>
          <w:p w14:paraId="2AB7AE86" w14:textId="21116B84" w:rsidR="00060B7E" w:rsidRDefault="006B4890"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10</w:t>
            </w:r>
          </w:p>
        </w:tc>
      </w:tr>
      <w:tr w:rsidR="00060B7E" w:rsidRPr="00260781" w14:paraId="4B2EB93A" w14:textId="77777777" w:rsidTr="00C851F5">
        <w:trPr>
          <w:trHeight w:val="300"/>
        </w:trPr>
        <w:tc>
          <w:tcPr>
            <w:tcW w:w="6911" w:type="dxa"/>
            <w:tcBorders>
              <w:top w:val="nil"/>
              <w:left w:val="single" w:sz="4" w:space="0" w:color="auto"/>
              <w:bottom w:val="single" w:sz="4" w:space="0" w:color="auto"/>
              <w:right w:val="single" w:sz="4" w:space="0" w:color="auto"/>
            </w:tcBorders>
            <w:shd w:val="clear" w:color="auto" w:fill="auto"/>
            <w:noWrap/>
            <w:vAlign w:val="bottom"/>
          </w:tcPr>
          <w:p w14:paraId="4CFCC352" w14:textId="77777777" w:rsidR="00060B7E" w:rsidRDefault="00060B7E" w:rsidP="00C851F5">
            <w:pPr>
              <w:spacing w:before="0" w:after="0"/>
              <w:jc w:val="left"/>
              <w:rPr>
                <w:rFonts w:eastAsia="Times New Roman"/>
                <w:color w:val="000000"/>
                <w:sz w:val="22"/>
                <w:szCs w:val="22"/>
                <w:lang w:eastAsia="es-GT"/>
              </w:rPr>
            </w:pPr>
            <w:r>
              <w:rPr>
                <w:rFonts w:eastAsia="Times New Roman"/>
                <w:color w:val="000000"/>
                <w:sz w:val="22"/>
                <w:szCs w:val="22"/>
                <w:lang w:eastAsia="es-GT"/>
              </w:rPr>
              <w:lastRenderedPageBreak/>
              <w:t>Contar con el 75% del equipo descrito en el numeral 4.3.6</w:t>
            </w:r>
          </w:p>
        </w:tc>
        <w:tc>
          <w:tcPr>
            <w:tcW w:w="1027" w:type="dxa"/>
            <w:tcBorders>
              <w:top w:val="nil"/>
              <w:left w:val="nil"/>
              <w:bottom w:val="single" w:sz="4" w:space="0" w:color="auto"/>
              <w:right w:val="single" w:sz="4" w:space="0" w:color="auto"/>
            </w:tcBorders>
            <w:shd w:val="clear" w:color="auto" w:fill="auto"/>
            <w:noWrap/>
            <w:vAlign w:val="bottom"/>
          </w:tcPr>
          <w:p w14:paraId="17DE0652" w14:textId="77777777" w:rsidR="00060B7E" w:rsidRDefault="00060B7E"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7</w:t>
            </w:r>
          </w:p>
        </w:tc>
        <w:tc>
          <w:tcPr>
            <w:tcW w:w="890" w:type="dxa"/>
            <w:tcBorders>
              <w:top w:val="nil"/>
              <w:left w:val="single" w:sz="4" w:space="0" w:color="auto"/>
              <w:right w:val="single" w:sz="4" w:space="0" w:color="auto"/>
            </w:tcBorders>
          </w:tcPr>
          <w:p w14:paraId="3BA52FFC" w14:textId="77777777" w:rsidR="00060B7E" w:rsidRDefault="00060B7E" w:rsidP="00C851F5">
            <w:pPr>
              <w:spacing w:before="0" w:after="0"/>
              <w:jc w:val="right"/>
              <w:rPr>
                <w:rFonts w:eastAsia="Times New Roman"/>
                <w:color w:val="000000"/>
                <w:sz w:val="22"/>
                <w:szCs w:val="22"/>
                <w:lang w:eastAsia="es-GT"/>
              </w:rPr>
            </w:pPr>
          </w:p>
        </w:tc>
      </w:tr>
      <w:tr w:rsidR="00060B7E" w:rsidRPr="00260781" w14:paraId="5E6D6A10" w14:textId="77777777" w:rsidTr="00C851F5">
        <w:trPr>
          <w:trHeight w:val="300"/>
        </w:trPr>
        <w:tc>
          <w:tcPr>
            <w:tcW w:w="6911" w:type="dxa"/>
            <w:tcBorders>
              <w:top w:val="nil"/>
              <w:left w:val="single" w:sz="4" w:space="0" w:color="auto"/>
              <w:bottom w:val="single" w:sz="4" w:space="0" w:color="auto"/>
              <w:right w:val="single" w:sz="4" w:space="0" w:color="auto"/>
            </w:tcBorders>
            <w:shd w:val="clear" w:color="auto" w:fill="auto"/>
            <w:noWrap/>
            <w:vAlign w:val="bottom"/>
          </w:tcPr>
          <w:p w14:paraId="5A84C860" w14:textId="77777777" w:rsidR="00060B7E" w:rsidRDefault="00060B7E" w:rsidP="00C851F5">
            <w:pPr>
              <w:spacing w:before="0" w:after="0"/>
              <w:jc w:val="left"/>
              <w:rPr>
                <w:rFonts w:eastAsia="Times New Roman"/>
                <w:color w:val="000000"/>
                <w:sz w:val="22"/>
                <w:szCs w:val="22"/>
                <w:lang w:eastAsia="es-GT"/>
              </w:rPr>
            </w:pPr>
            <w:r>
              <w:rPr>
                <w:rFonts w:eastAsia="Times New Roman"/>
                <w:color w:val="000000"/>
                <w:sz w:val="22"/>
                <w:szCs w:val="22"/>
                <w:lang w:eastAsia="es-GT"/>
              </w:rPr>
              <w:t>Contar con el 50% del equipo descrito en el numeral 4.3.6</w:t>
            </w:r>
          </w:p>
        </w:tc>
        <w:tc>
          <w:tcPr>
            <w:tcW w:w="1027" w:type="dxa"/>
            <w:tcBorders>
              <w:top w:val="nil"/>
              <w:left w:val="nil"/>
              <w:bottom w:val="single" w:sz="4" w:space="0" w:color="auto"/>
              <w:right w:val="single" w:sz="4" w:space="0" w:color="auto"/>
            </w:tcBorders>
            <w:shd w:val="clear" w:color="auto" w:fill="auto"/>
            <w:noWrap/>
            <w:vAlign w:val="bottom"/>
          </w:tcPr>
          <w:p w14:paraId="3307F0B4" w14:textId="77777777" w:rsidR="00060B7E" w:rsidRDefault="00060B7E"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5</w:t>
            </w:r>
          </w:p>
        </w:tc>
        <w:tc>
          <w:tcPr>
            <w:tcW w:w="890" w:type="dxa"/>
            <w:tcBorders>
              <w:top w:val="nil"/>
              <w:left w:val="single" w:sz="4" w:space="0" w:color="auto"/>
              <w:bottom w:val="single" w:sz="4" w:space="0" w:color="auto"/>
              <w:right w:val="single" w:sz="4" w:space="0" w:color="auto"/>
            </w:tcBorders>
          </w:tcPr>
          <w:p w14:paraId="52A9FD76" w14:textId="77777777" w:rsidR="00060B7E" w:rsidRDefault="00060B7E" w:rsidP="00C851F5">
            <w:pPr>
              <w:spacing w:before="0" w:after="0"/>
              <w:jc w:val="right"/>
              <w:rPr>
                <w:rFonts w:eastAsia="Times New Roman"/>
                <w:color w:val="000000"/>
                <w:sz w:val="22"/>
                <w:szCs w:val="22"/>
                <w:lang w:eastAsia="es-GT"/>
              </w:rPr>
            </w:pPr>
          </w:p>
        </w:tc>
      </w:tr>
      <w:tr w:rsidR="00060B7E" w:rsidRPr="00260781" w14:paraId="257826D5" w14:textId="77777777" w:rsidTr="00C851F5">
        <w:trPr>
          <w:trHeight w:val="300"/>
        </w:trPr>
        <w:tc>
          <w:tcPr>
            <w:tcW w:w="6911" w:type="dxa"/>
            <w:tcBorders>
              <w:top w:val="single" w:sz="4" w:space="0" w:color="auto"/>
              <w:left w:val="single" w:sz="4" w:space="0" w:color="auto"/>
              <w:bottom w:val="single" w:sz="4" w:space="0" w:color="auto"/>
            </w:tcBorders>
            <w:shd w:val="clear" w:color="auto" w:fill="EEECE1" w:themeFill="background2"/>
            <w:noWrap/>
            <w:vAlign w:val="bottom"/>
          </w:tcPr>
          <w:p w14:paraId="268ACB9E" w14:textId="77777777" w:rsidR="00060B7E" w:rsidRPr="00A5287E" w:rsidRDefault="00060B7E" w:rsidP="00060B7E">
            <w:pPr>
              <w:pStyle w:val="Prrafodelista"/>
              <w:numPr>
                <w:ilvl w:val="0"/>
                <w:numId w:val="24"/>
              </w:numPr>
              <w:spacing w:before="0" w:after="0"/>
              <w:contextualSpacing/>
              <w:jc w:val="left"/>
              <w:rPr>
                <w:b/>
                <w:color w:val="000000"/>
                <w:sz w:val="22"/>
                <w:lang w:eastAsia="es-GT"/>
              </w:rPr>
            </w:pPr>
            <w:r w:rsidRPr="00A5287E">
              <w:rPr>
                <w:b/>
                <w:color w:val="000000"/>
                <w:sz w:val="22"/>
                <w:lang w:eastAsia="es-GT"/>
              </w:rPr>
              <w:t xml:space="preserve">Visita de campo (5 pts.) </w:t>
            </w:r>
          </w:p>
        </w:tc>
        <w:tc>
          <w:tcPr>
            <w:tcW w:w="1027" w:type="dxa"/>
            <w:tcBorders>
              <w:top w:val="single" w:sz="4" w:space="0" w:color="auto"/>
              <w:bottom w:val="single" w:sz="4" w:space="0" w:color="auto"/>
            </w:tcBorders>
            <w:shd w:val="clear" w:color="auto" w:fill="EEECE1" w:themeFill="background2"/>
            <w:noWrap/>
            <w:vAlign w:val="bottom"/>
          </w:tcPr>
          <w:p w14:paraId="35B24424" w14:textId="77777777" w:rsidR="00060B7E" w:rsidRDefault="00060B7E" w:rsidP="00C851F5">
            <w:pPr>
              <w:spacing w:before="0" w:after="0"/>
              <w:jc w:val="center"/>
              <w:rPr>
                <w:rFonts w:eastAsia="Times New Roman"/>
                <w:color w:val="000000"/>
                <w:sz w:val="22"/>
                <w:szCs w:val="22"/>
                <w:lang w:eastAsia="es-GT"/>
              </w:rPr>
            </w:pPr>
          </w:p>
        </w:tc>
        <w:tc>
          <w:tcPr>
            <w:tcW w:w="890" w:type="dxa"/>
            <w:tcBorders>
              <w:top w:val="single" w:sz="4" w:space="0" w:color="auto"/>
              <w:bottom w:val="single" w:sz="4" w:space="0" w:color="auto"/>
              <w:right w:val="single" w:sz="4" w:space="0" w:color="auto"/>
            </w:tcBorders>
            <w:shd w:val="clear" w:color="auto" w:fill="EEECE1" w:themeFill="background2"/>
          </w:tcPr>
          <w:p w14:paraId="12ECE775" w14:textId="77777777" w:rsidR="00060B7E" w:rsidRDefault="00060B7E" w:rsidP="00C851F5">
            <w:pPr>
              <w:spacing w:before="0" w:after="0"/>
              <w:jc w:val="right"/>
              <w:rPr>
                <w:rFonts w:eastAsia="Times New Roman"/>
                <w:color w:val="000000"/>
                <w:sz w:val="22"/>
                <w:szCs w:val="22"/>
                <w:lang w:eastAsia="es-GT"/>
              </w:rPr>
            </w:pPr>
          </w:p>
        </w:tc>
      </w:tr>
      <w:tr w:rsidR="00060B7E" w:rsidRPr="00260781" w14:paraId="66B96FE0" w14:textId="77777777" w:rsidTr="00C851F5">
        <w:trPr>
          <w:trHeight w:val="300"/>
        </w:trPr>
        <w:tc>
          <w:tcPr>
            <w:tcW w:w="69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67D1E" w14:textId="77777777" w:rsidR="00060B7E" w:rsidRDefault="00060B7E" w:rsidP="00C851F5">
            <w:pPr>
              <w:spacing w:before="0" w:after="0"/>
              <w:jc w:val="left"/>
              <w:rPr>
                <w:rFonts w:eastAsia="Times New Roman"/>
                <w:color w:val="000000"/>
                <w:sz w:val="22"/>
                <w:szCs w:val="22"/>
                <w:lang w:eastAsia="es-GT"/>
              </w:rPr>
            </w:pPr>
            <w:r>
              <w:rPr>
                <w:rFonts w:eastAsia="Times New Roman"/>
                <w:color w:val="000000"/>
                <w:sz w:val="22"/>
                <w:szCs w:val="22"/>
                <w:lang w:eastAsia="es-GT"/>
              </w:rPr>
              <w:t xml:space="preserve">Constancia de visita </w:t>
            </w:r>
          </w:p>
        </w:tc>
        <w:tc>
          <w:tcPr>
            <w:tcW w:w="1027" w:type="dxa"/>
            <w:tcBorders>
              <w:top w:val="single" w:sz="4" w:space="0" w:color="auto"/>
              <w:left w:val="nil"/>
              <w:bottom w:val="single" w:sz="4" w:space="0" w:color="auto"/>
              <w:right w:val="single" w:sz="4" w:space="0" w:color="auto"/>
            </w:tcBorders>
            <w:shd w:val="clear" w:color="auto" w:fill="auto"/>
            <w:noWrap/>
            <w:vAlign w:val="bottom"/>
          </w:tcPr>
          <w:p w14:paraId="15AAA32B" w14:textId="77777777" w:rsidR="00060B7E" w:rsidRDefault="00060B7E"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3</w:t>
            </w:r>
          </w:p>
        </w:tc>
        <w:tc>
          <w:tcPr>
            <w:tcW w:w="890" w:type="dxa"/>
            <w:tcBorders>
              <w:top w:val="single" w:sz="4" w:space="0" w:color="auto"/>
              <w:left w:val="single" w:sz="4" w:space="0" w:color="auto"/>
              <w:right w:val="single" w:sz="4" w:space="0" w:color="auto"/>
            </w:tcBorders>
          </w:tcPr>
          <w:p w14:paraId="4E427619" w14:textId="77777777" w:rsidR="00060B7E" w:rsidRDefault="00060B7E"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5</w:t>
            </w:r>
          </w:p>
        </w:tc>
      </w:tr>
      <w:tr w:rsidR="00060B7E" w:rsidRPr="00260781" w14:paraId="210B248F" w14:textId="77777777" w:rsidTr="00C851F5">
        <w:trPr>
          <w:trHeight w:val="300"/>
        </w:trPr>
        <w:tc>
          <w:tcPr>
            <w:tcW w:w="6911" w:type="dxa"/>
            <w:tcBorders>
              <w:top w:val="nil"/>
              <w:left w:val="single" w:sz="4" w:space="0" w:color="auto"/>
              <w:bottom w:val="single" w:sz="4" w:space="0" w:color="auto"/>
              <w:right w:val="single" w:sz="4" w:space="0" w:color="auto"/>
            </w:tcBorders>
            <w:shd w:val="clear" w:color="auto" w:fill="auto"/>
            <w:noWrap/>
            <w:vAlign w:val="bottom"/>
          </w:tcPr>
          <w:p w14:paraId="7305D98F" w14:textId="77777777" w:rsidR="00060B7E" w:rsidRDefault="00060B7E" w:rsidP="00C851F5">
            <w:pPr>
              <w:spacing w:before="0" w:after="0"/>
              <w:jc w:val="left"/>
              <w:rPr>
                <w:rFonts w:eastAsia="Times New Roman"/>
                <w:color w:val="000000"/>
                <w:sz w:val="22"/>
                <w:szCs w:val="22"/>
                <w:lang w:eastAsia="es-GT"/>
              </w:rPr>
            </w:pPr>
            <w:r>
              <w:rPr>
                <w:rFonts w:eastAsia="Times New Roman"/>
                <w:color w:val="000000"/>
                <w:sz w:val="22"/>
                <w:szCs w:val="22"/>
                <w:lang w:eastAsia="es-GT"/>
              </w:rPr>
              <w:t xml:space="preserve">Informe y anexos </w:t>
            </w:r>
          </w:p>
        </w:tc>
        <w:tc>
          <w:tcPr>
            <w:tcW w:w="1027" w:type="dxa"/>
            <w:tcBorders>
              <w:top w:val="nil"/>
              <w:left w:val="nil"/>
              <w:bottom w:val="single" w:sz="4" w:space="0" w:color="auto"/>
              <w:right w:val="single" w:sz="4" w:space="0" w:color="auto"/>
            </w:tcBorders>
            <w:shd w:val="clear" w:color="auto" w:fill="auto"/>
            <w:noWrap/>
            <w:vAlign w:val="bottom"/>
          </w:tcPr>
          <w:p w14:paraId="42784673" w14:textId="77777777" w:rsidR="00060B7E" w:rsidRDefault="00060B7E"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2</w:t>
            </w:r>
          </w:p>
        </w:tc>
        <w:tc>
          <w:tcPr>
            <w:tcW w:w="890" w:type="dxa"/>
            <w:tcBorders>
              <w:top w:val="nil"/>
              <w:left w:val="single" w:sz="4" w:space="0" w:color="auto"/>
              <w:bottom w:val="single" w:sz="4" w:space="0" w:color="auto"/>
              <w:right w:val="single" w:sz="4" w:space="0" w:color="auto"/>
            </w:tcBorders>
          </w:tcPr>
          <w:p w14:paraId="1B337B3A" w14:textId="77777777" w:rsidR="00060B7E" w:rsidRDefault="00060B7E" w:rsidP="00C851F5">
            <w:pPr>
              <w:spacing w:before="0" w:after="0"/>
              <w:jc w:val="right"/>
              <w:rPr>
                <w:rFonts w:eastAsia="Times New Roman"/>
                <w:color w:val="000000"/>
                <w:sz w:val="22"/>
                <w:szCs w:val="22"/>
                <w:lang w:eastAsia="es-GT"/>
              </w:rPr>
            </w:pPr>
          </w:p>
        </w:tc>
      </w:tr>
      <w:tr w:rsidR="00060B7E" w:rsidRPr="00260781" w14:paraId="475B90C2" w14:textId="77777777" w:rsidTr="00C851F5">
        <w:trPr>
          <w:trHeight w:val="300"/>
        </w:trPr>
        <w:tc>
          <w:tcPr>
            <w:tcW w:w="6911" w:type="dxa"/>
            <w:tcBorders>
              <w:top w:val="nil"/>
              <w:left w:val="single" w:sz="4" w:space="0" w:color="auto"/>
              <w:bottom w:val="single" w:sz="4" w:space="0" w:color="auto"/>
              <w:right w:val="single" w:sz="4" w:space="0" w:color="auto"/>
            </w:tcBorders>
            <w:shd w:val="clear" w:color="auto" w:fill="auto"/>
            <w:noWrap/>
            <w:vAlign w:val="bottom"/>
          </w:tcPr>
          <w:p w14:paraId="4386362D" w14:textId="4143E901" w:rsidR="00060B7E" w:rsidRPr="00A5287E" w:rsidRDefault="00060B7E" w:rsidP="00915E7A">
            <w:pPr>
              <w:pStyle w:val="Prrafodelista"/>
              <w:numPr>
                <w:ilvl w:val="0"/>
                <w:numId w:val="24"/>
              </w:numPr>
              <w:spacing w:before="0" w:after="0"/>
              <w:contextualSpacing/>
              <w:jc w:val="left"/>
              <w:rPr>
                <w:b/>
                <w:color w:val="000000"/>
                <w:sz w:val="22"/>
                <w:lang w:eastAsia="es-GT"/>
              </w:rPr>
            </w:pPr>
            <w:r w:rsidRPr="00A5287E">
              <w:rPr>
                <w:b/>
                <w:color w:val="000000"/>
                <w:sz w:val="22"/>
                <w:lang w:eastAsia="es-GT"/>
              </w:rPr>
              <w:t>Metodología y programa de trabajo (</w:t>
            </w:r>
            <w:r w:rsidR="00915E7A">
              <w:rPr>
                <w:b/>
                <w:color w:val="000000"/>
                <w:sz w:val="22"/>
                <w:lang w:eastAsia="es-GT"/>
              </w:rPr>
              <w:t>2</w:t>
            </w:r>
            <w:r w:rsidRPr="00A5287E">
              <w:rPr>
                <w:b/>
                <w:color w:val="000000"/>
                <w:sz w:val="22"/>
                <w:lang w:eastAsia="es-GT"/>
              </w:rPr>
              <w:t>0 pts.)</w:t>
            </w:r>
          </w:p>
        </w:tc>
        <w:tc>
          <w:tcPr>
            <w:tcW w:w="1027" w:type="dxa"/>
            <w:tcBorders>
              <w:top w:val="nil"/>
              <w:left w:val="nil"/>
              <w:bottom w:val="single" w:sz="4" w:space="0" w:color="auto"/>
              <w:right w:val="single" w:sz="4" w:space="0" w:color="auto"/>
            </w:tcBorders>
            <w:shd w:val="clear" w:color="auto" w:fill="auto"/>
            <w:noWrap/>
            <w:vAlign w:val="bottom"/>
          </w:tcPr>
          <w:p w14:paraId="0ED926FB" w14:textId="77A2F2A7" w:rsidR="00060B7E" w:rsidRDefault="00915E7A"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2</w:t>
            </w:r>
            <w:r w:rsidR="00060B7E">
              <w:rPr>
                <w:rFonts w:eastAsia="Times New Roman"/>
                <w:color w:val="000000"/>
                <w:sz w:val="22"/>
                <w:szCs w:val="22"/>
                <w:lang w:eastAsia="es-GT"/>
              </w:rPr>
              <w:t>0</w:t>
            </w:r>
          </w:p>
        </w:tc>
        <w:tc>
          <w:tcPr>
            <w:tcW w:w="890" w:type="dxa"/>
            <w:tcBorders>
              <w:top w:val="single" w:sz="4" w:space="0" w:color="auto"/>
              <w:left w:val="single" w:sz="4" w:space="0" w:color="auto"/>
              <w:bottom w:val="single" w:sz="4" w:space="0" w:color="auto"/>
              <w:right w:val="single" w:sz="4" w:space="0" w:color="auto"/>
            </w:tcBorders>
          </w:tcPr>
          <w:p w14:paraId="3BB91B5D" w14:textId="4E6AF0C1" w:rsidR="00060B7E" w:rsidRDefault="00915E7A"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2</w:t>
            </w:r>
            <w:r w:rsidR="00060B7E">
              <w:rPr>
                <w:rFonts w:eastAsia="Times New Roman"/>
                <w:color w:val="000000"/>
                <w:sz w:val="22"/>
                <w:szCs w:val="22"/>
                <w:lang w:eastAsia="es-GT"/>
              </w:rPr>
              <w:t>0</w:t>
            </w:r>
          </w:p>
        </w:tc>
      </w:tr>
      <w:tr w:rsidR="006B4890" w:rsidRPr="00260781" w14:paraId="22FE8E0F" w14:textId="77777777" w:rsidTr="00C851F5">
        <w:trPr>
          <w:trHeight w:val="300"/>
        </w:trPr>
        <w:tc>
          <w:tcPr>
            <w:tcW w:w="6911" w:type="dxa"/>
            <w:tcBorders>
              <w:top w:val="nil"/>
              <w:left w:val="single" w:sz="4" w:space="0" w:color="auto"/>
              <w:bottom w:val="single" w:sz="4" w:space="0" w:color="auto"/>
              <w:right w:val="single" w:sz="4" w:space="0" w:color="auto"/>
            </w:tcBorders>
            <w:shd w:val="clear" w:color="auto" w:fill="auto"/>
            <w:noWrap/>
            <w:vAlign w:val="bottom"/>
          </w:tcPr>
          <w:p w14:paraId="54FCCBA0" w14:textId="1A9C9032" w:rsidR="006B4890" w:rsidRPr="00A5287E" w:rsidRDefault="006B4890" w:rsidP="00915E7A">
            <w:pPr>
              <w:pStyle w:val="Prrafodelista"/>
              <w:numPr>
                <w:ilvl w:val="0"/>
                <w:numId w:val="24"/>
              </w:numPr>
              <w:spacing w:before="0" w:after="0"/>
              <w:contextualSpacing/>
              <w:jc w:val="left"/>
              <w:rPr>
                <w:b/>
                <w:color w:val="000000"/>
                <w:sz w:val="22"/>
                <w:lang w:eastAsia="es-GT"/>
              </w:rPr>
            </w:pPr>
            <w:r>
              <w:rPr>
                <w:b/>
                <w:color w:val="000000"/>
                <w:sz w:val="22"/>
                <w:lang w:eastAsia="es-GT"/>
              </w:rPr>
              <w:t>Mejoras a la Oferta debidamente justificadas</w:t>
            </w:r>
          </w:p>
        </w:tc>
        <w:tc>
          <w:tcPr>
            <w:tcW w:w="1027" w:type="dxa"/>
            <w:tcBorders>
              <w:top w:val="nil"/>
              <w:left w:val="nil"/>
              <w:bottom w:val="single" w:sz="4" w:space="0" w:color="auto"/>
              <w:right w:val="single" w:sz="4" w:space="0" w:color="auto"/>
            </w:tcBorders>
            <w:shd w:val="clear" w:color="auto" w:fill="auto"/>
            <w:noWrap/>
            <w:vAlign w:val="bottom"/>
          </w:tcPr>
          <w:p w14:paraId="011CAB78" w14:textId="5A0270DB" w:rsidR="006B4890" w:rsidRDefault="006B4890"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5</w:t>
            </w:r>
          </w:p>
        </w:tc>
        <w:tc>
          <w:tcPr>
            <w:tcW w:w="890" w:type="dxa"/>
            <w:tcBorders>
              <w:top w:val="single" w:sz="4" w:space="0" w:color="auto"/>
              <w:left w:val="single" w:sz="4" w:space="0" w:color="auto"/>
              <w:bottom w:val="single" w:sz="4" w:space="0" w:color="auto"/>
              <w:right w:val="single" w:sz="4" w:space="0" w:color="auto"/>
            </w:tcBorders>
          </w:tcPr>
          <w:p w14:paraId="43EAD51D" w14:textId="0354913B" w:rsidR="006B4890" w:rsidRDefault="006B4890"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5</w:t>
            </w:r>
          </w:p>
        </w:tc>
      </w:tr>
      <w:tr w:rsidR="00060B7E" w:rsidRPr="00260781" w14:paraId="688BF393" w14:textId="77777777" w:rsidTr="00C851F5">
        <w:trPr>
          <w:trHeight w:val="300"/>
        </w:trPr>
        <w:tc>
          <w:tcPr>
            <w:tcW w:w="6911" w:type="dxa"/>
            <w:tcBorders>
              <w:top w:val="nil"/>
              <w:left w:val="single" w:sz="4" w:space="0" w:color="auto"/>
              <w:bottom w:val="single" w:sz="4" w:space="0" w:color="auto"/>
              <w:right w:val="single" w:sz="4" w:space="0" w:color="auto"/>
            </w:tcBorders>
            <w:shd w:val="clear" w:color="auto" w:fill="auto"/>
            <w:noWrap/>
            <w:vAlign w:val="bottom"/>
          </w:tcPr>
          <w:p w14:paraId="1ECD3161" w14:textId="1977976C" w:rsidR="00060B7E" w:rsidRPr="00A5287E" w:rsidRDefault="00060B7E" w:rsidP="00060B7E">
            <w:pPr>
              <w:pStyle w:val="Prrafodelista"/>
              <w:numPr>
                <w:ilvl w:val="0"/>
                <w:numId w:val="24"/>
              </w:numPr>
              <w:spacing w:before="0" w:after="0"/>
              <w:contextualSpacing/>
              <w:jc w:val="left"/>
              <w:rPr>
                <w:b/>
                <w:color w:val="000000"/>
                <w:sz w:val="22"/>
                <w:lang w:eastAsia="es-GT"/>
              </w:rPr>
            </w:pPr>
            <w:r w:rsidRPr="00A5287E">
              <w:rPr>
                <w:b/>
                <w:color w:val="000000"/>
                <w:sz w:val="22"/>
                <w:lang w:eastAsia="es-GT"/>
              </w:rPr>
              <w:t>Monto ofertado (</w:t>
            </w:r>
            <w:r w:rsidR="00236345">
              <w:rPr>
                <w:b/>
                <w:color w:val="000000"/>
                <w:sz w:val="22"/>
                <w:lang w:eastAsia="es-GT"/>
              </w:rPr>
              <w:t>20</w:t>
            </w:r>
            <w:r w:rsidRPr="00A5287E">
              <w:rPr>
                <w:b/>
                <w:color w:val="000000"/>
                <w:sz w:val="22"/>
                <w:lang w:eastAsia="es-GT"/>
              </w:rPr>
              <w:t xml:space="preserve"> pts.) </w:t>
            </w:r>
          </w:p>
        </w:tc>
        <w:tc>
          <w:tcPr>
            <w:tcW w:w="1027" w:type="dxa"/>
            <w:tcBorders>
              <w:top w:val="nil"/>
              <w:left w:val="nil"/>
              <w:bottom w:val="single" w:sz="4" w:space="0" w:color="auto"/>
              <w:right w:val="single" w:sz="4" w:space="0" w:color="auto"/>
            </w:tcBorders>
            <w:shd w:val="clear" w:color="auto" w:fill="auto"/>
            <w:noWrap/>
            <w:vAlign w:val="bottom"/>
          </w:tcPr>
          <w:p w14:paraId="40EC13FB" w14:textId="3C0616F6" w:rsidR="00060B7E" w:rsidRDefault="00236345"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2</w:t>
            </w:r>
            <w:r w:rsidR="00060B7E">
              <w:rPr>
                <w:rFonts w:eastAsia="Times New Roman"/>
                <w:color w:val="000000"/>
                <w:sz w:val="22"/>
                <w:szCs w:val="22"/>
                <w:lang w:eastAsia="es-GT"/>
              </w:rPr>
              <w:t>0</w:t>
            </w:r>
          </w:p>
        </w:tc>
        <w:tc>
          <w:tcPr>
            <w:tcW w:w="890" w:type="dxa"/>
            <w:tcBorders>
              <w:top w:val="single" w:sz="4" w:space="0" w:color="auto"/>
              <w:left w:val="single" w:sz="4" w:space="0" w:color="auto"/>
              <w:bottom w:val="single" w:sz="4" w:space="0" w:color="auto"/>
              <w:right w:val="single" w:sz="4" w:space="0" w:color="auto"/>
            </w:tcBorders>
          </w:tcPr>
          <w:p w14:paraId="3BC7516F" w14:textId="3A03BA12" w:rsidR="00060B7E" w:rsidRDefault="00236345"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2</w:t>
            </w:r>
            <w:r w:rsidR="00060B7E">
              <w:rPr>
                <w:rFonts w:eastAsia="Times New Roman"/>
                <w:color w:val="000000"/>
                <w:sz w:val="22"/>
                <w:szCs w:val="22"/>
                <w:lang w:eastAsia="es-GT"/>
              </w:rPr>
              <w:t>0</w:t>
            </w:r>
          </w:p>
        </w:tc>
      </w:tr>
      <w:tr w:rsidR="00060B7E" w:rsidRPr="00260781" w14:paraId="08F28048" w14:textId="77777777" w:rsidTr="00C851F5">
        <w:trPr>
          <w:trHeight w:val="300"/>
        </w:trPr>
        <w:tc>
          <w:tcPr>
            <w:tcW w:w="6911" w:type="dxa"/>
            <w:tcBorders>
              <w:top w:val="nil"/>
              <w:left w:val="single" w:sz="4" w:space="0" w:color="auto"/>
              <w:bottom w:val="single" w:sz="4" w:space="0" w:color="auto"/>
              <w:right w:val="single" w:sz="4" w:space="0" w:color="auto"/>
            </w:tcBorders>
            <w:shd w:val="clear" w:color="auto" w:fill="auto"/>
            <w:noWrap/>
            <w:vAlign w:val="bottom"/>
          </w:tcPr>
          <w:p w14:paraId="5C0C4FF4" w14:textId="77777777" w:rsidR="00060B7E" w:rsidRPr="00A5287E" w:rsidRDefault="00060B7E" w:rsidP="00C851F5">
            <w:pPr>
              <w:spacing w:before="0" w:after="0"/>
              <w:jc w:val="left"/>
              <w:rPr>
                <w:rFonts w:eastAsia="Times New Roman"/>
                <w:color w:val="000000"/>
                <w:sz w:val="22"/>
                <w:szCs w:val="22"/>
                <w:lang w:eastAsia="es-GT"/>
              </w:rPr>
            </w:pPr>
            <w:r>
              <w:rPr>
                <w:rFonts w:eastAsia="Times New Roman"/>
                <w:color w:val="000000"/>
                <w:sz w:val="22"/>
                <w:szCs w:val="22"/>
                <w:lang w:eastAsia="es-GT"/>
              </w:rPr>
              <w:t xml:space="preserve">TOTAL </w:t>
            </w:r>
          </w:p>
        </w:tc>
        <w:tc>
          <w:tcPr>
            <w:tcW w:w="1027" w:type="dxa"/>
            <w:tcBorders>
              <w:top w:val="nil"/>
              <w:left w:val="nil"/>
              <w:bottom w:val="single" w:sz="4" w:space="0" w:color="auto"/>
              <w:right w:val="single" w:sz="4" w:space="0" w:color="auto"/>
            </w:tcBorders>
            <w:shd w:val="clear" w:color="auto" w:fill="auto"/>
            <w:noWrap/>
            <w:vAlign w:val="bottom"/>
          </w:tcPr>
          <w:p w14:paraId="5F641FA7" w14:textId="77777777" w:rsidR="00060B7E" w:rsidRDefault="00060B7E" w:rsidP="00C851F5">
            <w:pPr>
              <w:spacing w:before="0" w:after="0"/>
              <w:jc w:val="center"/>
              <w:rPr>
                <w:rFonts w:eastAsia="Times New Roman"/>
                <w:color w:val="000000"/>
                <w:sz w:val="22"/>
                <w:szCs w:val="22"/>
                <w:lang w:eastAsia="es-GT"/>
              </w:rPr>
            </w:pPr>
          </w:p>
        </w:tc>
        <w:tc>
          <w:tcPr>
            <w:tcW w:w="890" w:type="dxa"/>
            <w:tcBorders>
              <w:top w:val="single" w:sz="4" w:space="0" w:color="auto"/>
              <w:left w:val="single" w:sz="4" w:space="0" w:color="auto"/>
              <w:bottom w:val="single" w:sz="4" w:space="0" w:color="auto"/>
              <w:right w:val="single" w:sz="4" w:space="0" w:color="auto"/>
            </w:tcBorders>
          </w:tcPr>
          <w:p w14:paraId="1F1F259B" w14:textId="77777777" w:rsidR="00060B7E" w:rsidRDefault="00060B7E" w:rsidP="00C851F5">
            <w:pPr>
              <w:spacing w:before="0" w:after="0"/>
              <w:jc w:val="center"/>
              <w:rPr>
                <w:rFonts w:eastAsia="Times New Roman"/>
                <w:color w:val="000000"/>
                <w:sz w:val="22"/>
                <w:szCs w:val="22"/>
                <w:lang w:eastAsia="es-GT"/>
              </w:rPr>
            </w:pPr>
            <w:r>
              <w:rPr>
                <w:rFonts w:eastAsia="Times New Roman"/>
                <w:color w:val="000000"/>
                <w:sz w:val="22"/>
                <w:szCs w:val="22"/>
                <w:lang w:eastAsia="es-GT"/>
              </w:rPr>
              <w:t>100</w:t>
            </w:r>
          </w:p>
        </w:tc>
      </w:tr>
      <w:bookmarkEnd w:id="328"/>
      <w:bookmarkEnd w:id="329"/>
      <w:bookmarkEnd w:id="330"/>
      <w:bookmarkEnd w:id="331"/>
      <w:bookmarkEnd w:id="332"/>
    </w:tbl>
    <w:p w14:paraId="37C42E68" w14:textId="77777777" w:rsidR="008C1A1A" w:rsidRDefault="008C1A1A">
      <w:pPr>
        <w:spacing w:before="0" w:after="0"/>
        <w:jc w:val="left"/>
        <w:rPr>
          <w:rFonts w:eastAsia="Times New Roman" w:cs="Times New Roman"/>
          <w:szCs w:val="22"/>
          <w:lang w:bidi="en-US"/>
        </w:rPr>
      </w:pPr>
      <w:r>
        <w:lastRenderedPageBreak/>
        <w:br w:type="page"/>
      </w:r>
    </w:p>
    <w:p w14:paraId="7C351C53" w14:textId="77777777" w:rsidR="00310EEC" w:rsidRDefault="007B14C8" w:rsidP="00BE15A8">
      <w:pPr>
        <w:pStyle w:val="Ttulo1"/>
        <w:numPr>
          <w:ilvl w:val="0"/>
          <w:numId w:val="15"/>
        </w:numPr>
      </w:pPr>
      <w:bookmarkStart w:id="333" w:name="_Toc387652495"/>
      <w:r>
        <w:lastRenderedPageBreak/>
        <w:t>ANEXOS</w:t>
      </w:r>
      <w:bookmarkEnd w:id="333"/>
    </w:p>
    <w:p w14:paraId="1C8CA679" w14:textId="77777777" w:rsidR="007B14C8" w:rsidRDefault="007B14C8" w:rsidP="009E2D25">
      <w:pPr>
        <w:rPr>
          <w:b/>
        </w:rPr>
      </w:pPr>
    </w:p>
    <w:p w14:paraId="5ADB2F6C" w14:textId="25E5BB6F" w:rsidR="009E2D25" w:rsidRPr="00AB6B51" w:rsidRDefault="00F91D4E" w:rsidP="009E2D25">
      <w:pPr>
        <w:rPr>
          <w:b/>
        </w:rPr>
      </w:pPr>
      <w:r w:rsidRPr="00F91D4E">
        <w:rPr>
          <w:b/>
        </w:rPr>
        <w:t xml:space="preserve">ANEXO </w:t>
      </w:r>
      <w:r w:rsidR="00CB5B93">
        <w:rPr>
          <w:b/>
        </w:rPr>
        <w:t>6</w:t>
      </w:r>
      <w:r w:rsidR="00AB2024" w:rsidRPr="00AB2024">
        <w:rPr>
          <w:b/>
        </w:rPr>
        <w:t>.1</w:t>
      </w:r>
      <w:r w:rsidR="009E2D25">
        <w:t xml:space="preserve"> </w:t>
      </w:r>
      <w:r w:rsidR="009E2D25" w:rsidRPr="00AB6B51">
        <w:rPr>
          <w:b/>
        </w:rPr>
        <w:t>CONSTANCIA DE VISITA AL MUNICIPIO</w:t>
      </w:r>
    </w:p>
    <w:p w14:paraId="25B7164E" w14:textId="77777777" w:rsidR="009E2D25" w:rsidRDefault="009E2D25" w:rsidP="009E2D25"/>
    <w:p w14:paraId="7BDF8087" w14:textId="77777777" w:rsidR="009E2D25" w:rsidRDefault="009E2D25" w:rsidP="009E2D25">
      <w:r>
        <w:t>Por este medi</w:t>
      </w:r>
      <w:r w:rsidR="00310EEC">
        <w:t>o se hace constar que el Señor</w:t>
      </w:r>
      <w:r>
        <w:t>______________</w:t>
      </w:r>
      <w:r w:rsidR="008C1A1A">
        <w:t>____</w:t>
      </w:r>
      <w:r>
        <w:t>___________________</w:t>
      </w:r>
    </w:p>
    <w:p w14:paraId="4852C536" w14:textId="77777777" w:rsidR="008C1A1A" w:rsidRDefault="009E2D25" w:rsidP="009E2D25">
      <w:r>
        <w:t xml:space="preserve">Visitó </w:t>
      </w:r>
      <w:r w:rsidR="00310EEC">
        <w:t>el área de trabajo del proyecto</w:t>
      </w:r>
      <w:r w:rsidR="008C1A1A">
        <w:t>:</w:t>
      </w:r>
    </w:p>
    <w:p w14:paraId="2A64805C" w14:textId="77777777" w:rsidR="009E2D25" w:rsidRDefault="009E2D25" w:rsidP="009E2D25">
      <w:r>
        <w:t>______________________________</w:t>
      </w:r>
      <w:r w:rsidR="008C1A1A">
        <w:t>______________</w:t>
      </w:r>
      <w:r>
        <w:t>_____________________________</w:t>
      </w:r>
    </w:p>
    <w:p w14:paraId="6C9D17CB" w14:textId="0F332DA1" w:rsidR="00310EEC" w:rsidRDefault="009E2D25" w:rsidP="009E2D25">
      <w:r>
        <w:t xml:space="preserve">Con el propósito de evaluar los aspectos referentes al acceso al área de trabajo, </w:t>
      </w:r>
      <w:r w:rsidR="006B4890">
        <w:t xml:space="preserve">conocer los medios locales existentes, </w:t>
      </w:r>
      <w:r>
        <w:t>conocer las condiciones y características del Municipio y conversar con los representantes de la misma en relación al trabajo que se efectuara y a datos que el consultor considera necesario recabar, para así tomar un mejor criterio en la formulación de su oferta.</w:t>
      </w:r>
    </w:p>
    <w:p w14:paraId="61A6C6CC" w14:textId="77777777" w:rsidR="009E2D25" w:rsidRPr="002F1C5F" w:rsidRDefault="00310EEC" w:rsidP="009E2D25">
      <w:r>
        <w:rPr>
          <w:b/>
          <w:color w:val="000000"/>
        </w:rPr>
        <w:t xml:space="preserve">Para efectos de la cotización se </w:t>
      </w:r>
      <w:r w:rsidR="000252EC">
        <w:rPr>
          <w:b/>
          <w:color w:val="000000"/>
        </w:rPr>
        <w:t>extiende la presente CONSTANCIA</w:t>
      </w:r>
      <w:r w:rsidR="009E2D25" w:rsidRPr="00EF51B6">
        <w:rPr>
          <w:b/>
          <w:color w:val="000000"/>
        </w:rPr>
        <w:t xml:space="preserve"> el ______ de _________ del 2,01</w:t>
      </w:r>
      <w:r w:rsidR="008D76AA">
        <w:rPr>
          <w:b/>
          <w:color w:val="000000"/>
        </w:rPr>
        <w:t>4</w:t>
      </w:r>
    </w:p>
    <w:p w14:paraId="56256A48" w14:textId="77777777" w:rsidR="009E2D25" w:rsidRPr="00EF51B6" w:rsidRDefault="009E2D25" w:rsidP="009E2D25">
      <w:pPr>
        <w:rPr>
          <w:color w:val="000000"/>
        </w:rPr>
      </w:pPr>
    </w:p>
    <w:p w14:paraId="746B34C1" w14:textId="77777777" w:rsidR="009E2D25" w:rsidRPr="00EF51B6" w:rsidRDefault="009E2D25" w:rsidP="009E2D25">
      <w:pPr>
        <w:rPr>
          <w:color w:val="000000"/>
        </w:rPr>
      </w:pPr>
    </w:p>
    <w:p w14:paraId="4FD3BFD5" w14:textId="77777777" w:rsidR="009E2D25" w:rsidRPr="00EF51B6" w:rsidRDefault="00C44F96" w:rsidP="009E2D25">
      <w:pPr>
        <w:rPr>
          <w:color w:val="000000"/>
        </w:rPr>
      </w:pPr>
      <w:r>
        <w:rPr>
          <w:noProof/>
          <w:lang w:eastAsia="es-GT"/>
        </w:rPr>
        <mc:AlternateContent>
          <mc:Choice Requires="wps">
            <w:drawing>
              <wp:anchor distT="0" distB="0" distL="114300" distR="114300" simplePos="0" relativeHeight="251660288" behindDoc="0" locked="0" layoutInCell="0" allowOverlap="1" wp14:anchorId="5C1215E2" wp14:editId="3CDE58CB">
                <wp:simplePos x="0" y="0"/>
                <wp:positionH relativeFrom="column">
                  <wp:posOffset>3738245</wp:posOffset>
                </wp:positionH>
                <wp:positionV relativeFrom="paragraph">
                  <wp:posOffset>120015</wp:posOffset>
                </wp:positionV>
                <wp:extent cx="1867535" cy="635"/>
                <wp:effectExtent l="0" t="0" r="18415" b="37465"/>
                <wp:wrapNone/>
                <wp:docPr id="15"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75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E89354" id="Conector recto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35pt,9.45pt" to="441.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5lEpwIAAKgFAAAOAAAAZHJzL2Uyb0RvYy54bWysVF1v2jAUfZ+0/2D5PU0CAdKoULUh7KXb&#10;KrXTno3tEGuOHdmGgKb9910bSEv3sGlqkII/rk/OPfdc39zuW4l23Fih1RynVwlGXFHNhNrM8bfn&#10;VZRjZB1RjEit+BwfuMW3i48fbvqu4CPdaMm4QQCibNF3c9w41xVxbGnDW2KvdMcVbNbatMTB1Gxi&#10;ZkgP6K2MR0kyjXttWGc05dbC6vK4iRcBv645dV/r2nKH5BwDNxfeJrzX/h0vbkixMaRrBD3RIP/B&#10;oiVCwUcHqCVxBG2N+AOqFdRoq2t3RXUb67oWlIccIJs0eZPNU0M6HnIBcWw3yGTfD5Z+2T0aJBjU&#10;boKRIi3UqIRKUacNMv4PjSdepb6zBQSX6tH4POlePXUPmv6wSOmyIWrDA9vnQwcIqT8RXxzxE9vB&#10;t9b9Z80ghmydDpLta9N6SBAD7UNlDkNl+N4hCotpPp1NgAiisDc9MopJcT7aGes+cd0iP5hjKZSX&#10;jRRk92Cdp0KKc4hfVnolpAyllwr1AD+aJUk4YbUUzO/6OGs261IatCPePeEJicHO6zCjt4oFtIYT&#10;VimGXFBBgY7Yw9sWI8mhP2AQ4hwR8u9xwFoqz4MHIx9TgdnewTCsgzrBZD+vk+sqr/IsykbTKsqS&#10;5TK6W5VZNF2ls8lyvCzLZfrLJ5hmRSMY48rneDZ8mv2boU6td7TqYPlBzfgSPcgOZC+Z3q0mySwb&#10;59EMChpl4yqJ7vNVGd2V6XQ6q+7L++oN0ypkb9+H7CClZ6W3jpunhvWICe+b8eR6lGKYwAXhHQEP&#10;RkRuoHLUGYyMdt+Fa4LRvUU9xoVH8sT/Th4Z0I9CnGvoZ0MVTrm9SAU1P9c39I9vmWPzrTU7PBpv&#10;Zt9KcB2EQ6ery983r+ch6uWCXfwGAAD//wMAUEsDBBQABgAIAAAAIQCjFFdh2wAAAAkBAAAPAAAA&#10;ZHJzL2Rvd25yZXYueG1sTI/BTsMwEETvSPyDtUjcqE2lghviVCUSdyituLrxkgTsdRQ7beDrWU5w&#10;3Jmn2ZlyMwcvTjimPpKB24UCgdRE11NrYP/6dKNBpGzJWR8JDXxhgk11eVHawsUzveBpl1vBIZQK&#10;a6DLeSikTE2HwaZFHJDYe49jsJnPsZVutGcOD14ulbqTwfbEHzo7YN1h87mbgoEhHt6et6v68DE8&#10;epqiUvN3vTfm+mrePoDIOOc/GH7rc3WouNMxTuSS8AZWWt8zyoZeg2BA6yVvObKwViCrUv5fUP0A&#10;AAD//wMAUEsBAi0AFAAGAAgAAAAhALaDOJL+AAAA4QEAABMAAAAAAAAAAAAAAAAAAAAAAFtDb250&#10;ZW50X1R5cGVzXS54bWxQSwECLQAUAAYACAAAACEAOP0h/9YAAACUAQAACwAAAAAAAAAAAAAAAAAv&#10;AQAAX3JlbHMvLnJlbHNQSwECLQAUAAYACAAAACEAz/OZRKcCAACoBQAADgAAAAAAAAAAAAAAAAAu&#10;AgAAZHJzL2Uyb0RvYy54bWxQSwECLQAUAAYACAAAACEAoxRXYdsAAAAJAQAADwAAAAAAAAAAAAAA&#10;AAABBQAAZHJzL2Rvd25yZXYueG1sUEsFBgAAAAAEAAQA8wAAAAkGAAAAAA==&#10;" o:allowincell="f" strokeweight="1pt">
                <v:stroke startarrowwidth="narrow" startarrowlength="short" endarrowwidth="narrow" endarrowlength="short"/>
              </v:line>
            </w:pict>
          </mc:Fallback>
        </mc:AlternateContent>
      </w:r>
      <w:r>
        <w:rPr>
          <w:noProof/>
          <w:lang w:eastAsia="es-GT"/>
        </w:rPr>
        <mc:AlternateContent>
          <mc:Choice Requires="wps">
            <w:drawing>
              <wp:anchor distT="0" distB="0" distL="114300" distR="114300" simplePos="0" relativeHeight="251659264" behindDoc="0" locked="0" layoutInCell="0" allowOverlap="1" wp14:anchorId="3901277B" wp14:editId="7C547B50">
                <wp:simplePos x="0" y="0"/>
                <wp:positionH relativeFrom="column">
                  <wp:posOffset>221615</wp:posOffset>
                </wp:positionH>
                <wp:positionV relativeFrom="paragraph">
                  <wp:posOffset>130810</wp:posOffset>
                </wp:positionV>
                <wp:extent cx="1972310" cy="635"/>
                <wp:effectExtent l="0" t="0" r="27940" b="37465"/>
                <wp:wrapNone/>
                <wp:docPr id="16" name="Conector rec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31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4104C1" id="Conector recto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10.3pt" to="172.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ZpwIAAKgFAAAOAAAAZHJzL2Uyb0RvYy54bWysVE2P2yAQvVfqf0DcvbZj58vaZLXrOL30&#10;Y6XdqmcCOEbFYAGJE1X97x1I4m22h1bVOhJhYHjMvHnD7d2hlWjPjRVaLXB6k2DEFdVMqO0Cf31e&#10;RzOMrCOKEakVX+Ajt/hu+f7dbd8VfKQbLRk3CECULfpugRvnuiKOLW14S+yN7riCzVqbljgwzTZm&#10;hvSA3sp4lCSTuNeGdUZTbi2srk6beBnw65pT96WuLXdILjDE5sJowrjxY7y8JcXWkK4R9BwG+Y8o&#10;WiIUXDpArYgjaGfEH1CtoEZbXbsbqttY17WgPOQA2aTJq2yeGtLxkAuQY7uBJvt2sPTz/tEgwaB2&#10;E4wUaaFGJVSKOm2Q8X8oyz1LfWcLcC7Vo/F50oN66j5q+t0ipcuGqC0P0T4fO0BI/Yn46og3bAd3&#10;bfpPmoEP2TkdKDvUpvWQQAY6hMoch8rwg0MUFtP5dJSlUEAKe5NsHPBJcTnaGes+cN0iP1lgKZSn&#10;jRRk/9E6HwopLi5+Wem1kDKUXirUA/xomiThhNVSML/r/azZbkpp0J549YTvfPGVm9E7xQJawwmr&#10;FEMusKCAR+zhbYuR5NAfMAl+jgj5dz+IWiofBw9CPqUC1sHBNKwDO0FkP+bJvJpVszzKR5MqypPV&#10;Krpfl3k0WafT8SpbleUq/ekTTPOiEYxx5XO8CD7N/01Q59Y7SXWQ/MBmfI0eaIdgryO9X4+TaZ7N&#10;oul0nEV5ViXRw2xdRvdlOplMq4fyoXoVaRWyt28T7EClj0rvHDdPDesRE1432Xg+SjEY8EB4RcCH&#10;EZFbqBx1BiOj3TfhmiB0L1GPcaWRWeJ/Z40M6CciLjX01lCFc24vVEHNL/UN/eNb5tR8G82Oj8aL&#10;2bcSPAfh0Pnp8u/N73bwenlgl78AAAD//wMAUEsDBBQABgAIAAAAIQAj5r5Z3AAAAAgBAAAPAAAA&#10;ZHJzL2Rvd25yZXYueG1sTI/NTsMwEITvlXgHa5G4tXZ/UiDEqUok7lBacXXjJQm111bstIGnxz3B&#10;cXZGM98Wm9EadsY+dI4kzGcCGFLtdEeNhP37y/QBWIiKtDKOUMI3BtiUN5NC5dpd6A3Pu9iwVEIh&#10;VxLaGH3OeahbtCrMnEdK3qfrrYpJ9g3Xvbqkcmv4Qog1t6qjtNAqj1WL9Wk3WAneHT5et1l1+PLP&#10;hgYnxPhT7aW8ux23T8AijvEvDFf8hA5lYjq6gXRgRsJy9ZiSEhZiDSz5y1WWATteD/fAy4L/f6D8&#10;BQAA//8DAFBLAQItABQABgAIAAAAIQC2gziS/gAAAOEBAAATAAAAAAAAAAAAAAAAAAAAAABbQ29u&#10;dGVudF9UeXBlc10ueG1sUEsBAi0AFAAGAAgAAAAhADj9If/WAAAAlAEAAAsAAAAAAAAAAAAAAAAA&#10;LwEAAF9yZWxzLy5yZWxzUEsBAi0AFAAGAAgAAAAhAGI6f9mnAgAAqAUAAA4AAAAAAAAAAAAAAAAA&#10;LgIAAGRycy9lMm9Eb2MueG1sUEsBAi0AFAAGAAgAAAAhACPmvlncAAAACAEAAA8AAAAAAAAAAAAA&#10;AAAAAQUAAGRycy9kb3ducmV2LnhtbFBLBQYAAAAABAAEAPMAAAAKBgAAAAA=&#10;" o:allowincell="f" strokeweight="1pt">
                <v:stroke startarrowwidth="narrow" startarrowlength="short" endarrowwidth="narrow" endarrowlength="short"/>
              </v:line>
            </w:pict>
          </mc:Fallback>
        </mc:AlternateContent>
      </w:r>
      <w:r w:rsidR="009E2D25" w:rsidRPr="00EF51B6">
        <w:rPr>
          <w:color w:val="000000"/>
        </w:rPr>
        <w:t xml:space="preserve">(N)                                                              </w:t>
      </w:r>
      <w:r w:rsidR="009E2D25" w:rsidRPr="00EF51B6">
        <w:rPr>
          <w:color w:val="000000"/>
        </w:rPr>
        <w:tab/>
      </w:r>
      <w:r w:rsidR="009E2D25" w:rsidRPr="00EF51B6">
        <w:rPr>
          <w:color w:val="000000"/>
        </w:rPr>
        <w:tab/>
        <w:t xml:space="preserve"> (F)                                                      </w:t>
      </w:r>
    </w:p>
    <w:p w14:paraId="097321A1" w14:textId="77777777" w:rsidR="009E2D25" w:rsidRPr="00EF51B6" w:rsidRDefault="009E2D25" w:rsidP="008C1A1A">
      <w:pPr>
        <w:spacing w:before="60" w:after="0"/>
        <w:rPr>
          <w:color w:val="000000"/>
        </w:rPr>
      </w:pPr>
      <w:r w:rsidRPr="00EF51B6">
        <w:rPr>
          <w:color w:val="000000"/>
        </w:rPr>
        <w:t xml:space="preserve">            NOMBRE </w:t>
      </w:r>
      <w:r w:rsidRPr="00EF51B6">
        <w:rPr>
          <w:color w:val="000000"/>
        </w:rPr>
        <w:tab/>
      </w:r>
      <w:r w:rsidRPr="00EF51B6">
        <w:rPr>
          <w:color w:val="000000"/>
        </w:rPr>
        <w:tab/>
      </w:r>
      <w:r w:rsidRPr="00EF51B6">
        <w:rPr>
          <w:color w:val="000000"/>
        </w:rPr>
        <w:tab/>
      </w:r>
      <w:r w:rsidRPr="00EF51B6">
        <w:rPr>
          <w:color w:val="000000"/>
        </w:rPr>
        <w:tab/>
      </w:r>
      <w:r w:rsidRPr="00EF51B6">
        <w:rPr>
          <w:color w:val="000000"/>
        </w:rPr>
        <w:tab/>
      </w:r>
      <w:r w:rsidRPr="00EF51B6">
        <w:rPr>
          <w:color w:val="000000"/>
        </w:rPr>
        <w:tab/>
      </w:r>
      <w:r w:rsidRPr="00EF51B6">
        <w:rPr>
          <w:color w:val="000000"/>
        </w:rPr>
        <w:tab/>
        <w:t>FIRMA DE LA</w:t>
      </w:r>
    </w:p>
    <w:p w14:paraId="20DDC966" w14:textId="77777777" w:rsidR="009E2D25" w:rsidRPr="00EF51B6" w:rsidRDefault="009E2D25" w:rsidP="008C1A1A">
      <w:pPr>
        <w:spacing w:before="60" w:after="0"/>
        <w:rPr>
          <w:color w:val="000000"/>
        </w:rPr>
      </w:pPr>
      <w:r w:rsidRPr="00EF51B6">
        <w:rPr>
          <w:color w:val="000000"/>
        </w:rPr>
        <w:t>AUTORIDAD RESPONSABLE</w:t>
      </w:r>
      <w:r w:rsidRPr="00EF51B6">
        <w:rPr>
          <w:color w:val="000000"/>
        </w:rPr>
        <w:tab/>
      </w:r>
      <w:r w:rsidRPr="00EF51B6">
        <w:rPr>
          <w:color w:val="000000"/>
        </w:rPr>
        <w:tab/>
      </w:r>
      <w:r w:rsidRPr="00EF51B6">
        <w:rPr>
          <w:color w:val="000000"/>
        </w:rPr>
        <w:tab/>
      </w:r>
      <w:r w:rsidRPr="00EF51B6">
        <w:rPr>
          <w:color w:val="000000"/>
        </w:rPr>
        <w:tab/>
      </w:r>
      <w:r w:rsidRPr="00EF51B6">
        <w:rPr>
          <w:color w:val="000000"/>
        </w:rPr>
        <w:tab/>
        <w:t xml:space="preserve"> AUTORIDAD RESPONSABLE</w:t>
      </w:r>
      <w:r w:rsidRPr="00EF51B6">
        <w:rPr>
          <w:color w:val="000000"/>
        </w:rPr>
        <w:tab/>
      </w:r>
    </w:p>
    <w:p w14:paraId="77841276" w14:textId="77777777" w:rsidR="00254560" w:rsidRDefault="00254560" w:rsidP="009E2D25">
      <w:pPr>
        <w:spacing w:before="0" w:after="0"/>
        <w:jc w:val="left"/>
      </w:pPr>
    </w:p>
    <w:p w14:paraId="20C532DA" w14:textId="77777777" w:rsidR="00310EEC" w:rsidRDefault="00310EEC" w:rsidP="009E2D25">
      <w:pPr>
        <w:spacing w:before="0" w:after="0"/>
        <w:jc w:val="left"/>
      </w:pPr>
    </w:p>
    <w:p w14:paraId="483CA3F2" w14:textId="366F1E21" w:rsidR="00310EEC" w:rsidRPr="000E6603" w:rsidRDefault="00310EEC" w:rsidP="009E2D25">
      <w:pPr>
        <w:spacing w:before="0" w:after="0"/>
        <w:jc w:val="left"/>
        <w:rPr>
          <w:b/>
        </w:rPr>
      </w:pPr>
      <w:r w:rsidRPr="000E6603">
        <w:rPr>
          <w:b/>
        </w:rPr>
        <w:t>SELLO (</w:t>
      </w:r>
      <w:r w:rsidR="00CB5B93">
        <w:rPr>
          <w:b/>
        </w:rPr>
        <w:t>MAN</w:t>
      </w:r>
      <w:r w:rsidRPr="000E6603">
        <w:rPr>
          <w:b/>
        </w:rPr>
        <w:t>COMUNIDAD)</w:t>
      </w:r>
    </w:p>
    <w:p w14:paraId="596A5115" w14:textId="77777777" w:rsidR="009E2D25" w:rsidRDefault="009E2D25" w:rsidP="009E2D25">
      <w:pPr>
        <w:spacing w:before="0" w:after="0"/>
        <w:jc w:val="left"/>
      </w:pPr>
    </w:p>
    <w:p w14:paraId="5EB5681F" w14:textId="77777777" w:rsidR="009E2D25" w:rsidRDefault="009E2D25" w:rsidP="009E2D25">
      <w:pPr>
        <w:spacing w:before="0" w:after="0"/>
        <w:jc w:val="left"/>
      </w:pPr>
    </w:p>
    <w:p w14:paraId="706850C4" w14:textId="77777777" w:rsidR="009E2D25" w:rsidRDefault="009E2D25" w:rsidP="009E2D25">
      <w:pPr>
        <w:spacing w:before="0" w:after="0"/>
        <w:jc w:val="left"/>
      </w:pPr>
    </w:p>
    <w:p w14:paraId="6CEF516F" w14:textId="77777777" w:rsidR="009E2D25" w:rsidRDefault="009E2D25" w:rsidP="009E2D25">
      <w:pPr>
        <w:spacing w:before="0" w:after="0"/>
        <w:jc w:val="left"/>
      </w:pPr>
    </w:p>
    <w:p w14:paraId="3413EE42" w14:textId="77777777" w:rsidR="009E2D25" w:rsidRDefault="009E2D25" w:rsidP="009E2D25">
      <w:pPr>
        <w:spacing w:before="0" w:after="0"/>
        <w:jc w:val="left"/>
      </w:pPr>
    </w:p>
    <w:p w14:paraId="7BA83935" w14:textId="77777777" w:rsidR="009E2D25" w:rsidRDefault="009E2D25" w:rsidP="009E2D25">
      <w:pPr>
        <w:spacing w:before="0" w:after="0"/>
        <w:jc w:val="left"/>
      </w:pPr>
    </w:p>
    <w:p w14:paraId="7FA7A148" w14:textId="77777777" w:rsidR="009E2D25" w:rsidRDefault="009E2D25" w:rsidP="009E2D25">
      <w:pPr>
        <w:spacing w:before="0" w:after="0"/>
        <w:jc w:val="left"/>
      </w:pPr>
    </w:p>
    <w:p w14:paraId="5CE3513F" w14:textId="77777777" w:rsidR="009E2D25" w:rsidRDefault="00310EEC" w:rsidP="009E2D25">
      <w:pPr>
        <w:spacing w:before="0" w:after="0"/>
        <w:jc w:val="left"/>
      </w:pPr>
      <w:r>
        <w:br w:type="page"/>
      </w:r>
    </w:p>
    <w:p w14:paraId="17B0D51A" w14:textId="77777777" w:rsidR="009E2D25" w:rsidRDefault="009E2D25" w:rsidP="009E2D25">
      <w:pPr>
        <w:spacing w:before="0" w:after="0"/>
        <w:jc w:val="left"/>
      </w:pPr>
    </w:p>
    <w:p w14:paraId="75EBF98B" w14:textId="5FE3AAC8" w:rsidR="00254560" w:rsidRPr="000E6603" w:rsidRDefault="00254560" w:rsidP="009E2D25">
      <w:pPr>
        <w:spacing w:before="0" w:after="0"/>
        <w:jc w:val="left"/>
        <w:rPr>
          <w:b/>
        </w:rPr>
      </w:pPr>
      <w:r w:rsidRPr="000E6603">
        <w:rPr>
          <w:b/>
        </w:rPr>
        <w:t xml:space="preserve">ANEXO </w:t>
      </w:r>
      <w:r w:rsidR="00CB5B93">
        <w:rPr>
          <w:b/>
        </w:rPr>
        <w:t>6</w:t>
      </w:r>
      <w:r w:rsidR="00AB2024">
        <w:rPr>
          <w:b/>
        </w:rPr>
        <w:t>.</w:t>
      </w:r>
      <w:r w:rsidR="00F91D4E" w:rsidRPr="000E6603">
        <w:rPr>
          <w:b/>
        </w:rPr>
        <w:t>2</w:t>
      </w:r>
      <w:r w:rsidRPr="000E6603">
        <w:rPr>
          <w:b/>
        </w:rPr>
        <w:t xml:space="preserve">.  FORMULARIO DE PRESENTACIÓN DE LA PROPUESTA DE PRECIO Y DEL TIEMPO PARA LA REALIZACIÓN </w:t>
      </w:r>
      <w:r w:rsidR="00DB43B6">
        <w:rPr>
          <w:b/>
        </w:rPr>
        <w:t>DE LA CAMPAÑA</w:t>
      </w:r>
    </w:p>
    <w:p w14:paraId="78D1450D" w14:textId="77777777" w:rsidR="00254560" w:rsidRPr="002F1C5F" w:rsidRDefault="00254560" w:rsidP="00254560">
      <w:pPr>
        <w:pStyle w:val="Sinespaciado"/>
        <w:ind w:left="709"/>
        <w:jc w:val="right"/>
        <w:rPr>
          <w:b/>
          <w:color w:val="000000"/>
          <w:szCs w:val="24"/>
        </w:rPr>
      </w:pPr>
      <w:r w:rsidRPr="000C6C10">
        <w:t>[</w:t>
      </w:r>
      <w:r w:rsidRPr="000C6C10">
        <w:rPr>
          <w:i/>
        </w:rPr>
        <w:t>Lugar, fecha</w:t>
      </w:r>
      <w:r w:rsidRPr="000C6C10">
        <w:t>]</w:t>
      </w:r>
    </w:p>
    <w:p w14:paraId="0F52F1CC" w14:textId="77777777" w:rsidR="00254560" w:rsidRDefault="00254560" w:rsidP="00254560">
      <w:pPr>
        <w:spacing w:before="0" w:after="0"/>
        <w:ind w:left="720" w:hanging="720"/>
        <w:rPr>
          <w:sz w:val="20"/>
          <w:szCs w:val="20"/>
        </w:rPr>
      </w:pPr>
      <w:r w:rsidRPr="000C6C10">
        <w:rPr>
          <w:sz w:val="22"/>
        </w:rPr>
        <w:t>A:</w:t>
      </w:r>
      <w:r w:rsidRPr="006B3176">
        <w:rPr>
          <w:sz w:val="20"/>
          <w:szCs w:val="20"/>
        </w:rPr>
        <w:tab/>
        <w:t>[</w:t>
      </w:r>
      <w:r w:rsidRPr="006B3176">
        <w:rPr>
          <w:i/>
          <w:sz w:val="20"/>
          <w:szCs w:val="20"/>
        </w:rPr>
        <w:t>Nombre y dirección del Contratante</w:t>
      </w:r>
      <w:r w:rsidRPr="006B3176">
        <w:rPr>
          <w:sz w:val="20"/>
          <w:szCs w:val="20"/>
        </w:rPr>
        <w:t>]</w:t>
      </w:r>
    </w:p>
    <w:p w14:paraId="7C12CC23" w14:textId="77777777" w:rsidR="00254560" w:rsidRPr="006B3176" w:rsidRDefault="00254560" w:rsidP="00254560">
      <w:pPr>
        <w:spacing w:before="0" w:after="0"/>
        <w:ind w:left="720" w:hanging="720"/>
        <w:rPr>
          <w:sz w:val="20"/>
          <w:szCs w:val="20"/>
        </w:rPr>
      </w:pPr>
      <w:r w:rsidRPr="006B3176">
        <w:rPr>
          <w:sz w:val="20"/>
          <w:szCs w:val="20"/>
        </w:rPr>
        <w:t>Señoras / Señores:</w:t>
      </w:r>
    </w:p>
    <w:p w14:paraId="782E6148" w14:textId="77777777" w:rsidR="00254560" w:rsidRDefault="00254560" w:rsidP="00254560">
      <w:pPr>
        <w:spacing w:before="0" w:after="0"/>
        <w:rPr>
          <w:sz w:val="20"/>
          <w:szCs w:val="20"/>
        </w:rPr>
      </w:pPr>
      <w:r w:rsidRPr="006B3176">
        <w:rPr>
          <w:sz w:val="20"/>
          <w:szCs w:val="20"/>
        </w:rPr>
        <w:tab/>
      </w:r>
    </w:p>
    <w:p w14:paraId="2657100D" w14:textId="77777777" w:rsidR="008A4ECC" w:rsidRDefault="008A4ECC" w:rsidP="008A4ECC">
      <w:pPr>
        <w:spacing w:before="0" w:after="0"/>
        <w:rPr>
          <w:sz w:val="20"/>
          <w:szCs w:val="20"/>
        </w:rPr>
      </w:pPr>
    </w:p>
    <w:p w14:paraId="750F972A" w14:textId="3ABA70C2" w:rsidR="00254560" w:rsidRPr="006B3176" w:rsidRDefault="00254560" w:rsidP="008A4ECC">
      <w:pPr>
        <w:spacing w:before="0" w:after="0"/>
        <w:rPr>
          <w:sz w:val="20"/>
          <w:szCs w:val="20"/>
        </w:rPr>
      </w:pPr>
      <w:r w:rsidRPr="006B3176">
        <w:rPr>
          <w:sz w:val="20"/>
          <w:szCs w:val="20"/>
        </w:rPr>
        <w:t>El abajo firmante, representante legal de la empresa consultora  [</w:t>
      </w:r>
      <w:r w:rsidRPr="006B3176">
        <w:rPr>
          <w:i/>
          <w:sz w:val="20"/>
          <w:szCs w:val="20"/>
        </w:rPr>
        <w:t>nombre de la misma</w:t>
      </w:r>
      <w:r w:rsidRPr="006B3176">
        <w:rPr>
          <w:sz w:val="20"/>
          <w:szCs w:val="20"/>
        </w:rPr>
        <w:t xml:space="preserve">] ofrece proveer los Servicios de </w:t>
      </w:r>
      <w:r w:rsidR="00DB43B6">
        <w:rPr>
          <w:sz w:val="20"/>
          <w:szCs w:val="20"/>
        </w:rPr>
        <w:t>la campaña</w:t>
      </w:r>
      <w:r w:rsidR="00DB43B6" w:rsidRPr="006B3176">
        <w:rPr>
          <w:sz w:val="20"/>
          <w:szCs w:val="20"/>
        </w:rPr>
        <w:t xml:space="preserve"> </w:t>
      </w:r>
      <w:r w:rsidRPr="006B3176">
        <w:rPr>
          <w:sz w:val="20"/>
          <w:szCs w:val="20"/>
        </w:rPr>
        <w:t>para [</w:t>
      </w:r>
      <w:r w:rsidRPr="006B3176">
        <w:rPr>
          <w:i/>
          <w:sz w:val="20"/>
          <w:szCs w:val="20"/>
        </w:rPr>
        <w:t xml:space="preserve">nombre de los Servicios de </w:t>
      </w:r>
      <w:r w:rsidR="00DB43B6">
        <w:rPr>
          <w:i/>
          <w:sz w:val="20"/>
          <w:szCs w:val="20"/>
        </w:rPr>
        <w:t>Campaña</w:t>
      </w:r>
      <w:r w:rsidR="00DB43B6" w:rsidRPr="006B3176">
        <w:rPr>
          <w:i/>
          <w:sz w:val="20"/>
          <w:szCs w:val="20"/>
        </w:rPr>
        <w:t xml:space="preserve"> </w:t>
      </w:r>
      <w:r w:rsidRPr="006B3176">
        <w:rPr>
          <w:i/>
          <w:sz w:val="20"/>
          <w:szCs w:val="20"/>
        </w:rPr>
        <w:t>que se licitan o cotizan</w:t>
      </w:r>
      <w:r w:rsidRPr="006B3176">
        <w:rPr>
          <w:sz w:val="20"/>
          <w:szCs w:val="20"/>
        </w:rPr>
        <w:t>] de conformidad con su pedido de [</w:t>
      </w:r>
      <w:r w:rsidRPr="006B3176">
        <w:rPr>
          <w:i/>
          <w:sz w:val="20"/>
          <w:szCs w:val="20"/>
        </w:rPr>
        <w:t>cotización o licitación según corresponda</w:t>
      </w:r>
      <w:r w:rsidRPr="006B3176">
        <w:rPr>
          <w:sz w:val="20"/>
          <w:szCs w:val="20"/>
        </w:rPr>
        <w:t>] de fecha [</w:t>
      </w:r>
      <w:r w:rsidRPr="006B3176">
        <w:rPr>
          <w:i/>
          <w:sz w:val="20"/>
          <w:szCs w:val="20"/>
        </w:rPr>
        <w:t>fecha</w:t>
      </w:r>
      <w:r w:rsidRPr="006B3176">
        <w:rPr>
          <w:sz w:val="20"/>
          <w:szCs w:val="20"/>
        </w:rPr>
        <w:t>] y con nuestra Propuesta Técnica.  La Propuesta de Precio que se adjunta es por la suma de [</w:t>
      </w:r>
      <w:r w:rsidRPr="006B3176">
        <w:rPr>
          <w:i/>
          <w:sz w:val="20"/>
          <w:szCs w:val="20"/>
        </w:rPr>
        <w:t>monto en letras y en cifras</w:t>
      </w:r>
      <w:r w:rsidRPr="006B3176">
        <w:rPr>
          <w:sz w:val="20"/>
          <w:szCs w:val="20"/>
          <w:vertAlign w:val="superscript"/>
        </w:rPr>
        <w:t>1</w:t>
      </w:r>
      <w:r w:rsidRPr="006B3176">
        <w:rPr>
          <w:sz w:val="20"/>
          <w:szCs w:val="20"/>
        </w:rPr>
        <w:t xml:space="preserve">].  Esta cifra incluye el Impuesto de Valor Agregado (IVA). </w:t>
      </w:r>
    </w:p>
    <w:p w14:paraId="72271B4B" w14:textId="21DCC8DB" w:rsidR="00254560" w:rsidRPr="006B3176" w:rsidRDefault="00254560" w:rsidP="008A4ECC">
      <w:pPr>
        <w:rPr>
          <w:sz w:val="20"/>
          <w:szCs w:val="20"/>
        </w:rPr>
      </w:pPr>
      <w:r w:rsidRPr="006B3176">
        <w:rPr>
          <w:sz w:val="20"/>
          <w:szCs w:val="20"/>
        </w:rPr>
        <w:t xml:space="preserve">El periodo de tiempo en que el firmante del presente documento se compromete a ejecutar </w:t>
      </w:r>
      <w:r w:rsidR="00DB43B6">
        <w:rPr>
          <w:sz w:val="20"/>
          <w:szCs w:val="20"/>
        </w:rPr>
        <w:t xml:space="preserve">la campaña comunicacional tarifa justa </w:t>
      </w:r>
      <w:r w:rsidRPr="006B3176">
        <w:rPr>
          <w:sz w:val="20"/>
          <w:szCs w:val="20"/>
        </w:rPr>
        <w:t xml:space="preserve"> es de [</w:t>
      </w:r>
      <w:r w:rsidRPr="006B3176">
        <w:rPr>
          <w:i/>
          <w:sz w:val="20"/>
          <w:szCs w:val="20"/>
        </w:rPr>
        <w:t>número días naturales y si corresponde, número de meses</w:t>
      </w:r>
      <w:r w:rsidRPr="006B3176">
        <w:rPr>
          <w:sz w:val="20"/>
          <w:szCs w:val="20"/>
        </w:rPr>
        <w:t>].</w:t>
      </w:r>
    </w:p>
    <w:p w14:paraId="614F01F5" w14:textId="77777777" w:rsidR="00254560" w:rsidRPr="006B3176" w:rsidRDefault="00254560" w:rsidP="00254560">
      <w:pPr>
        <w:rPr>
          <w:sz w:val="20"/>
          <w:szCs w:val="20"/>
        </w:rPr>
      </w:pPr>
      <w:r w:rsidRPr="006B3176">
        <w:rPr>
          <w:sz w:val="20"/>
          <w:szCs w:val="20"/>
        </w:rPr>
        <w:t xml:space="preserve">La Propuesta de Precio será obligatoria para el firmante, con sujeción a las modificaciones que resulten de las negociaciones del Contrato, hasta la expiración del período de validez de la Propuesta. </w:t>
      </w:r>
    </w:p>
    <w:p w14:paraId="2F0AFBA2" w14:textId="77777777" w:rsidR="00254560" w:rsidRPr="006B3176" w:rsidRDefault="00254560" w:rsidP="008A4ECC">
      <w:pPr>
        <w:rPr>
          <w:sz w:val="20"/>
          <w:szCs w:val="20"/>
        </w:rPr>
      </w:pPr>
      <w:r w:rsidRPr="006B3176">
        <w:rPr>
          <w:sz w:val="20"/>
          <w:szCs w:val="20"/>
        </w:rPr>
        <w:t>El firmante declara que toda la información y afirmaciones realizadas en esta Propuesta son verdaderas y que cualquier mal interpretación contenida en ella puede conducir a nuestra descalificación.</w:t>
      </w:r>
    </w:p>
    <w:p w14:paraId="53643158" w14:textId="0D56016A" w:rsidR="00254560" w:rsidRPr="006B3176" w:rsidRDefault="00254560" w:rsidP="008A4ECC">
      <w:pPr>
        <w:rPr>
          <w:sz w:val="20"/>
          <w:szCs w:val="20"/>
        </w:rPr>
      </w:pPr>
      <w:r w:rsidRPr="006B3176">
        <w:rPr>
          <w:sz w:val="20"/>
          <w:szCs w:val="20"/>
        </w:rPr>
        <w:t xml:space="preserve">El firmante asegura que si la Propuesta presentada es aceptada, iniciara los Servicios de </w:t>
      </w:r>
      <w:r w:rsidR="00DB43B6">
        <w:rPr>
          <w:sz w:val="20"/>
          <w:szCs w:val="20"/>
        </w:rPr>
        <w:t xml:space="preserve">la campaña </w:t>
      </w:r>
      <w:r w:rsidRPr="006B3176">
        <w:rPr>
          <w:sz w:val="20"/>
          <w:szCs w:val="20"/>
        </w:rPr>
        <w:t>relacionados con esta propuesta en la fecha que indiquen los responsables de la institución contratante.</w:t>
      </w:r>
    </w:p>
    <w:p w14:paraId="45C5DF59" w14:textId="77777777" w:rsidR="00254560" w:rsidRPr="006B3176" w:rsidRDefault="00254560" w:rsidP="008A4ECC">
      <w:pPr>
        <w:rPr>
          <w:sz w:val="20"/>
          <w:szCs w:val="20"/>
        </w:rPr>
      </w:pPr>
      <w:r w:rsidRPr="006B3176">
        <w:rPr>
          <w:sz w:val="20"/>
          <w:szCs w:val="20"/>
        </w:rPr>
        <w:t>El firmante entiende que el contratante no está obligado a aceptar ninguna de las propuestas que reciba.</w:t>
      </w:r>
    </w:p>
    <w:p w14:paraId="53164621" w14:textId="77777777" w:rsidR="00254560" w:rsidRPr="006B3176" w:rsidRDefault="00254560" w:rsidP="00254560">
      <w:pPr>
        <w:ind w:left="720"/>
        <w:rPr>
          <w:sz w:val="20"/>
          <w:szCs w:val="20"/>
        </w:rPr>
      </w:pPr>
      <w:r w:rsidRPr="006B3176">
        <w:rPr>
          <w:sz w:val="20"/>
          <w:szCs w:val="20"/>
        </w:rPr>
        <w:t>Atentamente,</w:t>
      </w:r>
    </w:p>
    <w:p w14:paraId="188D2FF1" w14:textId="77777777" w:rsidR="00254560" w:rsidRPr="006B3176" w:rsidRDefault="00254560" w:rsidP="00254560">
      <w:pPr>
        <w:pStyle w:val="TDC3"/>
      </w:pPr>
    </w:p>
    <w:p w14:paraId="7B74DCC1" w14:textId="77777777" w:rsidR="00254560" w:rsidRPr="006B3176" w:rsidRDefault="00254560" w:rsidP="00254560">
      <w:pPr>
        <w:ind w:left="720" w:right="-720"/>
        <w:rPr>
          <w:i/>
          <w:iCs/>
          <w:sz w:val="20"/>
          <w:szCs w:val="20"/>
        </w:rPr>
      </w:pPr>
      <w:r w:rsidRPr="006B3176">
        <w:rPr>
          <w:sz w:val="20"/>
          <w:szCs w:val="20"/>
        </w:rPr>
        <w:t>Firma autorizada: [</w:t>
      </w:r>
      <w:r w:rsidRPr="006B3176">
        <w:rPr>
          <w:i/>
          <w:iCs/>
          <w:sz w:val="20"/>
          <w:szCs w:val="20"/>
        </w:rPr>
        <w:t>nombre completo e iniciales]: __________________________</w:t>
      </w:r>
    </w:p>
    <w:p w14:paraId="4D45DEC2" w14:textId="77777777" w:rsidR="00254560" w:rsidRPr="006B3176" w:rsidRDefault="00254560" w:rsidP="00254560">
      <w:pPr>
        <w:ind w:left="720" w:right="-720"/>
        <w:rPr>
          <w:sz w:val="20"/>
          <w:szCs w:val="20"/>
        </w:rPr>
      </w:pPr>
      <w:r w:rsidRPr="006B3176">
        <w:rPr>
          <w:sz w:val="20"/>
          <w:szCs w:val="20"/>
        </w:rPr>
        <w:t xml:space="preserve">Nombre y cargo del signatario: </w:t>
      </w:r>
      <w:r w:rsidRPr="006B3176">
        <w:rPr>
          <w:i/>
          <w:iCs/>
          <w:sz w:val="20"/>
          <w:szCs w:val="20"/>
        </w:rPr>
        <w:t>_________________________________________</w:t>
      </w:r>
    </w:p>
    <w:p w14:paraId="0C7FA20E" w14:textId="77777777" w:rsidR="00254560" w:rsidRPr="006B3176" w:rsidRDefault="00254560" w:rsidP="00254560">
      <w:pPr>
        <w:ind w:left="720" w:right="-720"/>
        <w:rPr>
          <w:sz w:val="20"/>
          <w:szCs w:val="20"/>
        </w:rPr>
      </w:pPr>
      <w:r w:rsidRPr="006B3176">
        <w:rPr>
          <w:sz w:val="20"/>
          <w:szCs w:val="20"/>
        </w:rPr>
        <w:t xml:space="preserve">Nombre de la firma: </w:t>
      </w:r>
      <w:r w:rsidRPr="006B3176">
        <w:rPr>
          <w:i/>
          <w:iCs/>
          <w:sz w:val="20"/>
          <w:szCs w:val="20"/>
        </w:rPr>
        <w:t>_________________________________________________</w:t>
      </w:r>
    </w:p>
    <w:p w14:paraId="1778A3F1" w14:textId="77777777" w:rsidR="00254560" w:rsidRPr="006B3176" w:rsidRDefault="00254560" w:rsidP="00254560">
      <w:pPr>
        <w:ind w:left="720" w:right="-720"/>
        <w:rPr>
          <w:i/>
          <w:iCs/>
          <w:sz w:val="20"/>
          <w:szCs w:val="20"/>
        </w:rPr>
      </w:pPr>
      <w:r w:rsidRPr="006B3176">
        <w:rPr>
          <w:sz w:val="20"/>
          <w:szCs w:val="20"/>
        </w:rPr>
        <w:t xml:space="preserve">Dirección: </w:t>
      </w:r>
      <w:r w:rsidRPr="006B3176">
        <w:rPr>
          <w:i/>
          <w:iCs/>
          <w:sz w:val="20"/>
          <w:szCs w:val="20"/>
        </w:rPr>
        <w:t>_________________________________________________________</w:t>
      </w:r>
    </w:p>
    <w:p w14:paraId="0A361884" w14:textId="77777777" w:rsidR="00254560" w:rsidRPr="006B3176" w:rsidRDefault="00254560" w:rsidP="00254560">
      <w:pPr>
        <w:pStyle w:val="Textonotapie"/>
        <w:tabs>
          <w:tab w:val="left" w:pos="360"/>
        </w:tabs>
        <w:ind w:left="360" w:right="-720" w:hanging="360"/>
        <w:rPr>
          <w:rFonts w:ascii="Calibri" w:hAnsi="Calibri" w:cs="Calibri"/>
        </w:rPr>
      </w:pPr>
    </w:p>
    <w:p w14:paraId="585729C3" w14:textId="77777777" w:rsidR="00681A16" w:rsidRDefault="00254560" w:rsidP="00254560">
      <w:pPr>
        <w:pStyle w:val="Textonotapie"/>
        <w:tabs>
          <w:tab w:val="left" w:pos="360"/>
        </w:tabs>
        <w:ind w:left="360" w:right="-720" w:hanging="360"/>
        <w:rPr>
          <w:rFonts w:ascii="Calibri" w:hAnsi="Calibri" w:cs="Calibri"/>
        </w:rPr>
      </w:pPr>
      <w:r w:rsidRPr="006B3176">
        <w:rPr>
          <w:rFonts w:ascii="Calibri" w:hAnsi="Calibri" w:cs="Calibri"/>
        </w:rPr>
        <w:t xml:space="preserve">1. </w:t>
      </w:r>
      <w:r w:rsidRPr="006B3176">
        <w:rPr>
          <w:rFonts w:ascii="Calibri" w:hAnsi="Calibri" w:cs="Calibri"/>
        </w:rPr>
        <w:tab/>
        <w:t>Las cifras deberán coincidir con las indicadas bajo el Precio Total de la Propuestas de Precios desglosadas.</w:t>
      </w:r>
    </w:p>
    <w:p w14:paraId="22EA0551" w14:textId="77777777" w:rsidR="00A60922" w:rsidRPr="00E13AD7" w:rsidRDefault="00681A16" w:rsidP="00681A16">
      <w:pPr>
        <w:spacing w:before="0" w:after="0"/>
        <w:jc w:val="left"/>
        <w:rPr>
          <w:sz w:val="20"/>
          <w:szCs w:val="20"/>
          <w:lang w:val="es-ES" w:eastAsia="es-ES"/>
        </w:rPr>
      </w:pPr>
      <w:r>
        <w:br w:type="page"/>
      </w:r>
    </w:p>
    <w:p w14:paraId="06DAC859" w14:textId="3C1BAFD8" w:rsidR="00681A16" w:rsidRDefault="00681A16" w:rsidP="00681A16">
      <w:pPr>
        <w:spacing w:before="0" w:after="0"/>
        <w:jc w:val="left"/>
        <w:rPr>
          <w:b/>
        </w:rPr>
      </w:pPr>
      <w:r w:rsidRPr="000E6603">
        <w:rPr>
          <w:b/>
        </w:rPr>
        <w:lastRenderedPageBreak/>
        <w:t xml:space="preserve">ANEXO </w:t>
      </w:r>
      <w:r w:rsidR="00CB5B93">
        <w:rPr>
          <w:b/>
        </w:rPr>
        <w:t>6</w:t>
      </w:r>
      <w:r w:rsidR="00AB2024">
        <w:rPr>
          <w:b/>
        </w:rPr>
        <w:t>.</w:t>
      </w:r>
      <w:r w:rsidR="00321FE5">
        <w:rPr>
          <w:b/>
        </w:rPr>
        <w:t>3</w:t>
      </w:r>
      <w:r>
        <w:rPr>
          <w:b/>
        </w:rPr>
        <w:t xml:space="preserve">. </w:t>
      </w:r>
      <w:r w:rsidR="00D52514">
        <w:rPr>
          <w:b/>
        </w:rPr>
        <w:t>CUADRO DE CANTIDADES ESTIMADAS DE TRABAJO Y PRECIOS UNITARIO</w:t>
      </w:r>
      <w:r w:rsidR="00B82AE0">
        <w:rPr>
          <w:b/>
        </w:rPr>
        <w:t>S</w:t>
      </w:r>
    </w:p>
    <w:p w14:paraId="1244C298" w14:textId="77777777" w:rsidR="00681A16" w:rsidRPr="00D07830" w:rsidRDefault="00681A16" w:rsidP="00681A16">
      <w:pPr>
        <w:spacing w:before="0" w:after="0" w:line="240" w:lineRule="atLeast"/>
        <w:jc w:val="left"/>
      </w:pPr>
      <w:r w:rsidRPr="00D07830">
        <w:t>Municipio____________________________________________________________</w:t>
      </w:r>
    </w:p>
    <w:p w14:paraId="72EA06E6" w14:textId="77777777" w:rsidR="00681A16" w:rsidRPr="00D07830" w:rsidRDefault="00681A16" w:rsidP="00681A16">
      <w:pPr>
        <w:spacing w:before="0" w:after="0" w:line="240" w:lineRule="atLeast"/>
        <w:jc w:val="left"/>
      </w:pPr>
      <w:r w:rsidRPr="00D07830">
        <w:t>Departamento________________________________________________________</w:t>
      </w:r>
    </w:p>
    <w:p w14:paraId="57C324D0" w14:textId="0524B4F5" w:rsidR="00850A9A" w:rsidRDefault="00681A16" w:rsidP="00B3232F">
      <w:pPr>
        <w:spacing w:before="0" w:after="0"/>
      </w:pPr>
      <w:r w:rsidRPr="00D07830">
        <w:t>Entidad Consultora____________________________________________________</w:t>
      </w:r>
      <w:r w:rsidR="00E13AD7">
        <w:t>_</w:t>
      </w:r>
    </w:p>
    <w:tbl>
      <w:tblPr>
        <w:tblpPr w:leftFromText="141" w:rightFromText="141" w:vertAnchor="text" w:tblpY="1"/>
        <w:tblOverlap w:val="never"/>
        <w:tblW w:w="9776" w:type="dxa"/>
        <w:tblLayout w:type="fixed"/>
        <w:tblCellMar>
          <w:left w:w="70" w:type="dxa"/>
          <w:right w:w="70" w:type="dxa"/>
        </w:tblCellMar>
        <w:tblLook w:val="04A0" w:firstRow="1" w:lastRow="0" w:firstColumn="1" w:lastColumn="0" w:noHBand="0" w:noVBand="1"/>
      </w:tblPr>
      <w:tblGrid>
        <w:gridCol w:w="562"/>
        <w:gridCol w:w="567"/>
        <w:gridCol w:w="5812"/>
        <w:gridCol w:w="992"/>
        <w:gridCol w:w="1134"/>
        <w:gridCol w:w="709"/>
      </w:tblGrid>
      <w:tr w:rsidR="001A34CA" w:rsidRPr="00143632" w14:paraId="3094F8A7" w14:textId="41262DF6" w:rsidTr="00143632">
        <w:trPr>
          <w:trHeight w:val="548"/>
        </w:trPr>
        <w:tc>
          <w:tcPr>
            <w:tcW w:w="562"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14:paraId="01B850C3" w14:textId="77777777" w:rsidR="001A34CA" w:rsidRPr="00143632" w:rsidRDefault="001A34CA" w:rsidP="006A5CD3">
            <w:pPr>
              <w:spacing w:before="0" w:after="0"/>
              <w:jc w:val="center"/>
              <w:rPr>
                <w:rFonts w:eastAsia="Times New Roman"/>
                <w:b/>
                <w:bCs/>
                <w:color w:val="000000"/>
                <w:sz w:val="20"/>
                <w:szCs w:val="20"/>
                <w:lang w:eastAsia="es-GT"/>
              </w:rPr>
            </w:pPr>
            <w:r w:rsidRPr="00143632">
              <w:rPr>
                <w:rFonts w:eastAsia="Times New Roman"/>
                <w:b/>
                <w:bCs/>
                <w:color w:val="000000"/>
                <w:sz w:val="20"/>
                <w:szCs w:val="20"/>
                <w:lang w:eastAsia="es-GT"/>
              </w:rPr>
              <w:t>No.</w:t>
            </w:r>
          </w:p>
        </w:tc>
        <w:tc>
          <w:tcPr>
            <w:tcW w:w="6379" w:type="dxa"/>
            <w:gridSpan w:val="2"/>
            <w:tcBorders>
              <w:top w:val="single" w:sz="8" w:space="0" w:color="auto"/>
              <w:left w:val="nil"/>
              <w:bottom w:val="single" w:sz="8" w:space="0" w:color="auto"/>
              <w:right w:val="single" w:sz="8" w:space="0" w:color="000000"/>
            </w:tcBorders>
            <w:shd w:val="clear" w:color="000000" w:fill="C5D9F1"/>
            <w:noWrap/>
            <w:vAlign w:val="bottom"/>
            <w:hideMark/>
          </w:tcPr>
          <w:p w14:paraId="16FF0888" w14:textId="20D8D826" w:rsidR="001A34CA" w:rsidRPr="00143632" w:rsidRDefault="00143632" w:rsidP="006A5CD3">
            <w:pPr>
              <w:spacing w:before="0" w:after="0"/>
              <w:jc w:val="center"/>
              <w:rPr>
                <w:rFonts w:eastAsia="Times New Roman"/>
                <w:b/>
                <w:bCs/>
                <w:color w:val="000000"/>
                <w:sz w:val="20"/>
                <w:szCs w:val="20"/>
                <w:lang w:eastAsia="es-GT"/>
              </w:rPr>
            </w:pPr>
            <w:r w:rsidRPr="00143632">
              <w:rPr>
                <w:rFonts w:eastAsia="Times New Roman"/>
                <w:b/>
                <w:bCs/>
                <w:color w:val="000000"/>
                <w:sz w:val="20"/>
                <w:szCs w:val="20"/>
                <w:lang w:eastAsia="es-GT"/>
              </w:rPr>
              <w:t xml:space="preserve">ACTIVIDAD: </w:t>
            </w:r>
            <w:r>
              <w:t xml:space="preserve"> </w:t>
            </w:r>
            <w:r w:rsidRPr="00143632">
              <w:rPr>
                <w:rFonts w:eastAsia="Times New Roman"/>
                <w:b/>
                <w:bCs/>
                <w:color w:val="000000"/>
                <w:sz w:val="20"/>
                <w:szCs w:val="20"/>
                <w:lang w:eastAsia="es-GT"/>
              </w:rPr>
              <w:t xml:space="preserve">CAMPAÑA COMUNICACIONAL DE CONCIENTIZACIÓN PARA EL PAGO DE UNA TARIFA JUSTA EN LOS SERVICIOS PÚBLICOS </w:t>
            </w:r>
            <w:r w:rsidR="008B4466">
              <w:rPr>
                <w:rFonts w:eastAsia="Times New Roman"/>
                <w:b/>
                <w:bCs/>
                <w:color w:val="000000"/>
                <w:sz w:val="20"/>
                <w:szCs w:val="20"/>
                <w:lang w:eastAsia="es-GT"/>
              </w:rPr>
              <w:t xml:space="preserve">DE AGUA Y SANEAMIENTO AMBIENTAL BÁSICO </w:t>
            </w:r>
            <w:r w:rsidRPr="00143632">
              <w:rPr>
                <w:rFonts w:eastAsia="Times New Roman"/>
                <w:b/>
                <w:bCs/>
                <w:color w:val="000000"/>
                <w:sz w:val="20"/>
                <w:szCs w:val="20"/>
                <w:lang w:eastAsia="es-GT"/>
              </w:rPr>
              <w:t>EN LOS CASCOS URBANOS,</w:t>
            </w:r>
          </w:p>
        </w:tc>
        <w:tc>
          <w:tcPr>
            <w:tcW w:w="992" w:type="dxa"/>
            <w:tcBorders>
              <w:top w:val="single" w:sz="8" w:space="0" w:color="auto"/>
              <w:left w:val="nil"/>
              <w:bottom w:val="single" w:sz="8" w:space="0" w:color="auto"/>
              <w:right w:val="single" w:sz="8" w:space="0" w:color="auto"/>
            </w:tcBorders>
            <w:shd w:val="clear" w:color="000000" w:fill="C5D9F1"/>
            <w:noWrap/>
            <w:vAlign w:val="bottom"/>
            <w:hideMark/>
          </w:tcPr>
          <w:p w14:paraId="50F70C05" w14:textId="77777777" w:rsidR="001A34CA" w:rsidRPr="00143632" w:rsidRDefault="001A34CA" w:rsidP="006A5CD3">
            <w:pPr>
              <w:spacing w:before="0" w:after="0"/>
              <w:jc w:val="center"/>
              <w:rPr>
                <w:rFonts w:eastAsia="Times New Roman"/>
                <w:b/>
                <w:bCs/>
                <w:color w:val="000000"/>
                <w:sz w:val="20"/>
                <w:szCs w:val="20"/>
                <w:lang w:eastAsia="es-GT"/>
              </w:rPr>
            </w:pPr>
            <w:r w:rsidRPr="00143632">
              <w:rPr>
                <w:rFonts w:eastAsia="Times New Roman"/>
                <w:b/>
                <w:bCs/>
                <w:color w:val="000000"/>
                <w:sz w:val="20"/>
                <w:szCs w:val="20"/>
                <w:lang w:eastAsia="es-GT"/>
              </w:rPr>
              <w:t>Cantidad</w:t>
            </w:r>
          </w:p>
        </w:tc>
        <w:tc>
          <w:tcPr>
            <w:tcW w:w="1134" w:type="dxa"/>
            <w:tcBorders>
              <w:top w:val="single" w:sz="8" w:space="0" w:color="auto"/>
              <w:left w:val="nil"/>
              <w:bottom w:val="single" w:sz="8" w:space="0" w:color="auto"/>
              <w:right w:val="single" w:sz="8" w:space="0" w:color="auto"/>
            </w:tcBorders>
            <w:shd w:val="clear" w:color="000000" w:fill="C5D9F1"/>
          </w:tcPr>
          <w:p w14:paraId="0149F70D" w14:textId="77777777" w:rsidR="001A34CA" w:rsidRPr="00143632" w:rsidRDefault="001A34CA" w:rsidP="006A5CD3">
            <w:pPr>
              <w:spacing w:before="0" w:after="0"/>
              <w:jc w:val="center"/>
              <w:rPr>
                <w:rFonts w:eastAsia="Times New Roman"/>
                <w:b/>
                <w:bCs/>
                <w:color w:val="000000"/>
                <w:sz w:val="20"/>
                <w:szCs w:val="20"/>
                <w:lang w:eastAsia="es-GT"/>
              </w:rPr>
            </w:pPr>
          </w:p>
          <w:p w14:paraId="0D97615A" w14:textId="77777777" w:rsidR="001A34CA" w:rsidRPr="00143632" w:rsidRDefault="001A34CA" w:rsidP="006A5CD3">
            <w:pPr>
              <w:spacing w:before="0" w:after="0"/>
              <w:jc w:val="center"/>
              <w:rPr>
                <w:rFonts w:eastAsia="Times New Roman"/>
                <w:b/>
                <w:bCs/>
                <w:color w:val="000000"/>
                <w:sz w:val="20"/>
                <w:szCs w:val="20"/>
                <w:lang w:eastAsia="es-GT"/>
              </w:rPr>
            </w:pPr>
          </w:p>
          <w:p w14:paraId="78C45C4E" w14:textId="7DD1B523" w:rsidR="001A34CA" w:rsidRPr="00143632" w:rsidRDefault="001A34CA" w:rsidP="006A5CD3">
            <w:pPr>
              <w:spacing w:before="0" w:after="0"/>
              <w:jc w:val="center"/>
              <w:rPr>
                <w:rFonts w:eastAsia="Times New Roman"/>
                <w:b/>
                <w:bCs/>
                <w:color w:val="000000"/>
                <w:sz w:val="20"/>
                <w:szCs w:val="20"/>
                <w:lang w:eastAsia="es-GT"/>
              </w:rPr>
            </w:pPr>
            <w:r w:rsidRPr="00143632">
              <w:rPr>
                <w:rFonts w:eastAsia="Times New Roman"/>
                <w:b/>
                <w:bCs/>
                <w:color w:val="000000"/>
                <w:sz w:val="20"/>
                <w:szCs w:val="20"/>
                <w:lang w:eastAsia="es-GT"/>
              </w:rPr>
              <w:t xml:space="preserve">Unidad </w:t>
            </w:r>
          </w:p>
        </w:tc>
        <w:tc>
          <w:tcPr>
            <w:tcW w:w="709" w:type="dxa"/>
            <w:tcBorders>
              <w:top w:val="single" w:sz="8" w:space="0" w:color="auto"/>
              <w:left w:val="nil"/>
              <w:bottom w:val="single" w:sz="8" w:space="0" w:color="auto"/>
              <w:right w:val="single" w:sz="8" w:space="0" w:color="auto"/>
            </w:tcBorders>
            <w:shd w:val="clear" w:color="000000" w:fill="C5D9F1"/>
          </w:tcPr>
          <w:p w14:paraId="037E72F2" w14:textId="77777777" w:rsidR="001A34CA" w:rsidRPr="00143632" w:rsidRDefault="001A34CA" w:rsidP="006A5CD3">
            <w:pPr>
              <w:spacing w:before="0" w:after="0"/>
              <w:jc w:val="center"/>
              <w:rPr>
                <w:rFonts w:eastAsia="Times New Roman"/>
                <w:b/>
                <w:bCs/>
                <w:color w:val="000000"/>
                <w:sz w:val="20"/>
                <w:szCs w:val="20"/>
                <w:lang w:eastAsia="es-GT"/>
              </w:rPr>
            </w:pPr>
          </w:p>
          <w:p w14:paraId="250C6434" w14:textId="77777777" w:rsidR="001A34CA" w:rsidRPr="00143632" w:rsidRDefault="001A34CA" w:rsidP="006A5CD3">
            <w:pPr>
              <w:spacing w:before="0" w:after="0"/>
              <w:jc w:val="center"/>
              <w:rPr>
                <w:rFonts w:eastAsia="Times New Roman"/>
                <w:b/>
                <w:bCs/>
                <w:color w:val="000000"/>
                <w:sz w:val="20"/>
                <w:szCs w:val="20"/>
                <w:lang w:eastAsia="es-GT"/>
              </w:rPr>
            </w:pPr>
          </w:p>
          <w:p w14:paraId="70BDFD3F" w14:textId="34782C58" w:rsidR="001A34CA" w:rsidRPr="00143632" w:rsidRDefault="001A34CA" w:rsidP="006A5CD3">
            <w:pPr>
              <w:spacing w:before="0" w:after="0"/>
              <w:jc w:val="center"/>
              <w:rPr>
                <w:rFonts w:eastAsia="Times New Roman"/>
                <w:b/>
                <w:bCs/>
                <w:color w:val="000000"/>
                <w:sz w:val="20"/>
                <w:szCs w:val="20"/>
                <w:lang w:eastAsia="es-GT"/>
              </w:rPr>
            </w:pPr>
            <w:r w:rsidRPr="00143632">
              <w:rPr>
                <w:rFonts w:eastAsia="Times New Roman"/>
                <w:b/>
                <w:bCs/>
                <w:color w:val="000000"/>
                <w:sz w:val="20"/>
                <w:szCs w:val="20"/>
                <w:lang w:eastAsia="es-GT"/>
              </w:rPr>
              <w:t>Costo</w:t>
            </w:r>
          </w:p>
        </w:tc>
      </w:tr>
      <w:tr w:rsidR="001A34CA" w:rsidRPr="00143632" w14:paraId="0AE91B9E" w14:textId="43A953A5" w:rsidTr="00143632">
        <w:trPr>
          <w:trHeight w:val="300"/>
        </w:trPr>
        <w:tc>
          <w:tcPr>
            <w:tcW w:w="562" w:type="dxa"/>
            <w:tcBorders>
              <w:top w:val="nil"/>
              <w:left w:val="single" w:sz="8" w:space="0" w:color="auto"/>
              <w:bottom w:val="single" w:sz="4" w:space="0" w:color="auto"/>
              <w:right w:val="single" w:sz="4" w:space="0" w:color="auto"/>
            </w:tcBorders>
            <w:shd w:val="clear" w:color="auto" w:fill="EEECE1" w:themeFill="background2"/>
            <w:noWrap/>
            <w:vAlign w:val="bottom"/>
            <w:hideMark/>
          </w:tcPr>
          <w:p w14:paraId="5E13FA87" w14:textId="77777777" w:rsidR="001A34CA" w:rsidRPr="00143632" w:rsidRDefault="001A34CA" w:rsidP="006A5CD3">
            <w:pPr>
              <w:spacing w:before="0" w:after="0"/>
              <w:jc w:val="center"/>
              <w:rPr>
                <w:rFonts w:eastAsia="Times New Roman"/>
                <w:b/>
                <w:bCs/>
                <w:sz w:val="20"/>
                <w:szCs w:val="20"/>
                <w:lang w:eastAsia="es-GT"/>
              </w:rPr>
            </w:pPr>
            <w:r w:rsidRPr="00143632">
              <w:rPr>
                <w:rFonts w:eastAsia="Times New Roman"/>
                <w:b/>
                <w:bCs/>
                <w:sz w:val="20"/>
                <w:szCs w:val="20"/>
                <w:lang w:eastAsia="es-GT"/>
              </w:rPr>
              <w:t>1</w:t>
            </w:r>
          </w:p>
        </w:tc>
        <w:tc>
          <w:tcPr>
            <w:tcW w:w="6379" w:type="dxa"/>
            <w:gridSpan w:val="2"/>
            <w:tcBorders>
              <w:top w:val="nil"/>
              <w:left w:val="nil"/>
              <w:bottom w:val="single" w:sz="4" w:space="0" w:color="auto"/>
              <w:right w:val="single" w:sz="4" w:space="0" w:color="auto"/>
            </w:tcBorders>
            <w:shd w:val="clear" w:color="auto" w:fill="EEECE1" w:themeFill="background2"/>
            <w:noWrap/>
            <w:vAlign w:val="bottom"/>
            <w:hideMark/>
          </w:tcPr>
          <w:p w14:paraId="3F7F0168" w14:textId="77777777" w:rsidR="001A34CA" w:rsidRPr="00143632" w:rsidRDefault="001A34CA" w:rsidP="006A5CD3">
            <w:pPr>
              <w:spacing w:before="0" w:after="0"/>
              <w:jc w:val="center"/>
              <w:rPr>
                <w:rFonts w:eastAsia="Times New Roman"/>
                <w:b/>
                <w:bCs/>
                <w:sz w:val="20"/>
                <w:szCs w:val="20"/>
                <w:lang w:eastAsia="es-GT"/>
              </w:rPr>
            </w:pPr>
            <w:r w:rsidRPr="00143632">
              <w:rPr>
                <w:rFonts w:eastAsia="Times New Roman"/>
                <w:b/>
                <w:bCs/>
                <w:sz w:val="20"/>
                <w:szCs w:val="20"/>
                <w:lang w:eastAsia="es-GT"/>
              </w:rPr>
              <w:t>Análisis de Información Previa</w:t>
            </w:r>
          </w:p>
        </w:tc>
        <w:tc>
          <w:tcPr>
            <w:tcW w:w="992" w:type="dxa"/>
            <w:tcBorders>
              <w:top w:val="single" w:sz="8" w:space="0" w:color="auto"/>
              <w:left w:val="nil"/>
              <w:bottom w:val="single" w:sz="4" w:space="0" w:color="auto"/>
              <w:right w:val="single" w:sz="4" w:space="0" w:color="auto"/>
            </w:tcBorders>
            <w:shd w:val="clear" w:color="auto" w:fill="EEECE1" w:themeFill="background2"/>
            <w:noWrap/>
            <w:vAlign w:val="bottom"/>
            <w:hideMark/>
          </w:tcPr>
          <w:p w14:paraId="0665CFFF" w14:textId="77777777" w:rsidR="001A34CA" w:rsidRPr="00143632" w:rsidRDefault="001A34CA" w:rsidP="006A5CD3">
            <w:pPr>
              <w:spacing w:before="0" w:after="0"/>
              <w:jc w:val="center"/>
              <w:rPr>
                <w:rFonts w:eastAsia="Times New Roman"/>
                <w:sz w:val="20"/>
                <w:szCs w:val="20"/>
                <w:lang w:eastAsia="es-GT"/>
              </w:rPr>
            </w:pPr>
            <w:r w:rsidRPr="00143632">
              <w:rPr>
                <w:rFonts w:eastAsia="Times New Roman"/>
                <w:sz w:val="20"/>
                <w:szCs w:val="20"/>
                <w:lang w:eastAsia="es-GT"/>
              </w:rPr>
              <w:t> </w:t>
            </w:r>
          </w:p>
        </w:tc>
        <w:tc>
          <w:tcPr>
            <w:tcW w:w="1134" w:type="dxa"/>
            <w:tcBorders>
              <w:top w:val="single" w:sz="8" w:space="0" w:color="auto"/>
              <w:left w:val="nil"/>
              <w:bottom w:val="single" w:sz="4" w:space="0" w:color="auto"/>
              <w:right w:val="single" w:sz="4" w:space="0" w:color="auto"/>
            </w:tcBorders>
            <w:shd w:val="clear" w:color="auto" w:fill="EEECE1" w:themeFill="background2"/>
          </w:tcPr>
          <w:p w14:paraId="089FCAEC" w14:textId="77777777" w:rsidR="001A34CA" w:rsidRPr="00143632" w:rsidRDefault="001A34CA" w:rsidP="006A5CD3">
            <w:pPr>
              <w:spacing w:before="0" w:after="0"/>
              <w:jc w:val="center"/>
              <w:rPr>
                <w:rFonts w:eastAsia="Times New Roman"/>
                <w:sz w:val="20"/>
                <w:szCs w:val="20"/>
                <w:lang w:eastAsia="es-GT"/>
              </w:rPr>
            </w:pPr>
          </w:p>
        </w:tc>
        <w:tc>
          <w:tcPr>
            <w:tcW w:w="709" w:type="dxa"/>
            <w:tcBorders>
              <w:top w:val="single" w:sz="8" w:space="0" w:color="auto"/>
              <w:left w:val="nil"/>
              <w:bottom w:val="single" w:sz="4" w:space="0" w:color="auto"/>
              <w:right w:val="single" w:sz="4" w:space="0" w:color="auto"/>
            </w:tcBorders>
            <w:shd w:val="clear" w:color="auto" w:fill="EEECE1" w:themeFill="background2"/>
          </w:tcPr>
          <w:p w14:paraId="51FAC139" w14:textId="77777777" w:rsidR="001A34CA" w:rsidRPr="00143632" w:rsidRDefault="001A34CA" w:rsidP="006A5CD3">
            <w:pPr>
              <w:spacing w:before="0" w:after="0"/>
              <w:jc w:val="center"/>
              <w:rPr>
                <w:rFonts w:eastAsia="Times New Roman"/>
                <w:sz w:val="20"/>
                <w:szCs w:val="20"/>
                <w:lang w:eastAsia="es-GT"/>
              </w:rPr>
            </w:pPr>
          </w:p>
        </w:tc>
      </w:tr>
      <w:tr w:rsidR="00143632" w:rsidRPr="00143632" w14:paraId="2745FABA" w14:textId="1BD39135" w:rsidTr="00143632">
        <w:trPr>
          <w:trHeight w:val="300"/>
        </w:trPr>
        <w:tc>
          <w:tcPr>
            <w:tcW w:w="562" w:type="dxa"/>
            <w:vMerge w:val="restart"/>
            <w:tcBorders>
              <w:top w:val="nil"/>
              <w:left w:val="single" w:sz="8" w:space="0" w:color="auto"/>
              <w:bottom w:val="single" w:sz="4" w:space="0" w:color="000000"/>
              <w:right w:val="single" w:sz="4" w:space="0" w:color="auto"/>
            </w:tcBorders>
            <w:shd w:val="clear" w:color="auto" w:fill="auto"/>
            <w:noWrap/>
            <w:vAlign w:val="bottom"/>
            <w:hideMark/>
          </w:tcPr>
          <w:p w14:paraId="2BD535CC" w14:textId="77777777"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 </w:t>
            </w:r>
          </w:p>
        </w:tc>
        <w:tc>
          <w:tcPr>
            <w:tcW w:w="567" w:type="dxa"/>
            <w:tcBorders>
              <w:top w:val="nil"/>
              <w:left w:val="nil"/>
              <w:bottom w:val="single" w:sz="4" w:space="0" w:color="auto"/>
              <w:right w:val="single" w:sz="4" w:space="0" w:color="auto"/>
            </w:tcBorders>
            <w:shd w:val="clear" w:color="auto" w:fill="auto"/>
            <w:noWrap/>
            <w:vAlign w:val="bottom"/>
            <w:hideMark/>
          </w:tcPr>
          <w:p w14:paraId="2D7D8BD5" w14:textId="77777777" w:rsidR="001A34CA" w:rsidRPr="00143632" w:rsidRDefault="001A34CA" w:rsidP="006A5CD3">
            <w:pPr>
              <w:spacing w:before="0" w:after="0"/>
              <w:jc w:val="right"/>
              <w:rPr>
                <w:rFonts w:eastAsia="Times New Roman"/>
                <w:color w:val="000000"/>
                <w:sz w:val="20"/>
                <w:szCs w:val="20"/>
                <w:lang w:eastAsia="es-GT"/>
              </w:rPr>
            </w:pPr>
            <w:r w:rsidRPr="00143632">
              <w:rPr>
                <w:rFonts w:eastAsia="Times New Roman"/>
                <w:color w:val="000000"/>
                <w:sz w:val="20"/>
                <w:szCs w:val="20"/>
                <w:lang w:eastAsia="es-GT"/>
              </w:rPr>
              <w:t>1.1</w:t>
            </w:r>
          </w:p>
        </w:tc>
        <w:tc>
          <w:tcPr>
            <w:tcW w:w="5812" w:type="dxa"/>
            <w:tcBorders>
              <w:top w:val="nil"/>
              <w:left w:val="nil"/>
              <w:bottom w:val="single" w:sz="4" w:space="0" w:color="auto"/>
              <w:right w:val="single" w:sz="4" w:space="0" w:color="auto"/>
            </w:tcBorders>
            <w:shd w:val="clear" w:color="auto" w:fill="auto"/>
            <w:noWrap/>
            <w:vAlign w:val="bottom"/>
            <w:hideMark/>
          </w:tcPr>
          <w:p w14:paraId="446A311C" w14:textId="77777777" w:rsidR="001A34CA" w:rsidRPr="00143632" w:rsidRDefault="001A34CA" w:rsidP="006A5CD3">
            <w:pPr>
              <w:spacing w:before="0" w:after="0"/>
              <w:jc w:val="left"/>
              <w:rPr>
                <w:rFonts w:eastAsia="Times New Roman"/>
                <w:color w:val="000000"/>
                <w:sz w:val="20"/>
                <w:szCs w:val="20"/>
                <w:lang w:eastAsia="es-GT"/>
              </w:rPr>
            </w:pPr>
            <w:r w:rsidRPr="00143632">
              <w:rPr>
                <w:rFonts w:eastAsia="Times New Roman"/>
                <w:color w:val="000000"/>
                <w:sz w:val="20"/>
                <w:szCs w:val="20"/>
                <w:lang w:eastAsia="es-GT"/>
              </w:rPr>
              <w:t>Visita de Campo.</w:t>
            </w:r>
          </w:p>
        </w:tc>
        <w:tc>
          <w:tcPr>
            <w:tcW w:w="992" w:type="dxa"/>
            <w:tcBorders>
              <w:top w:val="nil"/>
              <w:left w:val="nil"/>
              <w:bottom w:val="single" w:sz="4" w:space="0" w:color="auto"/>
              <w:right w:val="single" w:sz="4" w:space="0" w:color="auto"/>
            </w:tcBorders>
            <w:shd w:val="clear" w:color="auto" w:fill="auto"/>
            <w:noWrap/>
            <w:vAlign w:val="bottom"/>
            <w:hideMark/>
          </w:tcPr>
          <w:p w14:paraId="38EAEAFF" w14:textId="77777777"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1</w:t>
            </w:r>
          </w:p>
        </w:tc>
        <w:tc>
          <w:tcPr>
            <w:tcW w:w="1134" w:type="dxa"/>
            <w:tcBorders>
              <w:top w:val="nil"/>
              <w:left w:val="nil"/>
              <w:bottom w:val="single" w:sz="4" w:space="0" w:color="auto"/>
              <w:right w:val="single" w:sz="4" w:space="0" w:color="auto"/>
            </w:tcBorders>
          </w:tcPr>
          <w:p w14:paraId="1160D386" w14:textId="0B0420E4" w:rsidR="001A34CA" w:rsidRPr="00143632" w:rsidRDefault="00EE44D6" w:rsidP="006A5CD3">
            <w:pPr>
              <w:spacing w:before="0" w:after="0"/>
              <w:jc w:val="center"/>
              <w:rPr>
                <w:rFonts w:eastAsia="Times New Roman"/>
                <w:color w:val="000000"/>
                <w:sz w:val="20"/>
                <w:szCs w:val="20"/>
                <w:lang w:eastAsia="es-GT"/>
              </w:rPr>
            </w:pPr>
            <w:r>
              <w:rPr>
                <w:rFonts w:eastAsia="Times New Roman"/>
                <w:color w:val="000000"/>
                <w:sz w:val="20"/>
                <w:szCs w:val="20"/>
                <w:lang w:eastAsia="es-GT"/>
              </w:rPr>
              <w:t>Unidad</w:t>
            </w:r>
          </w:p>
        </w:tc>
        <w:tc>
          <w:tcPr>
            <w:tcW w:w="709" w:type="dxa"/>
            <w:tcBorders>
              <w:top w:val="nil"/>
              <w:left w:val="nil"/>
              <w:bottom w:val="single" w:sz="4" w:space="0" w:color="auto"/>
              <w:right w:val="single" w:sz="4" w:space="0" w:color="auto"/>
            </w:tcBorders>
          </w:tcPr>
          <w:p w14:paraId="1E766E81" w14:textId="77777777" w:rsidR="001A34CA" w:rsidRPr="00143632" w:rsidRDefault="001A34CA" w:rsidP="006A5CD3">
            <w:pPr>
              <w:spacing w:before="0" w:after="0"/>
              <w:jc w:val="center"/>
              <w:rPr>
                <w:rFonts w:eastAsia="Times New Roman"/>
                <w:color w:val="000000"/>
                <w:sz w:val="20"/>
                <w:szCs w:val="20"/>
                <w:lang w:eastAsia="es-GT"/>
              </w:rPr>
            </w:pPr>
          </w:p>
        </w:tc>
      </w:tr>
      <w:tr w:rsidR="00143632" w:rsidRPr="00143632" w14:paraId="1117CE9D" w14:textId="407A12F2" w:rsidTr="00143632">
        <w:trPr>
          <w:trHeight w:val="300"/>
        </w:trPr>
        <w:tc>
          <w:tcPr>
            <w:tcW w:w="562" w:type="dxa"/>
            <w:vMerge/>
            <w:tcBorders>
              <w:top w:val="nil"/>
              <w:left w:val="single" w:sz="8" w:space="0" w:color="auto"/>
              <w:bottom w:val="single" w:sz="4" w:space="0" w:color="auto"/>
              <w:right w:val="single" w:sz="4" w:space="0" w:color="auto"/>
            </w:tcBorders>
            <w:vAlign w:val="center"/>
            <w:hideMark/>
          </w:tcPr>
          <w:p w14:paraId="42B06CFD" w14:textId="77777777" w:rsidR="001A34CA" w:rsidRPr="00143632" w:rsidRDefault="001A34CA" w:rsidP="006A5CD3">
            <w:pPr>
              <w:spacing w:before="0" w:after="0"/>
              <w:jc w:val="left"/>
              <w:rPr>
                <w:rFonts w:eastAsia="Times New Roman"/>
                <w:color w:val="000000"/>
                <w:sz w:val="20"/>
                <w:szCs w:val="20"/>
                <w:lang w:eastAsia="es-GT"/>
              </w:rPr>
            </w:pPr>
          </w:p>
        </w:tc>
        <w:tc>
          <w:tcPr>
            <w:tcW w:w="567" w:type="dxa"/>
            <w:tcBorders>
              <w:top w:val="nil"/>
              <w:left w:val="nil"/>
              <w:bottom w:val="single" w:sz="4" w:space="0" w:color="auto"/>
              <w:right w:val="single" w:sz="4" w:space="0" w:color="auto"/>
            </w:tcBorders>
            <w:shd w:val="clear" w:color="auto" w:fill="auto"/>
            <w:noWrap/>
            <w:vAlign w:val="bottom"/>
            <w:hideMark/>
          </w:tcPr>
          <w:p w14:paraId="05520154" w14:textId="77777777" w:rsidR="001A34CA" w:rsidRPr="00143632" w:rsidRDefault="001A34CA" w:rsidP="006A5CD3">
            <w:pPr>
              <w:spacing w:before="0" w:after="0"/>
              <w:jc w:val="right"/>
              <w:rPr>
                <w:rFonts w:eastAsia="Times New Roman"/>
                <w:color w:val="000000"/>
                <w:sz w:val="20"/>
                <w:szCs w:val="20"/>
                <w:lang w:eastAsia="es-GT"/>
              </w:rPr>
            </w:pPr>
            <w:r w:rsidRPr="00143632">
              <w:rPr>
                <w:rFonts w:eastAsia="Times New Roman"/>
                <w:color w:val="000000"/>
                <w:sz w:val="20"/>
                <w:szCs w:val="20"/>
                <w:lang w:eastAsia="es-GT"/>
              </w:rPr>
              <w:t>1.2</w:t>
            </w:r>
          </w:p>
        </w:tc>
        <w:tc>
          <w:tcPr>
            <w:tcW w:w="5812" w:type="dxa"/>
            <w:tcBorders>
              <w:top w:val="nil"/>
              <w:left w:val="nil"/>
              <w:bottom w:val="single" w:sz="4" w:space="0" w:color="auto"/>
              <w:right w:val="single" w:sz="4" w:space="0" w:color="auto"/>
            </w:tcBorders>
            <w:shd w:val="clear" w:color="auto" w:fill="auto"/>
            <w:noWrap/>
            <w:vAlign w:val="bottom"/>
            <w:hideMark/>
          </w:tcPr>
          <w:p w14:paraId="360997B5" w14:textId="77777777" w:rsidR="001A34CA" w:rsidRPr="00143632" w:rsidRDefault="001A34CA" w:rsidP="006A5CD3">
            <w:pPr>
              <w:spacing w:before="0" w:after="0"/>
              <w:jc w:val="left"/>
              <w:rPr>
                <w:rFonts w:eastAsia="Times New Roman"/>
                <w:color w:val="000000"/>
                <w:sz w:val="20"/>
                <w:szCs w:val="20"/>
                <w:lang w:eastAsia="es-GT"/>
              </w:rPr>
            </w:pPr>
            <w:r w:rsidRPr="00143632">
              <w:rPr>
                <w:rFonts w:eastAsia="Times New Roman"/>
                <w:color w:val="000000"/>
                <w:sz w:val="20"/>
                <w:szCs w:val="20"/>
                <w:lang w:eastAsia="es-GT"/>
              </w:rPr>
              <w:t>Análisis de la Documentación Existente.</w:t>
            </w:r>
          </w:p>
        </w:tc>
        <w:tc>
          <w:tcPr>
            <w:tcW w:w="992" w:type="dxa"/>
            <w:tcBorders>
              <w:top w:val="nil"/>
              <w:left w:val="nil"/>
              <w:bottom w:val="single" w:sz="4" w:space="0" w:color="auto"/>
              <w:right w:val="single" w:sz="4" w:space="0" w:color="auto"/>
            </w:tcBorders>
            <w:shd w:val="clear" w:color="auto" w:fill="auto"/>
            <w:noWrap/>
            <w:vAlign w:val="bottom"/>
          </w:tcPr>
          <w:p w14:paraId="290DCA54" w14:textId="77777777"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1</w:t>
            </w:r>
          </w:p>
        </w:tc>
        <w:tc>
          <w:tcPr>
            <w:tcW w:w="1134" w:type="dxa"/>
            <w:tcBorders>
              <w:top w:val="nil"/>
              <w:left w:val="nil"/>
              <w:bottom w:val="single" w:sz="4" w:space="0" w:color="auto"/>
              <w:right w:val="single" w:sz="4" w:space="0" w:color="auto"/>
            </w:tcBorders>
          </w:tcPr>
          <w:p w14:paraId="655AB674" w14:textId="6A243B4E" w:rsidR="001A34CA" w:rsidRPr="00143632" w:rsidRDefault="00EE44D6" w:rsidP="006A5CD3">
            <w:pPr>
              <w:spacing w:before="0" w:after="0"/>
              <w:jc w:val="center"/>
              <w:rPr>
                <w:rFonts w:eastAsia="Times New Roman"/>
                <w:color w:val="000000"/>
                <w:sz w:val="20"/>
                <w:szCs w:val="20"/>
                <w:lang w:eastAsia="es-GT"/>
              </w:rPr>
            </w:pPr>
            <w:r>
              <w:rPr>
                <w:rFonts w:eastAsia="Times New Roman"/>
                <w:color w:val="000000"/>
                <w:sz w:val="20"/>
                <w:szCs w:val="20"/>
                <w:lang w:eastAsia="es-GT"/>
              </w:rPr>
              <w:t>Unidad</w:t>
            </w:r>
          </w:p>
        </w:tc>
        <w:tc>
          <w:tcPr>
            <w:tcW w:w="709" w:type="dxa"/>
            <w:tcBorders>
              <w:top w:val="nil"/>
              <w:left w:val="nil"/>
              <w:bottom w:val="single" w:sz="4" w:space="0" w:color="auto"/>
              <w:right w:val="single" w:sz="4" w:space="0" w:color="auto"/>
            </w:tcBorders>
          </w:tcPr>
          <w:p w14:paraId="26359DB7" w14:textId="77777777" w:rsidR="001A34CA" w:rsidRPr="00143632" w:rsidRDefault="001A34CA" w:rsidP="006A5CD3">
            <w:pPr>
              <w:spacing w:before="0" w:after="0"/>
              <w:jc w:val="center"/>
              <w:rPr>
                <w:rFonts w:eastAsia="Times New Roman"/>
                <w:color w:val="000000"/>
                <w:sz w:val="20"/>
                <w:szCs w:val="20"/>
                <w:lang w:eastAsia="es-GT"/>
              </w:rPr>
            </w:pPr>
          </w:p>
        </w:tc>
      </w:tr>
      <w:tr w:rsidR="001A34CA" w:rsidRPr="00143632" w14:paraId="5FDF978A" w14:textId="71F03A1D" w:rsidTr="00143632">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595E0532" w14:textId="77777777" w:rsidR="001A34CA" w:rsidRPr="00143632" w:rsidRDefault="001A34CA" w:rsidP="006A5CD3">
            <w:pPr>
              <w:spacing w:before="0" w:after="0"/>
              <w:jc w:val="center"/>
              <w:rPr>
                <w:rFonts w:eastAsia="Times New Roman"/>
                <w:b/>
                <w:bCs/>
                <w:color w:val="000000"/>
                <w:sz w:val="20"/>
                <w:szCs w:val="20"/>
                <w:lang w:eastAsia="es-GT"/>
              </w:rPr>
            </w:pPr>
            <w:r w:rsidRPr="00143632">
              <w:rPr>
                <w:rFonts w:eastAsia="Times New Roman"/>
                <w:b/>
                <w:bCs/>
                <w:color w:val="000000"/>
                <w:sz w:val="20"/>
                <w:szCs w:val="20"/>
                <w:lang w:eastAsia="es-GT"/>
              </w:rPr>
              <w:t>2</w:t>
            </w:r>
          </w:p>
        </w:tc>
        <w:tc>
          <w:tcPr>
            <w:tcW w:w="6379" w:type="dxa"/>
            <w:gridSpan w:val="2"/>
            <w:tcBorders>
              <w:top w:val="single" w:sz="4" w:space="0" w:color="auto"/>
              <w:left w:val="nil"/>
              <w:bottom w:val="single" w:sz="4" w:space="0" w:color="auto"/>
              <w:right w:val="single" w:sz="4" w:space="0" w:color="auto"/>
            </w:tcBorders>
            <w:shd w:val="clear" w:color="auto" w:fill="EEECE1" w:themeFill="background2"/>
            <w:noWrap/>
            <w:vAlign w:val="bottom"/>
            <w:hideMark/>
          </w:tcPr>
          <w:p w14:paraId="06FA36CB" w14:textId="6443E1AE" w:rsidR="001A34CA" w:rsidRPr="00143632" w:rsidRDefault="008B4466" w:rsidP="006A5CD3">
            <w:pPr>
              <w:spacing w:before="0" w:after="0"/>
              <w:jc w:val="center"/>
              <w:rPr>
                <w:rFonts w:eastAsia="Times New Roman"/>
                <w:b/>
                <w:bCs/>
                <w:color w:val="000000"/>
                <w:sz w:val="20"/>
                <w:szCs w:val="20"/>
                <w:lang w:eastAsia="es-GT"/>
              </w:rPr>
            </w:pPr>
            <w:r>
              <w:rPr>
                <w:rFonts w:eastAsia="Times New Roman"/>
                <w:b/>
                <w:bCs/>
                <w:color w:val="000000"/>
                <w:sz w:val="20"/>
                <w:szCs w:val="20"/>
                <w:lang w:eastAsia="es-GT"/>
              </w:rPr>
              <w:t>Creación e Implementación de Estrategia</w:t>
            </w:r>
            <w:r w:rsidR="001A34CA" w:rsidRPr="00143632">
              <w:rPr>
                <w:rFonts w:eastAsia="Times New Roman"/>
                <w:b/>
                <w:bCs/>
                <w:color w:val="000000"/>
                <w:sz w:val="20"/>
                <w:szCs w:val="20"/>
                <w:lang w:eastAsia="es-GT"/>
              </w:rPr>
              <w:t xml:space="preserve"> </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bottom"/>
          </w:tcPr>
          <w:p w14:paraId="4814C53D" w14:textId="77777777" w:rsidR="001A34CA" w:rsidRPr="00143632" w:rsidRDefault="001A34CA" w:rsidP="006A5CD3">
            <w:pPr>
              <w:spacing w:before="0" w:after="0"/>
              <w:jc w:val="center"/>
              <w:rPr>
                <w:rFonts w:eastAsia="Times New Roman"/>
                <w:color w:val="000000"/>
                <w:sz w:val="20"/>
                <w:szCs w:val="20"/>
                <w:lang w:eastAsia="es-GT"/>
              </w:rPr>
            </w:pPr>
          </w:p>
        </w:tc>
        <w:tc>
          <w:tcPr>
            <w:tcW w:w="1134" w:type="dxa"/>
            <w:tcBorders>
              <w:top w:val="single" w:sz="4" w:space="0" w:color="auto"/>
              <w:left w:val="nil"/>
              <w:bottom w:val="single" w:sz="4" w:space="0" w:color="auto"/>
              <w:right w:val="single" w:sz="4" w:space="0" w:color="auto"/>
            </w:tcBorders>
            <w:shd w:val="clear" w:color="auto" w:fill="EEECE1" w:themeFill="background2"/>
          </w:tcPr>
          <w:p w14:paraId="4D3E0D8A" w14:textId="77777777" w:rsidR="001A34CA" w:rsidRPr="00143632" w:rsidRDefault="001A34CA" w:rsidP="006A5CD3">
            <w:pPr>
              <w:spacing w:before="0" w:after="0"/>
              <w:jc w:val="center"/>
              <w:rPr>
                <w:rFonts w:eastAsia="Times New Roman"/>
                <w:color w:val="000000"/>
                <w:sz w:val="20"/>
                <w:szCs w:val="20"/>
                <w:lang w:eastAsia="es-GT"/>
              </w:rPr>
            </w:pPr>
          </w:p>
        </w:tc>
        <w:tc>
          <w:tcPr>
            <w:tcW w:w="709" w:type="dxa"/>
            <w:tcBorders>
              <w:top w:val="single" w:sz="4" w:space="0" w:color="auto"/>
              <w:left w:val="nil"/>
              <w:bottom w:val="single" w:sz="4" w:space="0" w:color="auto"/>
              <w:right w:val="single" w:sz="4" w:space="0" w:color="auto"/>
            </w:tcBorders>
            <w:shd w:val="clear" w:color="auto" w:fill="EEECE1" w:themeFill="background2"/>
          </w:tcPr>
          <w:p w14:paraId="27F25310" w14:textId="77777777" w:rsidR="001A34CA" w:rsidRPr="00143632" w:rsidRDefault="001A34CA" w:rsidP="006A5CD3">
            <w:pPr>
              <w:spacing w:before="0" w:after="0"/>
              <w:jc w:val="center"/>
              <w:rPr>
                <w:rFonts w:eastAsia="Times New Roman"/>
                <w:color w:val="000000"/>
                <w:sz w:val="20"/>
                <w:szCs w:val="20"/>
                <w:lang w:eastAsia="es-GT"/>
              </w:rPr>
            </w:pPr>
          </w:p>
        </w:tc>
      </w:tr>
      <w:tr w:rsidR="00143632" w:rsidRPr="00143632" w14:paraId="3BE6E315" w14:textId="16694F47" w:rsidTr="00143632">
        <w:trPr>
          <w:trHeight w:val="300"/>
        </w:trPr>
        <w:tc>
          <w:tcPr>
            <w:tcW w:w="562" w:type="dxa"/>
            <w:tcBorders>
              <w:top w:val="single" w:sz="4" w:space="0" w:color="auto"/>
              <w:left w:val="single" w:sz="4" w:space="0" w:color="auto"/>
              <w:bottom w:val="single" w:sz="4" w:space="0" w:color="000000"/>
              <w:right w:val="single" w:sz="4" w:space="0" w:color="auto"/>
            </w:tcBorders>
            <w:vAlign w:val="center"/>
          </w:tcPr>
          <w:p w14:paraId="1FC575EE" w14:textId="77777777" w:rsidR="001A34CA" w:rsidRPr="00143632" w:rsidRDefault="001A34CA" w:rsidP="006A5CD3">
            <w:pPr>
              <w:spacing w:before="0" w:after="0"/>
              <w:jc w:val="left"/>
              <w:rPr>
                <w:rFonts w:eastAsia="Times New Roman"/>
                <w:color w:val="000000"/>
                <w:sz w:val="20"/>
                <w:szCs w:val="20"/>
                <w:lang w:eastAsia="es-GT"/>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549FB68" w14:textId="77777777" w:rsidR="001A34CA" w:rsidRPr="00143632" w:rsidRDefault="001A34CA" w:rsidP="006A5CD3">
            <w:pPr>
              <w:spacing w:before="0" w:after="0"/>
              <w:jc w:val="right"/>
              <w:rPr>
                <w:rFonts w:eastAsia="Times New Roman"/>
                <w:color w:val="000000"/>
                <w:sz w:val="20"/>
                <w:szCs w:val="20"/>
                <w:lang w:eastAsia="es-GT"/>
              </w:rPr>
            </w:pPr>
            <w:r w:rsidRPr="00143632">
              <w:rPr>
                <w:rFonts w:eastAsia="Times New Roman"/>
                <w:color w:val="000000"/>
                <w:sz w:val="20"/>
                <w:szCs w:val="20"/>
                <w:lang w:eastAsia="es-GT"/>
              </w:rPr>
              <w:t>2.1</w:t>
            </w:r>
          </w:p>
        </w:tc>
        <w:tc>
          <w:tcPr>
            <w:tcW w:w="5812" w:type="dxa"/>
            <w:tcBorders>
              <w:top w:val="single" w:sz="4" w:space="0" w:color="auto"/>
              <w:left w:val="nil"/>
              <w:bottom w:val="single" w:sz="4" w:space="0" w:color="auto"/>
              <w:right w:val="single" w:sz="4" w:space="0" w:color="auto"/>
            </w:tcBorders>
            <w:shd w:val="clear" w:color="auto" w:fill="auto"/>
            <w:noWrap/>
            <w:vAlign w:val="bottom"/>
          </w:tcPr>
          <w:p w14:paraId="323EBDB7" w14:textId="77777777" w:rsidR="001A34CA" w:rsidRPr="00143632" w:rsidRDefault="001A34CA" w:rsidP="006A5CD3">
            <w:pPr>
              <w:spacing w:before="0" w:after="0"/>
              <w:jc w:val="left"/>
              <w:rPr>
                <w:rFonts w:eastAsia="Times New Roman"/>
                <w:color w:val="000000"/>
                <w:sz w:val="20"/>
                <w:szCs w:val="20"/>
                <w:lang w:eastAsia="es-GT"/>
              </w:rPr>
            </w:pPr>
            <w:r w:rsidRPr="00143632">
              <w:rPr>
                <w:rFonts w:eastAsia="Times New Roman"/>
                <w:color w:val="000000"/>
                <w:sz w:val="20"/>
                <w:szCs w:val="20"/>
                <w:lang w:eastAsia="es-GT"/>
              </w:rPr>
              <w:t xml:space="preserve">Cronograma de trabajo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C00F5EA" w14:textId="77777777"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1</w:t>
            </w:r>
          </w:p>
        </w:tc>
        <w:tc>
          <w:tcPr>
            <w:tcW w:w="1134" w:type="dxa"/>
            <w:tcBorders>
              <w:top w:val="single" w:sz="4" w:space="0" w:color="auto"/>
              <w:left w:val="nil"/>
              <w:bottom w:val="single" w:sz="4" w:space="0" w:color="auto"/>
              <w:right w:val="single" w:sz="4" w:space="0" w:color="auto"/>
            </w:tcBorders>
          </w:tcPr>
          <w:p w14:paraId="17FDAAAB" w14:textId="73F55F74"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Unidad</w:t>
            </w:r>
          </w:p>
        </w:tc>
        <w:tc>
          <w:tcPr>
            <w:tcW w:w="709" w:type="dxa"/>
            <w:tcBorders>
              <w:top w:val="single" w:sz="4" w:space="0" w:color="auto"/>
              <w:left w:val="nil"/>
              <w:bottom w:val="single" w:sz="4" w:space="0" w:color="auto"/>
              <w:right w:val="single" w:sz="4" w:space="0" w:color="auto"/>
            </w:tcBorders>
          </w:tcPr>
          <w:p w14:paraId="61130EB0" w14:textId="77777777" w:rsidR="001A34CA" w:rsidRPr="00143632" w:rsidRDefault="001A34CA" w:rsidP="006A5CD3">
            <w:pPr>
              <w:spacing w:before="0" w:after="0"/>
              <w:jc w:val="center"/>
              <w:rPr>
                <w:rFonts w:eastAsia="Times New Roman"/>
                <w:color w:val="000000"/>
                <w:sz w:val="20"/>
                <w:szCs w:val="20"/>
                <w:lang w:eastAsia="es-GT"/>
              </w:rPr>
            </w:pPr>
          </w:p>
        </w:tc>
      </w:tr>
      <w:tr w:rsidR="00143632" w:rsidRPr="00143632" w14:paraId="371914FF" w14:textId="3327631C" w:rsidTr="00143632">
        <w:trPr>
          <w:trHeight w:val="300"/>
        </w:trPr>
        <w:tc>
          <w:tcPr>
            <w:tcW w:w="562" w:type="dxa"/>
            <w:vMerge w:val="restart"/>
            <w:tcBorders>
              <w:top w:val="single" w:sz="4" w:space="0" w:color="auto"/>
              <w:left w:val="single" w:sz="4" w:space="0" w:color="auto"/>
              <w:bottom w:val="single" w:sz="4" w:space="0" w:color="000000"/>
              <w:right w:val="single" w:sz="4" w:space="0" w:color="auto"/>
            </w:tcBorders>
            <w:vAlign w:val="center"/>
          </w:tcPr>
          <w:p w14:paraId="23A264A3" w14:textId="77777777" w:rsidR="001A34CA" w:rsidRPr="00143632" w:rsidRDefault="001A34CA" w:rsidP="006A5CD3">
            <w:pPr>
              <w:spacing w:before="0" w:after="0"/>
              <w:jc w:val="left"/>
              <w:rPr>
                <w:rFonts w:eastAsia="Times New Roman"/>
                <w:color w:val="000000"/>
                <w:sz w:val="20"/>
                <w:szCs w:val="20"/>
                <w:lang w:eastAsia="es-GT"/>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7FB8A0C" w14:textId="77777777" w:rsidR="001A34CA" w:rsidRPr="00143632" w:rsidRDefault="001A34CA" w:rsidP="006A5CD3">
            <w:pPr>
              <w:spacing w:before="0" w:after="0"/>
              <w:jc w:val="right"/>
              <w:rPr>
                <w:rFonts w:eastAsia="Times New Roman"/>
                <w:color w:val="000000"/>
                <w:sz w:val="20"/>
                <w:szCs w:val="20"/>
                <w:lang w:eastAsia="es-GT"/>
              </w:rPr>
            </w:pPr>
            <w:r w:rsidRPr="00143632">
              <w:rPr>
                <w:rFonts w:eastAsia="Times New Roman"/>
                <w:color w:val="000000"/>
                <w:sz w:val="20"/>
                <w:szCs w:val="20"/>
                <w:lang w:eastAsia="es-GT"/>
              </w:rPr>
              <w:t>2.2</w:t>
            </w:r>
          </w:p>
        </w:tc>
        <w:tc>
          <w:tcPr>
            <w:tcW w:w="5812" w:type="dxa"/>
            <w:tcBorders>
              <w:top w:val="single" w:sz="4" w:space="0" w:color="auto"/>
              <w:left w:val="nil"/>
              <w:bottom w:val="single" w:sz="4" w:space="0" w:color="auto"/>
              <w:right w:val="single" w:sz="4" w:space="0" w:color="auto"/>
            </w:tcBorders>
            <w:shd w:val="clear" w:color="auto" w:fill="auto"/>
            <w:noWrap/>
            <w:vAlign w:val="bottom"/>
          </w:tcPr>
          <w:p w14:paraId="77EBB71D" w14:textId="77777777" w:rsidR="001A34CA" w:rsidRPr="00143632" w:rsidRDefault="001A34CA" w:rsidP="006A5CD3">
            <w:pPr>
              <w:spacing w:before="0" w:after="0"/>
              <w:jc w:val="left"/>
              <w:rPr>
                <w:rFonts w:eastAsia="Times New Roman"/>
                <w:color w:val="000000"/>
                <w:sz w:val="20"/>
                <w:szCs w:val="20"/>
                <w:lang w:eastAsia="es-GT"/>
              </w:rPr>
            </w:pPr>
            <w:r w:rsidRPr="00143632">
              <w:rPr>
                <w:rFonts w:eastAsia="Times New Roman"/>
                <w:color w:val="000000"/>
                <w:sz w:val="20"/>
                <w:szCs w:val="20"/>
                <w:lang w:eastAsia="es-GT"/>
              </w:rPr>
              <w:t>Diseño del concepto de la campaña (frase de campaña, mensajes claves, personaje de campaña, etc.)</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8DCBBB0" w14:textId="77777777"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1</w:t>
            </w:r>
          </w:p>
        </w:tc>
        <w:tc>
          <w:tcPr>
            <w:tcW w:w="1134" w:type="dxa"/>
            <w:tcBorders>
              <w:top w:val="single" w:sz="4" w:space="0" w:color="auto"/>
              <w:left w:val="nil"/>
              <w:bottom w:val="single" w:sz="4" w:space="0" w:color="auto"/>
              <w:right w:val="single" w:sz="4" w:space="0" w:color="auto"/>
            </w:tcBorders>
          </w:tcPr>
          <w:p w14:paraId="1B815B15" w14:textId="7E231B6E"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Unidades</w:t>
            </w:r>
          </w:p>
        </w:tc>
        <w:tc>
          <w:tcPr>
            <w:tcW w:w="709" w:type="dxa"/>
            <w:tcBorders>
              <w:top w:val="single" w:sz="4" w:space="0" w:color="auto"/>
              <w:left w:val="nil"/>
              <w:bottom w:val="single" w:sz="4" w:space="0" w:color="auto"/>
              <w:right w:val="single" w:sz="4" w:space="0" w:color="auto"/>
            </w:tcBorders>
          </w:tcPr>
          <w:p w14:paraId="0911F59A" w14:textId="77777777" w:rsidR="001A34CA" w:rsidRPr="00143632" w:rsidRDefault="001A34CA" w:rsidP="006A5CD3">
            <w:pPr>
              <w:spacing w:before="0" w:after="0"/>
              <w:jc w:val="center"/>
              <w:rPr>
                <w:rFonts w:eastAsia="Times New Roman"/>
                <w:color w:val="000000"/>
                <w:sz w:val="20"/>
                <w:szCs w:val="20"/>
                <w:lang w:eastAsia="es-GT"/>
              </w:rPr>
            </w:pPr>
          </w:p>
        </w:tc>
      </w:tr>
      <w:tr w:rsidR="00143632" w:rsidRPr="00143632" w14:paraId="6E65D9EF" w14:textId="1107D2EA" w:rsidTr="00143632">
        <w:trPr>
          <w:trHeight w:val="300"/>
        </w:trPr>
        <w:tc>
          <w:tcPr>
            <w:tcW w:w="562" w:type="dxa"/>
            <w:vMerge/>
            <w:tcBorders>
              <w:top w:val="nil"/>
              <w:left w:val="single" w:sz="4" w:space="0" w:color="auto"/>
              <w:bottom w:val="single" w:sz="4" w:space="0" w:color="000000"/>
              <w:right w:val="single" w:sz="4" w:space="0" w:color="auto"/>
            </w:tcBorders>
            <w:vAlign w:val="center"/>
          </w:tcPr>
          <w:p w14:paraId="58474E1B" w14:textId="77777777" w:rsidR="001A34CA" w:rsidRPr="00143632" w:rsidRDefault="001A34CA" w:rsidP="006A5CD3">
            <w:pPr>
              <w:spacing w:before="0" w:after="0"/>
              <w:jc w:val="left"/>
              <w:rPr>
                <w:rFonts w:eastAsia="Times New Roman"/>
                <w:color w:val="000000"/>
                <w:sz w:val="20"/>
                <w:szCs w:val="20"/>
                <w:lang w:eastAsia="es-GT"/>
              </w:rPr>
            </w:pPr>
          </w:p>
        </w:tc>
        <w:tc>
          <w:tcPr>
            <w:tcW w:w="567" w:type="dxa"/>
            <w:tcBorders>
              <w:top w:val="nil"/>
              <w:left w:val="nil"/>
              <w:bottom w:val="single" w:sz="4" w:space="0" w:color="auto"/>
              <w:right w:val="single" w:sz="4" w:space="0" w:color="auto"/>
            </w:tcBorders>
            <w:shd w:val="clear" w:color="auto" w:fill="auto"/>
            <w:noWrap/>
            <w:vAlign w:val="bottom"/>
          </w:tcPr>
          <w:p w14:paraId="428C48FC" w14:textId="77777777" w:rsidR="001A34CA" w:rsidRPr="00143632" w:rsidRDefault="001A34CA" w:rsidP="006A5CD3">
            <w:pPr>
              <w:spacing w:before="0" w:after="0"/>
              <w:jc w:val="right"/>
              <w:rPr>
                <w:rFonts w:eastAsia="Times New Roman"/>
                <w:color w:val="000000"/>
                <w:sz w:val="20"/>
                <w:szCs w:val="20"/>
                <w:lang w:eastAsia="es-GT"/>
              </w:rPr>
            </w:pPr>
            <w:r w:rsidRPr="00143632">
              <w:rPr>
                <w:rFonts w:eastAsia="Times New Roman"/>
                <w:color w:val="000000"/>
                <w:sz w:val="20"/>
                <w:szCs w:val="20"/>
                <w:lang w:eastAsia="es-GT"/>
              </w:rPr>
              <w:t>2.3</w:t>
            </w:r>
          </w:p>
        </w:tc>
        <w:tc>
          <w:tcPr>
            <w:tcW w:w="5812" w:type="dxa"/>
            <w:tcBorders>
              <w:top w:val="nil"/>
              <w:left w:val="nil"/>
              <w:bottom w:val="single" w:sz="4" w:space="0" w:color="auto"/>
              <w:right w:val="single" w:sz="4" w:space="0" w:color="auto"/>
            </w:tcBorders>
            <w:shd w:val="clear" w:color="auto" w:fill="auto"/>
            <w:noWrap/>
            <w:vAlign w:val="bottom"/>
          </w:tcPr>
          <w:p w14:paraId="1AD8C9F6" w14:textId="77777777" w:rsidR="001A34CA" w:rsidRPr="00143632" w:rsidRDefault="001A34CA" w:rsidP="006A5CD3">
            <w:pPr>
              <w:shd w:val="clear" w:color="auto" w:fill="FFFFFF"/>
              <w:spacing w:before="0" w:after="0"/>
              <w:contextualSpacing/>
              <w:rPr>
                <w:rFonts w:cs="Arial"/>
                <w:sz w:val="20"/>
                <w:szCs w:val="20"/>
              </w:rPr>
            </w:pPr>
            <w:r w:rsidRPr="00143632">
              <w:rPr>
                <w:rFonts w:cs="Arial"/>
                <w:sz w:val="20"/>
                <w:szCs w:val="20"/>
              </w:rPr>
              <w:t>Diseñar identidad e imagen gráfica de la campaña.(Internet y materiales impresos)</w:t>
            </w:r>
          </w:p>
        </w:tc>
        <w:tc>
          <w:tcPr>
            <w:tcW w:w="992" w:type="dxa"/>
            <w:tcBorders>
              <w:top w:val="nil"/>
              <w:left w:val="nil"/>
              <w:bottom w:val="single" w:sz="4" w:space="0" w:color="auto"/>
              <w:right w:val="single" w:sz="4" w:space="0" w:color="auto"/>
            </w:tcBorders>
            <w:shd w:val="clear" w:color="auto" w:fill="auto"/>
            <w:noWrap/>
            <w:vAlign w:val="bottom"/>
          </w:tcPr>
          <w:p w14:paraId="09C890C0" w14:textId="77777777"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1</w:t>
            </w:r>
          </w:p>
        </w:tc>
        <w:tc>
          <w:tcPr>
            <w:tcW w:w="1134" w:type="dxa"/>
            <w:tcBorders>
              <w:top w:val="nil"/>
              <w:left w:val="nil"/>
              <w:bottom w:val="single" w:sz="4" w:space="0" w:color="auto"/>
              <w:right w:val="single" w:sz="4" w:space="0" w:color="auto"/>
            </w:tcBorders>
          </w:tcPr>
          <w:p w14:paraId="4BC77771" w14:textId="189D649C"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Unidades</w:t>
            </w:r>
          </w:p>
        </w:tc>
        <w:tc>
          <w:tcPr>
            <w:tcW w:w="709" w:type="dxa"/>
            <w:tcBorders>
              <w:top w:val="nil"/>
              <w:left w:val="nil"/>
              <w:bottom w:val="single" w:sz="4" w:space="0" w:color="auto"/>
              <w:right w:val="single" w:sz="4" w:space="0" w:color="auto"/>
            </w:tcBorders>
          </w:tcPr>
          <w:p w14:paraId="743316CC" w14:textId="77777777" w:rsidR="001A34CA" w:rsidRPr="00143632" w:rsidRDefault="001A34CA" w:rsidP="006A5CD3">
            <w:pPr>
              <w:spacing w:before="0" w:after="0"/>
              <w:jc w:val="center"/>
              <w:rPr>
                <w:rFonts w:eastAsia="Times New Roman"/>
                <w:color w:val="000000"/>
                <w:sz w:val="20"/>
                <w:szCs w:val="20"/>
                <w:lang w:eastAsia="es-GT"/>
              </w:rPr>
            </w:pPr>
          </w:p>
        </w:tc>
      </w:tr>
      <w:tr w:rsidR="00143632" w:rsidRPr="00143632" w14:paraId="652A701D" w14:textId="66FE8E5D" w:rsidTr="00143632">
        <w:trPr>
          <w:trHeight w:val="300"/>
        </w:trPr>
        <w:tc>
          <w:tcPr>
            <w:tcW w:w="562" w:type="dxa"/>
            <w:vMerge/>
            <w:tcBorders>
              <w:top w:val="nil"/>
              <w:left w:val="single" w:sz="4" w:space="0" w:color="auto"/>
              <w:bottom w:val="single" w:sz="4" w:space="0" w:color="000000"/>
              <w:right w:val="single" w:sz="4" w:space="0" w:color="auto"/>
            </w:tcBorders>
            <w:vAlign w:val="center"/>
          </w:tcPr>
          <w:p w14:paraId="54668AE7" w14:textId="77777777" w:rsidR="001A34CA" w:rsidRPr="00143632" w:rsidRDefault="001A34CA" w:rsidP="006A5CD3">
            <w:pPr>
              <w:spacing w:before="0" w:after="0"/>
              <w:jc w:val="left"/>
              <w:rPr>
                <w:rFonts w:eastAsia="Times New Roman"/>
                <w:color w:val="000000"/>
                <w:sz w:val="20"/>
                <w:szCs w:val="20"/>
                <w:lang w:eastAsia="es-GT"/>
              </w:rPr>
            </w:pPr>
          </w:p>
        </w:tc>
        <w:tc>
          <w:tcPr>
            <w:tcW w:w="567" w:type="dxa"/>
            <w:tcBorders>
              <w:top w:val="nil"/>
              <w:left w:val="nil"/>
              <w:bottom w:val="single" w:sz="4" w:space="0" w:color="auto"/>
              <w:right w:val="single" w:sz="4" w:space="0" w:color="auto"/>
            </w:tcBorders>
            <w:shd w:val="clear" w:color="auto" w:fill="auto"/>
            <w:noWrap/>
            <w:vAlign w:val="bottom"/>
          </w:tcPr>
          <w:p w14:paraId="7CEB9B1A" w14:textId="0C3DCFFB" w:rsidR="001A34CA" w:rsidRPr="00143632" w:rsidRDefault="001A34CA" w:rsidP="006A5CD3">
            <w:pPr>
              <w:spacing w:before="0" w:after="0"/>
              <w:jc w:val="right"/>
              <w:rPr>
                <w:rFonts w:eastAsia="Times New Roman"/>
                <w:color w:val="000000"/>
                <w:sz w:val="20"/>
                <w:szCs w:val="20"/>
                <w:lang w:eastAsia="es-GT"/>
              </w:rPr>
            </w:pPr>
            <w:r w:rsidRPr="00143632">
              <w:rPr>
                <w:rFonts w:eastAsia="Times New Roman"/>
                <w:color w:val="000000"/>
                <w:sz w:val="20"/>
                <w:szCs w:val="20"/>
                <w:lang w:eastAsia="es-GT"/>
              </w:rPr>
              <w:t>2.4</w:t>
            </w:r>
          </w:p>
        </w:tc>
        <w:tc>
          <w:tcPr>
            <w:tcW w:w="5812" w:type="dxa"/>
            <w:tcBorders>
              <w:top w:val="nil"/>
              <w:left w:val="nil"/>
              <w:bottom w:val="single" w:sz="4" w:space="0" w:color="auto"/>
              <w:right w:val="single" w:sz="4" w:space="0" w:color="auto"/>
            </w:tcBorders>
            <w:shd w:val="clear" w:color="auto" w:fill="auto"/>
            <w:noWrap/>
            <w:vAlign w:val="bottom"/>
          </w:tcPr>
          <w:p w14:paraId="75AA36D1" w14:textId="3D0823E0" w:rsidR="001A34CA" w:rsidRPr="00143632" w:rsidRDefault="007D4B26" w:rsidP="006A5CD3">
            <w:pPr>
              <w:shd w:val="clear" w:color="auto" w:fill="FFFFFF"/>
              <w:spacing w:before="0" w:after="0"/>
              <w:contextualSpacing/>
              <w:rPr>
                <w:rFonts w:cs="Arial"/>
                <w:sz w:val="20"/>
                <w:szCs w:val="20"/>
              </w:rPr>
            </w:pPr>
            <w:r>
              <w:rPr>
                <w:rFonts w:cs="Arial"/>
                <w:sz w:val="20"/>
                <w:szCs w:val="20"/>
              </w:rPr>
              <w:t>Diseño de</w:t>
            </w:r>
            <w:r w:rsidRPr="00143632">
              <w:rPr>
                <w:rFonts w:cs="Arial"/>
                <w:sz w:val="20"/>
                <w:szCs w:val="20"/>
              </w:rPr>
              <w:t xml:space="preserve"> </w:t>
            </w:r>
            <w:r w:rsidR="001A34CA" w:rsidRPr="00143632">
              <w:rPr>
                <w:rFonts w:cs="Arial"/>
                <w:sz w:val="20"/>
                <w:szCs w:val="20"/>
              </w:rPr>
              <w:t>Banners tipo Roll up para cada municipalidad</w:t>
            </w:r>
          </w:p>
        </w:tc>
        <w:tc>
          <w:tcPr>
            <w:tcW w:w="992" w:type="dxa"/>
            <w:tcBorders>
              <w:top w:val="nil"/>
              <w:left w:val="nil"/>
              <w:bottom w:val="single" w:sz="4" w:space="0" w:color="auto"/>
              <w:right w:val="single" w:sz="4" w:space="0" w:color="auto"/>
            </w:tcBorders>
            <w:shd w:val="clear" w:color="auto" w:fill="auto"/>
            <w:noWrap/>
            <w:vAlign w:val="bottom"/>
          </w:tcPr>
          <w:p w14:paraId="1E05F23A" w14:textId="1195F260"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4</w:t>
            </w:r>
          </w:p>
        </w:tc>
        <w:tc>
          <w:tcPr>
            <w:tcW w:w="1134" w:type="dxa"/>
            <w:tcBorders>
              <w:top w:val="nil"/>
              <w:left w:val="nil"/>
              <w:bottom w:val="single" w:sz="4" w:space="0" w:color="auto"/>
              <w:right w:val="single" w:sz="4" w:space="0" w:color="auto"/>
            </w:tcBorders>
          </w:tcPr>
          <w:p w14:paraId="6AB2644F" w14:textId="3345A349"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Unidades</w:t>
            </w:r>
          </w:p>
        </w:tc>
        <w:tc>
          <w:tcPr>
            <w:tcW w:w="709" w:type="dxa"/>
            <w:tcBorders>
              <w:top w:val="nil"/>
              <w:left w:val="nil"/>
              <w:bottom w:val="single" w:sz="4" w:space="0" w:color="auto"/>
              <w:right w:val="single" w:sz="4" w:space="0" w:color="auto"/>
            </w:tcBorders>
          </w:tcPr>
          <w:p w14:paraId="4EA8622C" w14:textId="77777777" w:rsidR="001A34CA" w:rsidRPr="00143632" w:rsidRDefault="001A34CA" w:rsidP="006A5CD3">
            <w:pPr>
              <w:spacing w:before="0" w:after="0"/>
              <w:jc w:val="center"/>
              <w:rPr>
                <w:rFonts w:eastAsia="Times New Roman"/>
                <w:color w:val="000000"/>
                <w:sz w:val="20"/>
                <w:szCs w:val="20"/>
                <w:lang w:eastAsia="es-GT"/>
              </w:rPr>
            </w:pPr>
          </w:p>
        </w:tc>
      </w:tr>
      <w:tr w:rsidR="00143632" w:rsidRPr="00143632" w14:paraId="395292C6" w14:textId="2CCB0A67" w:rsidTr="00143632">
        <w:trPr>
          <w:trHeight w:val="300"/>
        </w:trPr>
        <w:tc>
          <w:tcPr>
            <w:tcW w:w="562" w:type="dxa"/>
            <w:vMerge/>
            <w:tcBorders>
              <w:top w:val="nil"/>
              <w:left w:val="single" w:sz="4" w:space="0" w:color="auto"/>
              <w:bottom w:val="single" w:sz="4" w:space="0" w:color="000000"/>
              <w:right w:val="single" w:sz="4" w:space="0" w:color="auto"/>
            </w:tcBorders>
            <w:vAlign w:val="center"/>
          </w:tcPr>
          <w:p w14:paraId="281BE898" w14:textId="77777777" w:rsidR="001A34CA" w:rsidRPr="00143632" w:rsidRDefault="001A34CA" w:rsidP="006A5CD3">
            <w:pPr>
              <w:spacing w:before="0" w:after="0"/>
              <w:jc w:val="left"/>
              <w:rPr>
                <w:rFonts w:eastAsia="Times New Roman"/>
                <w:color w:val="000000"/>
                <w:sz w:val="20"/>
                <w:szCs w:val="20"/>
                <w:lang w:eastAsia="es-GT"/>
              </w:rPr>
            </w:pPr>
          </w:p>
        </w:tc>
        <w:tc>
          <w:tcPr>
            <w:tcW w:w="567" w:type="dxa"/>
            <w:tcBorders>
              <w:top w:val="nil"/>
              <w:left w:val="nil"/>
              <w:bottom w:val="single" w:sz="4" w:space="0" w:color="auto"/>
              <w:right w:val="single" w:sz="4" w:space="0" w:color="auto"/>
            </w:tcBorders>
            <w:shd w:val="clear" w:color="auto" w:fill="auto"/>
            <w:noWrap/>
            <w:vAlign w:val="bottom"/>
          </w:tcPr>
          <w:p w14:paraId="51B6E3D0" w14:textId="77777777" w:rsidR="001A34CA" w:rsidRPr="00143632" w:rsidRDefault="001A34CA" w:rsidP="006A5CD3">
            <w:pPr>
              <w:spacing w:before="0" w:after="0"/>
              <w:jc w:val="right"/>
              <w:rPr>
                <w:rFonts w:eastAsia="Times New Roman"/>
                <w:color w:val="000000"/>
                <w:sz w:val="20"/>
                <w:szCs w:val="20"/>
                <w:lang w:eastAsia="es-GT"/>
              </w:rPr>
            </w:pPr>
            <w:r w:rsidRPr="00143632">
              <w:rPr>
                <w:rFonts w:eastAsia="Times New Roman"/>
                <w:color w:val="000000"/>
                <w:sz w:val="20"/>
                <w:szCs w:val="20"/>
                <w:lang w:eastAsia="es-GT"/>
              </w:rPr>
              <w:t>2.5</w:t>
            </w:r>
          </w:p>
        </w:tc>
        <w:tc>
          <w:tcPr>
            <w:tcW w:w="5812" w:type="dxa"/>
            <w:tcBorders>
              <w:top w:val="nil"/>
              <w:left w:val="nil"/>
              <w:bottom w:val="single" w:sz="4" w:space="0" w:color="auto"/>
              <w:right w:val="single" w:sz="4" w:space="0" w:color="auto"/>
            </w:tcBorders>
            <w:shd w:val="clear" w:color="auto" w:fill="auto"/>
            <w:noWrap/>
            <w:vAlign w:val="bottom"/>
          </w:tcPr>
          <w:p w14:paraId="704E7F2C" w14:textId="26DA3BD1" w:rsidR="001A34CA" w:rsidRPr="00143632" w:rsidRDefault="00236345" w:rsidP="006A5CD3">
            <w:pPr>
              <w:shd w:val="clear" w:color="auto" w:fill="FFFFFF"/>
              <w:spacing w:before="0" w:after="0"/>
              <w:contextualSpacing/>
              <w:rPr>
                <w:rFonts w:cs="Arial"/>
                <w:sz w:val="20"/>
                <w:szCs w:val="20"/>
              </w:rPr>
            </w:pPr>
            <w:r>
              <w:rPr>
                <w:rFonts w:cs="Arial"/>
                <w:sz w:val="20"/>
                <w:szCs w:val="20"/>
              </w:rPr>
              <w:t xml:space="preserve">Diseño de </w:t>
            </w:r>
            <w:r w:rsidR="001A34CA" w:rsidRPr="00143632">
              <w:rPr>
                <w:rFonts w:cs="Arial"/>
                <w:sz w:val="20"/>
                <w:szCs w:val="20"/>
              </w:rPr>
              <w:t xml:space="preserve">Mantas Vinílicas de 5x2mts. para las actividades lúdicas </w:t>
            </w:r>
          </w:p>
        </w:tc>
        <w:tc>
          <w:tcPr>
            <w:tcW w:w="992" w:type="dxa"/>
            <w:tcBorders>
              <w:top w:val="nil"/>
              <w:left w:val="nil"/>
              <w:bottom w:val="single" w:sz="4" w:space="0" w:color="auto"/>
              <w:right w:val="single" w:sz="4" w:space="0" w:color="auto"/>
            </w:tcBorders>
            <w:shd w:val="clear" w:color="auto" w:fill="auto"/>
            <w:noWrap/>
            <w:vAlign w:val="bottom"/>
          </w:tcPr>
          <w:p w14:paraId="0E71A84F" w14:textId="64EB26A9" w:rsidR="001A34CA" w:rsidRPr="00143632" w:rsidRDefault="00236345" w:rsidP="006A5CD3">
            <w:pPr>
              <w:spacing w:before="0" w:after="0"/>
              <w:jc w:val="center"/>
              <w:rPr>
                <w:rFonts w:eastAsia="Times New Roman"/>
                <w:color w:val="000000"/>
                <w:sz w:val="20"/>
                <w:szCs w:val="20"/>
                <w:lang w:eastAsia="es-GT"/>
              </w:rPr>
            </w:pPr>
            <w:r>
              <w:rPr>
                <w:rFonts w:eastAsia="Times New Roman"/>
                <w:color w:val="000000"/>
                <w:sz w:val="20"/>
                <w:szCs w:val="20"/>
                <w:lang w:eastAsia="es-GT"/>
              </w:rPr>
              <w:t>4</w:t>
            </w:r>
          </w:p>
        </w:tc>
        <w:tc>
          <w:tcPr>
            <w:tcW w:w="1134" w:type="dxa"/>
            <w:tcBorders>
              <w:top w:val="nil"/>
              <w:left w:val="nil"/>
              <w:bottom w:val="single" w:sz="4" w:space="0" w:color="auto"/>
              <w:right w:val="single" w:sz="4" w:space="0" w:color="auto"/>
            </w:tcBorders>
          </w:tcPr>
          <w:p w14:paraId="3898B4B2" w14:textId="742B8FDF"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Unidad</w:t>
            </w:r>
          </w:p>
        </w:tc>
        <w:tc>
          <w:tcPr>
            <w:tcW w:w="709" w:type="dxa"/>
            <w:tcBorders>
              <w:top w:val="nil"/>
              <w:left w:val="nil"/>
              <w:bottom w:val="single" w:sz="4" w:space="0" w:color="auto"/>
              <w:right w:val="single" w:sz="4" w:space="0" w:color="auto"/>
            </w:tcBorders>
          </w:tcPr>
          <w:p w14:paraId="045AD1C9" w14:textId="77777777" w:rsidR="001A34CA" w:rsidRPr="00143632" w:rsidRDefault="001A34CA" w:rsidP="006A5CD3">
            <w:pPr>
              <w:spacing w:before="0" w:after="0"/>
              <w:jc w:val="center"/>
              <w:rPr>
                <w:rFonts w:eastAsia="Times New Roman"/>
                <w:color w:val="000000"/>
                <w:sz w:val="20"/>
                <w:szCs w:val="20"/>
                <w:lang w:eastAsia="es-GT"/>
              </w:rPr>
            </w:pPr>
          </w:p>
        </w:tc>
      </w:tr>
      <w:tr w:rsidR="00143632" w:rsidRPr="00143632" w14:paraId="1CEE6BEB" w14:textId="2B2EC09F" w:rsidTr="00143632">
        <w:trPr>
          <w:trHeight w:val="300"/>
        </w:trPr>
        <w:tc>
          <w:tcPr>
            <w:tcW w:w="562" w:type="dxa"/>
            <w:vMerge/>
            <w:tcBorders>
              <w:top w:val="nil"/>
              <w:left w:val="single" w:sz="4" w:space="0" w:color="auto"/>
              <w:bottom w:val="single" w:sz="4" w:space="0" w:color="000000"/>
              <w:right w:val="single" w:sz="4" w:space="0" w:color="auto"/>
            </w:tcBorders>
            <w:vAlign w:val="center"/>
          </w:tcPr>
          <w:p w14:paraId="2FD598FC" w14:textId="77777777" w:rsidR="001A34CA" w:rsidRPr="00143632" w:rsidRDefault="001A34CA" w:rsidP="006A5CD3">
            <w:pPr>
              <w:spacing w:before="0" w:after="0"/>
              <w:jc w:val="left"/>
              <w:rPr>
                <w:rFonts w:eastAsia="Times New Roman"/>
                <w:color w:val="000000"/>
                <w:sz w:val="20"/>
                <w:szCs w:val="20"/>
                <w:lang w:eastAsia="es-GT"/>
              </w:rPr>
            </w:pPr>
          </w:p>
        </w:tc>
        <w:tc>
          <w:tcPr>
            <w:tcW w:w="567" w:type="dxa"/>
            <w:tcBorders>
              <w:top w:val="nil"/>
              <w:left w:val="nil"/>
              <w:bottom w:val="single" w:sz="4" w:space="0" w:color="auto"/>
              <w:right w:val="single" w:sz="4" w:space="0" w:color="auto"/>
            </w:tcBorders>
            <w:shd w:val="clear" w:color="auto" w:fill="auto"/>
            <w:noWrap/>
            <w:vAlign w:val="bottom"/>
          </w:tcPr>
          <w:p w14:paraId="305ADA55" w14:textId="77777777" w:rsidR="001A34CA" w:rsidRPr="00143632" w:rsidRDefault="001A34CA" w:rsidP="006A5CD3">
            <w:pPr>
              <w:spacing w:before="0" w:after="0"/>
              <w:jc w:val="right"/>
              <w:rPr>
                <w:rFonts w:eastAsia="Times New Roman"/>
                <w:color w:val="000000"/>
                <w:sz w:val="20"/>
                <w:szCs w:val="20"/>
                <w:lang w:eastAsia="es-GT"/>
              </w:rPr>
            </w:pPr>
            <w:r w:rsidRPr="00143632">
              <w:rPr>
                <w:rFonts w:eastAsia="Times New Roman"/>
                <w:color w:val="000000"/>
                <w:sz w:val="20"/>
                <w:szCs w:val="20"/>
                <w:lang w:eastAsia="es-GT"/>
              </w:rPr>
              <w:t>2.6</w:t>
            </w:r>
          </w:p>
        </w:tc>
        <w:tc>
          <w:tcPr>
            <w:tcW w:w="5812" w:type="dxa"/>
            <w:tcBorders>
              <w:top w:val="nil"/>
              <w:left w:val="nil"/>
              <w:bottom w:val="single" w:sz="4" w:space="0" w:color="auto"/>
              <w:right w:val="single" w:sz="4" w:space="0" w:color="auto"/>
            </w:tcBorders>
            <w:shd w:val="clear" w:color="auto" w:fill="auto"/>
            <w:noWrap/>
            <w:vAlign w:val="bottom"/>
          </w:tcPr>
          <w:p w14:paraId="2876C01A" w14:textId="6A675A22" w:rsidR="001A34CA" w:rsidRPr="00143632" w:rsidRDefault="00236345" w:rsidP="00236345">
            <w:pPr>
              <w:spacing w:before="0" w:after="0"/>
              <w:jc w:val="left"/>
              <w:rPr>
                <w:rFonts w:eastAsia="Times New Roman"/>
                <w:color w:val="000000"/>
                <w:sz w:val="20"/>
                <w:szCs w:val="20"/>
                <w:lang w:eastAsia="es-GT"/>
              </w:rPr>
            </w:pPr>
            <w:r>
              <w:rPr>
                <w:rFonts w:eastAsia="Times New Roman"/>
                <w:color w:val="000000"/>
                <w:sz w:val="20"/>
                <w:szCs w:val="20"/>
                <w:lang w:eastAsia="es-GT"/>
              </w:rPr>
              <w:t>Diseño</w:t>
            </w:r>
            <w:r w:rsidRPr="00143632">
              <w:rPr>
                <w:rFonts w:eastAsia="Times New Roman"/>
                <w:color w:val="000000"/>
                <w:sz w:val="20"/>
                <w:szCs w:val="20"/>
                <w:lang w:eastAsia="es-GT"/>
              </w:rPr>
              <w:t xml:space="preserve"> </w:t>
            </w:r>
            <w:r w:rsidR="001A34CA" w:rsidRPr="00143632">
              <w:rPr>
                <w:rFonts w:eastAsia="Times New Roman"/>
                <w:color w:val="000000"/>
                <w:sz w:val="20"/>
                <w:szCs w:val="20"/>
                <w:lang w:eastAsia="es-GT"/>
              </w:rPr>
              <w:t xml:space="preserve">spots y jingles radiales con los mensajes claves </w:t>
            </w:r>
          </w:p>
        </w:tc>
        <w:tc>
          <w:tcPr>
            <w:tcW w:w="992" w:type="dxa"/>
            <w:tcBorders>
              <w:top w:val="nil"/>
              <w:left w:val="nil"/>
              <w:bottom w:val="single" w:sz="4" w:space="0" w:color="auto"/>
              <w:right w:val="single" w:sz="4" w:space="0" w:color="auto"/>
            </w:tcBorders>
            <w:shd w:val="clear" w:color="auto" w:fill="auto"/>
            <w:noWrap/>
            <w:vAlign w:val="bottom"/>
          </w:tcPr>
          <w:p w14:paraId="6EB47B63" w14:textId="2C37031A" w:rsidR="001A34CA" w:rsidRPr="00143632" w:rsidRDefault="00236345" w:rsidP="006A5CD3">
            <w:pPr>
              <w:spacing w:before="0" w:after="0"/>
              <w:jc w:val="center"/>
              <w:rPr>
                <w:rFonts w:eastAsia="Times New Roman"/>
                <w:color w:val="000000"/>
                <w:sz w:val="20"/>
                <w:szCs w:val="20"/>
                <w:lang w:eastAsia="es-GT"/>
              </w:rPr>
            </w:pPr>
            <w:r>
              <w:rPr>
                <w:rFonts w:eastAsia="Times New Roman"/>
                <w:color w:val="000000"/>
                <w:sz w:val="20"/>
                <w:szCs w:val="20"/>
                <w:lang w:eastAsia="es-GT"/>
              </w:rPr>
              <w:t>4</w:t>
            </w:r>
          </w:p>
        </w:tc>
        <w:tc>
          <w:tcPr>
            <w:tcW w:w="1134" w:type="dxa"/>
            <w:tcBorders>
              <w:top w:val="nil"/>
              <w:left w:val="nil"/>
              <w:bottom w:val="single" w:sz="4" w:space="0" w:color="auto"/>
              <w:right w:val="single" w:sz="4" w:space="0" w:color="auto"/>
            </w:tcBorders>
          </w:tcPr>
          <w:p w14:paraId="4CAB053F" w14:textId="463B506D"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Unidades</w:t>
            </w:r>
          </w:p>
        </w:tc>
        <w:tc>
          <w:tcPr>
            <w:tcW w:w="709" w:type="dxa"/>
            <w:tcBorders>
              <w:top w:val="nil"/>
              <w:left w:val="nil"/>
              <w:bottom w:val="single" w:sz="4" w:space="0" w:color="auto"/>
              <w:right w:val="single" w:sz="4" w:space="0" w:color="auto"/>
            </w:tcBorders>
          </w:tcPr>
          <w:p w14:paraId="3BA05ADF" w14:textId="77777777" w:rsidR="001A34CA" w:rsidRPr="00143632" w:rsidRDefault="001A34CA" w:rsidP="006A5CD3">
            <w:pPr>
              <w:spacing w:before="0" w:after="0"/>
              <w:jc w:val="center"/>
              <w:rPr>
                <w:rFonts w:eastAsia="Times New Roman"/>
                <w:color w:val="000000"/>
                <w:sz w:val="20"/>
                <w:szCs w:val="20"/>
                <w:lang w:eastAsia="es-GT"/>
              </w:rPr>
            </w:pPr>
          </w:p>
        </w:tc>
      </w:tr>
      <w:tr w:rsidR="00143632" w:rsidRPr="00143632" w14:paraId="0048E562" w14:textId="11CADEF4" w:rsidTr="00143632">
        <w:trPr>
          <w:trHeight w:val="300"/>
        </w:trPr>
        <w:tc>
          <w:tcPr>
            <w:tcW w:w="562" w:type="dxa"/>
            <w:vMerge/>
            <w:tcBorders>
              <w:top w:val="nil"/>
              <w:left w:val="single" w:sz="4" w:space="0" w:color="auto"/>
              <w:bottom w:val="single" w:sz="4" w:space="0" w:color="000000"/>
              <w:right w:val="single" w:sz="4" w:space="0" w:color="auto"/>
            </w:tcBorders>
            <w:vAlign w:val="center"/>
          </w:tcPr>
          <w:p w14:paraId="01AEE008" w14:textId="77777777" w:rsidR="001A34CA" w:rsidRPr="00143632" w:rsidRDefault="001A34CA" w:rsidP="006A5CD3">
            <w:pPr>
              <w:spacing w:before="0" w:after="0"/>
              <w:jc w:val="left"/>
              <w:rPr>
                <w:rFonts w:eastAsia="Times New Roman"/>
                <w:color w:val="000000"/>
                <w:sz w:val="20"/>
                <w:szCs w:val="20"/>
                <w:lang w:eastAsia="es-GT"/>
              </w:rPr>
            </w:pPr>
          </w:p>
        </w:tc>
        <w:tc>
          <w:tcPr>
            <w:tcW w:w="567" w:type="dxa"/>
            <w:tcBorders>
              <w:top w:val="nil"/>
              <w:left w:val="nil"/>
              <w:bottom w:val="single" w:sz="4" w:space="0" w:color="auto"/>
              <w:right w:val="single" w:sz="4" w:space="0" w:color="auto"/>
            </w:tcBorders>
            <w:shd w:val="clear" w:color="auto" w:fill="auto"/>
            <w:noWrap/>
            <w:vAlign w:val="bottom"/>
          </w:tcPr>
          <w:p w14:paraId="2CD5353A" w14:textId="77777777" w:rsidR="001A34CA" w:rsidRPr="00143632" w:rsidRDefault="001A34CA" w:rsidP="006A5CD3">
            <w:pPr>
              <w:spacing w:before="0" w:after="0"/>
              <w:jc w:val="right"/>
              <w:rPr>
                <w:rFonts w:eastAsia="Times New Roman"/>
                <w:color w:val="000000"/>
                <w:sz w:val="20"/>
                <w:szCs w:val="20"/>
                <w:lang w:eastAsia="es-GT"/>
              </w:rPr>
            </w:pPr>
            <w:r w:rsidRPr="00143632">
              <w:rPr>
                <w:rFonts w:eastAsia="Times New Roman"/>
                <w:color w:val="000000"/>
                <w:sz w:val="20"/>
                <w:szCs w:val="20"/>
                <w:lang w:eastAsia="es-GT"/>
              </w:rPr>
              <w:t>2.7</w:t>
            </w:r>
          </w:p>
        </w:tc>
        <w:tc>
          <w:tcPr>
            <w:tcW w:w="5812" w:type="dxa"/>
            <w:tcBorders>
              <w:top w:val="nil"/>
              <w:left w:val="nil"/>
              <w:bottom w:val="single" w:sz="4" w:space="0" w:color="auto"/>
              <w:right w:val="single" w:sz="4" w:space="0" w:color="auto"/>
            </w:tcBorders>
            <w:shd w:val="clear" w:color="auto" w:fill="auto"/>
            <w:noWrap/>
            <w:vAlign w:val="bottom"/>
          </w:tcPr>
          <w:p w14:paraId="0A67ACE5" w14:textId="19F9A817" w:rsidR="001A34CA" w:rsidRPr="00143632" w:rsidRDefault="001A34CA" w:rsidP="00236345">
            <w:pPr>
              <w:spacing w:before="0" w:after="0"/>
              <w:jc w:val="left"/>
              <w:rPr>
                <w:rFonts w:eastAsia="Times New Roman"/>
                <w:color w:val="000000"/>
                <w:sz w:val="20"/>
                <w:szCs w:val="20"/>
                <w:lang w:eastAsia="es-GT"/>
              </w:rPr>
            </w:pPr>
            <w:r w:rsidRPr="00143632">
              <w:rPr>
                <w:rFonts w:eastAsia="Times New Roman"/>
                <w:color w:val="000000"/>
                <w:sz w:val="20"/>
                <w:szCs w:val="20"/>
                <w:lang w:eastAsia="es-GT"/>
              </w:rPr>
              <w:t>Producir spot audio visual en base al concepto generado para internet, TV</w:t>
            </w:r>
          </w:p>
        </w:tc>
        <w:tc>
          <w:tcPr>
            <w:tcW w:w="992" w:type="dxa"/>
            <w:tcBorders>
              <w:top w:val="nil"/>
              <w:left w:val="nil"/>
              <w:bottom w:val="single" w:sz="4" w:space="0" w:color="auto"/>
              <w:right w:val="single" w:sz="4" w:space="0" w:color="auto"/>
            </w:tcBorders>
            <w:shd w:val="clear" w:color="auto" w:fill="auto"/>
            <w:noWrap/>
            <w:vAlign w:val="bottom"/>
          </w:tcPr>
          <w:p w14:paraId="466087DC" w14:textId="7D208980" w:rsidR="001A34CA" w:rsidRPr="00143632" w:rsidRDefault="008665D4" w:rsidP="006A5CD3">
            <w:pPr>
              <w:spacing w:before="0" w:after="0"/>
              <w:jc w:val="center"/>
              <w:rPr>
                <w:rFonts w:eastAsia="Times New Roman"/>
                <w:color w:val="000000"/>
                <w:sz w:val="20"/>
                <w:szCs w:val="20"/>
                <w:lang w:eastAsia="es-GT"/>
              </w:rPr>
            </w:pPr>
            <w:r>
              <w:rPr>
                <w:rFonts w:eastAsia="Times New Roman"/>
                <w:color w:val="000000"/>
                <w:sz w:val="20"/>
                <w:szCs w:val="20"/>
                <w:lang w:eastAsia="es-GT"/>
              </w:rPr>
              <w:t>4</w:t>
            </w:r>
          </w:p>
        </w:tc>
        <w:tc>
          <w:tcPr>
            <w:tcW w:w="1134" w:type="dxa"/>
            <w:tcBorders>
              <w:top w:val="nil"/>
              <w:left w:val="nil"/>
              <w:bottom w:val="single" w:sz="4" w:space="0" w:color="auto"/>
              <w:right w:val="single" w:sz="4" w:space="0" w:color="auto"/>
            </w:tcBorders>
          </w:tcPr>
          <w:p w14:paraId="70440B1A" w14:textId="6C894D85"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Unidades</w:t>
            </w:r>
          </w:p>
        </w:tc>
        <w:tc>
          <w:tcPr>
            <w:tcW w:w="709" w:type="dxa"/>
            <w:tcBorders>
              <w:top w:val="nil"/>
              <w:left w:val="nil"/>
              <w:bottom w:val="single" w:sz="4" w:space="0" w:color="auto"/>
              <w:right w:val="single" w:sz="4" w:space="0" w:color="auto"/>
            </w:tcBorders>
          </w:tcPr>
          <w:p w14:paraId="2ED7E420" w14:textId="77777777" w:rsidR="001A34CA" w:rsidRPr="00143632" w:rsidRDefault="001A34CA" w:rsidP="006A5CD3">
            <w:pPr>
              <w:spacing w:before="0" w:after="0"/>
              <w:jc w:val="center"/>
              <w:rPr>
                <w:rFonts w:eastAsia="Times New Roman"/>
                <w:color w:val="000000"/>
                <w:sz w:val="20"/>
                <w:szCs w:val="20"/>
                <w:lang w:eastAsia="es-GT"/>
              </w:rPr>
            </w:pPr>
          </w:p>
        </w:tc>
      </w:tr>
      <w:tr w:rsidR="00143632" w:rsidRPr="00143632" w14:paraId="5F6F2197" w14:textId="2B575CEB" w:rsidTr="00143632">
        <w:trPr>
          <w:trHeight w:val="300"/>
        </w:trPr>
        <w:tc>
          <w:tcPr>
            <w:tcW w:w="562" w:type="dxa"/>
            <w:vMerge/>
            <w:tcBorders>
              <w:top w:val="nil"/>
              <w:left w:val="single" w:sz="4" w:space="0" w:color="auto"/>
              <w:bottom w:val="single" w:sz="4" w:space="0" w:color="000000"/>
              <w:right w:val="single" w:sz="4" w:space="0" w:color="auto"/>
            </w:tcBorders>
            <w:vAlign w:val="center"/>
          </w:tcPr>
          <w:p w14:paraId="079487A5" w14:textId="77777777" w:rsidR="001A34CA" w:rsidRPr="00143632" w:rsidRDefault="001A34CA" w:rsidP="006A5CD3">
            <w:pPr>
              <w:spacing w:before="0" w:after="0"/>
              <w:jc w:val="left"/>
              <w:rPr>
                <w:rFonts w:eastAsia="Times New Roman"/>
                <w:color w:val="000000"/>
                <w:sz w:val="20"/>
                <w:szCs w:val="20"/>
                <w:lang w:eastAsia="es-GT"/>
              </w:rPr>
            </w:pPr>
          </w:p>
        </w:tc>
        <w:tc>
          <w:tcPr>
            <w:tcW w:w="567" w:type="dxa"/>
            <w:tcBorders>
              <w:top w:val="nil"/>
              <w:left w:val="nil"/>
              <w:bottom w:val="single" w:sz="4" w:space="0" w:color="auto"/>
              <w:right w:val="single" w:sz="4" w:space="0" w:color="auto"/>
            </w:tcBorders>
            <w:shd w:val="clear" w:color="auto" w:fill="auto"/>
            <w:noWrap/>
            <w:vAlign w:val="bottom"/>
          </w:tcPr>
          <w:p w14:paraId="68246A68" w14:textId="77777777" w:rsidR="001A34CA" w:rsidRPr="00143632" w:rsidRDefault="001A34CA" w:rsidP="006A5CD3">
            <w:pPr>
              <w:spacing w:before="0" w:after="0"/>
              <w:jc w:val="right"/>
              <w:rPr>
                <w:rFonts w:eastAsia="Times New Roman"/>
                <w:color w:val="000000"/>
                <w:sz w:val="20"/>
                <w:szCs w:val="20"/>
                <w:lang w:eastAsia="es-GT"/>
              </w:rPr>
            </w:pPr>
            <w:r w:rsidRPr="00143632">
              <w:rPr>
                <w:rFonts w:eastAsia="Times New Roman"/>
                <w:color w:val="000000"/>
                <w:sz w:val="20"/>
                <w:szCs w:val="20"/>
                <w:lang w:eastAsia="es-GT"/>
              </w:rPr>
              <w:t>2.8</w:t>
            </w:r>
          </w:p>
        </w:tc>
        <w:tc>
          <w:tcPr>
            <w:tcW w:w="5812" w:type="dxa"/>
            <w:tcBorders>
              <w:top w:val="nil"/>
              <w:left w:val="nil"/>
              <w:bottom w:val="single" w:sz="4" w:space="0" w:color="auto"/>
              <w:right w:val="single" w:sz="4" w:space="0" w:color="auto"/>
            </w:tcBorders>
            <w:shd w:val="clear" w:color="auto" w:fill="auto"/>
            <w:noWrap/>
            <w:vAlign w:val="bottom"/>
          </w:tcPr>
          <w:p w14:paraId="5812F91A" w14:textId="19B236C0" w:rsidR="001A34CA" w:rsidRPr="00143632" w:rsidRDefault="00236345" w:rsidP="006A5CD3">
            <w:pPr>
              <w:spacing w:before="0" w:after="0"/>
              <w:jc w:val="left"/>
              <w:rPr>
                <w:rFonts w:eastAsia="Times New Roman"/>
                <w:color w:val="000000"/>
                <w:sz w:val="20"/>
                <w:szCs w:val="20"/>
                <w:lang w:eastAsia="es-GT"/>
              </w:rPr>
            </w:pPr>
            <w:r>
              <w:rPr>
                <w:rFonts w:eastAsia="Times New Roman"/>
                <w:color w:val="000000"/>
                <w:sz w:val="20"/>
                <w:szCs w:val="20"/>
                <w:lang w:eastAsia="es-GT"/>
              </w:rPr>
              <w:t>Diseño de actividades</w:t>
            </w:r>
            <w:r w:rsidR="001A34CA" w:rsidRPr="00143632">
              <w:rPr>
                <w:rFonts w:eastAsia="Times New Roman"/>
                <w:color w:val="000000"/>
                <w:sz w:val="20"/>
                <w:szCs w:val="20"/>
                <w:lang w:eastAsia="es-GT"/>
              </w:rPr>
              <w:t xml:space="preserve"> lúdicas por municipio, y documentarlo en fotografía y video.</w:t>
            </w:r>
          </w:p>
        </w:tc>
        <w:tc>
          <w:tcPr>
            <w:tcW w:w="992" w:type="dxa"/>
            <w:tcBorders>
              <w:top w:val="nil"/>
              <w:left w:val="nil"/>
              <w:bottom w:val="single" w:sz="4" w:space="0" w:color="auto"/>
              <w:right w:val="single" w:sz="4" w:space="0" w:color="auto"/>
            </w:tcBorders>
            <w:shd w:val="clear" w:color="auto" w:fill="auto"/>
            <w:noWrap/>
            <w:vAlign w:val="bottom"/>
          </w:tcPr>
          <w:p w14:paraId="6AEB497D" w14:textId="77777777"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4</w:t>
            </w:r>
          </w:p>
        </w:tc>
        <w:tc>
          <w:tcPr>
            <w:tcW w:w="1134" w:type="dxa"/>
            <w:tcBorders>
              <w:top w:val="nil"/>
              <w:left w:val="nil"/>
              <w:bottom w:val="single" w:sz="4" w:space="0" w:color="auto"/>
              <w:right w:val="single" w:sz="4" w:space="0" w:color="auto"/>
            </w:tcBorders>
          </w:tcPr>
          <w:p w14:paraId="08E3C547" w14:textId="3F72B6D4" w:rsidR="001A34CA" w:rsidRPr="00143632" w:rsidRDefault="00EE44D6" w:rsidP="006A5CD3">
            <w:pPr>
              <w:spacing w:before="0" w:after="0"/>
              <w:jc w:val="center"/>
              <w:rPr>
                <w:rFonts w:eastAsia="Times New Roman"/>
                <w:color w:val="000000"/>
                <w:sz w:val="20"/>
                <w:szCs w:val="20"/>
                <w:lang w:eastAsia="es-GT"/>
              </w:rPr>
            </w:pPr>
            <w:r>
              <w:rPr>
                <w:rFonts w:eastAsia="Times New Roman"/>
                <w:color w:val="000000"/>
                <w:sz w:val="20"/>
                <w:szCs w:val="20"/>
                <w:lang w:eastAsia="es-GT"/>
              </w:rPr>
              <w:t>Unidad</w:t>
            </w:r>
          </w:p>
        </w:tc>
        <w:tc>
          <w:tcPr>
            <w:tcW w:w="709" w:type="dxa"/>
            <w:tcBorders>
              <w:top w:val="nil"/>
              <w:left w:val="nil"/>
              <w:bottom w:val="single" w:sz="4" w:space="0" w:color="auto"/>
              <w:right w:val="single" w:sz="4" w:space="0" w:color="auto"/>
            </w:tcBorders>
          </w:tcPr>
          <w:p w14:paraId="51946D2D" w14:textId="77777777" w:rsidR="001A34CA" w:rsidRPr="00143632" w:rsidRDefault="001A34CA" w:rsidP="006A5CD3">
            <w:pPr>
              <w:spacing w:before="0" w:after="0"/>
              <w:jc w:val="center"/>
              <w:rPr>
                <w:rFonts w:eastAsia="Times New Roman"/>
                <w:color w:val="000000"/>
                <w:sz w:val="20"/>
                <w:szCs w:val="20"/>
                <w:lang w:eastAsia="es-GT"/>
              </w:rPr>
            </w:pPr>
          </w:p>
        </w:tc>
      </w:tr>
      <w:tr w:rsidR="00143632" w:rsidRPr="00143632" w14:paraId="23C4B675" w14:textId="462D2DF7" w:rsidTr="00143632">
        <w:trPr>
          <w:trHeight w:val="300"/>
        </w:trPr>
        <w:tc>
          <w:tcPr>
            <w:tcW w:w="562" w:type="dxa"/>
            <w:vMerge/>
            <w:tcBorders>
              <w:top w:val="nil"/>
              <w:left w:val="single" w:sz="4" w:space="0" w:color="auto"/>
              <w:bottom w:val="single" w:sz="4" w:space="0" w:color="000000"/>
              <w:right w:val="single" w:sz="4" w:space="0" w:color="auto"/>
            </w:tcBorders>
            <w:vAlign w:val="center"/>
          </w:tcPr>
          <w:p w14:paraId="45688E53" w14:textId="77777777" w:rsidR="001A34CA" w:rsidRPr="00143632" w:rsidRDefault="001A34CA" w:rsidP="006A5CD3">
            <w:pPr>
              <w:spacing w:before="0" w:after="0"/>
              <w:jc w:val="left"/>
              <w:rPr>
                <w:rFonts w:eastAsia="Times New Roman"/>
                <w:color w:val="000000"/>
                <w:sz w:val="20"/>
                <w:szCs w:val="20"/>
                <w:lang w:eastAsia="es-GT"/>
              </w:rPr>
            </w:pPr>
          </w:p>
        </w:tc>
        <w:tc>
          <w:tcPr>
            <w:tcW w:w="567" w:type="dxa"/>
            <w:tcBorders>
              <w:top w:val="nil"/>
              <w:left w:val="nil"/>
              <w:bottom w:val="single" w:sz="4" w:space="0" w:color="auto"/>
              <w:right w:val="single" w:sz="4" w:space="0" w:color="auto"/>
            </w:tcBorders>
            <w:shd w:val="clear" w:color="auto" w:fill="auto"/>
            <w:noWrap/>
            <w:vAlign w:val="bottom"/>
          </w:tcPr>
          <w:p w14:paraId="5728D247" w14:textId="77777777" w:rsidR="001A34CA" w:rsidRPr="00143632" w:rsidRDefault="001A34CA" w:rsidP="006A5CD3">
            <w:pPr>
              <w:spacing w:before="0" w:after="0"/>
              <w:jc w:val="right"/>
              <w:rPr>
                <w:rFonts w:eastAsia="Times New Roman"/>
                <w:color w:val="000000"/>
                <w:sz w:val="20"/>
                <w:szCs w:val="20"/>
                <w:lang w:eastAsia="es-GT"/>
              </w:rPr>
            </w:pPr>
            <w:r w:rsidRPr="00143632">
              <w:rPr>
                <w:rFonts w:eastAsia="Times New Roman"/>
                <w:color w:val="000000"/>
                <w:sz w:val="20"/>
                <w:szCs w:val="20"/>
                <w:lang w:eastAsia="es-GT"/>
              </w:rPr>
              <w:t>2.9</w:t>
            </w:r>
          </w:p>
        </w:tc>
        <w:tc>
          <w:tcPr>
            <w:tcW w:w="5812" w:type="dxa"/>
            <w:tcBorders>
              <w:top w:val="nil"/>
              <w:left w:val="nil"/>
              <w:bottom w:val="single" w:sz="4" w:space="0" w:color="auto"/>
              <w:right w:val="single" w:sz="4" w:space="0" w:color="auto"/>
            </w:tcBorders>
            <w:shd w:val="clear" w:color="auto" w:fill="auto"/>
            <w:noWrap/>
            <w:vAlign w:val="bottom"/>
          </w:tcPr>
          <w:p w14:paraId="5417DC9C" w14:textId="5924E1E7" w:rsidR="001A34CA" w:rsidRPr="00143632" w:rsidRDefault="001A34CA" w:rsidP="006A5CD3">
            <w:pPr>
              <w:spacing w:before="0" w:after="0"/>
              <w:jc w:val="left"/>
              <w:rPr>
                <w:rFonts w:eastAsia="Times New Roman"/>
                <w:color w:val="000000"/>
                <w:sz w:val="20"/>
                <w:szCs w:val="20"/>
                <w:lang w:eastAsia="es-GT"/>
              </w:rPr>
            </w:pPr>
            <w:r w:rsidRPr="00143632">
              <w:rPr>
                <w:rFonts w:eastAsia="Times New Roman"/>
                <w:color w:val="000000"/>
                <w:sz w:val="20"/>
                <w:szCs w:val="20"/>
                <w:lang w:eastAsia="es-GT"/>
              </w:rPr>
              <w:t>Elaboración de</w:t>
            </w:r>
            <w:r w:rsidR="00236345">
              <w:rPr>
                <w:rFonts w:eastAsia="Times New Roman"/>
                <w:color w:val="000000"/>
                <w:sz w:val="20"/>
                <w:szCs w:val="20"/>
                <w:lang w:eastAsia="es-GT"/>
              </w:rPr>
              <w:t xml:space="preserve"> diseño</w:t>
            </w:r>
            <w:r w:rsidRPr="00143632">
              <w:rPr>
                <w:rFonts w:eastAsia="Times New Roman"/>
                <w:color w:val="000000"/>
                <w:sz w:val="20"/>
                <w:szCs w:val="20"/>
                <w:lang w:eastAsia="es-GT"/>
              </w:rPr>
              <w:t xml:space="preserve"> playeras y gorras promocionales de la campaña para el Equipo de Gestión y Municipalidades </w:t>
            </w:r>
          </w:p>
        </w:tc>
        <w:tc>
          <w:tcPr>
            <w:tcW w:w="992" w:type="dxa"/>
            <w:tcBorders>
              <w:top w:val="nil"/>
              <w:left w:val="nil"/>
              <w:bottom w:val="single" w:sz="4" w:space="0" w:color="auto"/>
              <w:right w:val="single" w:sz="4" w:space="0" w:color="auto"/>
            </w:tcBorders>
            <w:shd w:val="clear" w:color="auto" w:fill="auto"/>
            <w:noWrap/>
            <w:vAlign w:val="bottom"/>
          </w:tcPr>
          <w:p w14:paraId="32773F50" w14:textId="5D7EEC99" w:rsidR="001A34CA" w:rsidRPr="00143632" w:rsidRDefault="008665D4" w:rsidP="006A5CD3">
            <w:pPr>
              <w:spacing w:before="0" w:after="0"/>
              <w:jc w:val="center"/>
              <w:rPr>
                <w:rFonts w:eastAsia="Times New Roman"/>
                <w:color w:val="000000"/>
                <w:sz w:val="20"/>
                <w:szCs w:val="20"/>
                <w:lang w:eastAsia="es-GT"/>
              </w:rPr>
            </w:pPr>
            <w:r>
              <w:rPr>
                <w:rFonts w:eastAsia="Times New Roman"/>
                <w:color w:val="000000"/>
                <w:sz w:val="20"/>
                <w:szCs w:val="20"/>
                <w:lang w:eastAsia="es-GT"/>
              </w:rPr>
              <w:t>1</w:t>
            </w:r>
          </w:p>
        </w:tc>
        <w:tc>
          <w:tcPr>
            <w:tcW w:w="1134" w:type="dxa"/>
            <w:tcBorders>
              <w:top w:val="nil"/>
              <w:left w:val="nil"/>
              <w:bottom w:val="single" w:sz="4" w:space="0" w:color="auto"/>
              <w:right w:val="single" w:sz="4" w:space="0" w:color="auto"/>
            </w:tcBorders>
          </w:tcPr>
          <w:p w14:paraId="0ACA8DD3" w14:textId="61B2CF67"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Unidades</w:t>
            </w:r>
          </w:p>
        </w:tc>
        <w:tc>
          <w:tcPr>
            <w:tcW w:w="709" w:type="dxa"/>
            <w:tcBorders>
              <w:top w:val="nil"/>
              <w:left w:val="nil"/>
              <w:bottom w:val="single" w:sz="4" w:space="0" w:color="auto"/>
              <w:right w:val="single" w:sz="4" w:space="0" w:color="auto"/>
            </w:tcBorders>
          </w:tcPr>
          <w:p w14:paraId="4E4935AB" w14:textId="77777777" w:rsidR="001A34CA" w:rsidRPr="00143632" w:rsidRDefault="001A34CA" w:rsidP="006A5CD3">
            <w:pPr>
              <w:spacing w:before="0" w:after="0"/>
              <w:jc w:val="center"/>
              <w:rPr>
                <w:rFonts w:eastAsia="Times New Roman"/>
                <w:color w:val="000000"/>
                <w:sz w:val="20"/>
                <w:szCs w:val="20"/>
                <w:lang w:eastAsia="es-GT"/>
              </w:rPr>
            </w:pPr>
          </w:p>
        </w:tc>
      </w:tr>
      <w:tr w:rsidR="00143632" w:rsidRPr="00143632" w14:paraId="67591C0E" w14:textId="3AFF9A05" w:rsidTr="00143632">
        <w:trPr>
          <w:trHeight w:val="300"/>
        </w:trPr>
        <w:tc>
          <w:tcPr>
            <w:tcW w:w="562" w:type="dxa"/>
            <w:vMerge/>
            <w:tcBorders>
              <w:top w:val="nil"/>
              <w:left w:val="single" w:sz="4" w:space="0" w:color="auto"/>
              <w:bottom w:val="single" w:sz="4" w:space="0" w:color="000000"/>
              <w:right w:val="single" w:sz="4" w:space="0" w:color="auto"/>
            </w:tcBorders>
            <w:vAlign w:val="center"/>
          </w:tcPr>
          <w:p w14:paraId="0C5D58B4" w14:textId="77777777" w:rsidR="001A34CA" w:rsidRPr="00143632" w:rsidRDefault="001A34CA" w:rsidP="006A5CD3">
            <w:pPr>
              <w:spacing w:before="0" w:after="0"/>
              <w:jc w:val="left"/>
              <w:rPr>
                <w:rFonts w:eastAsia="Times New Roman"/>
                <w:color w:val="000000"/>
                <w:sz w:val="20"/>
                <w:szCs w:val="20"/>
                <w:lang w:eastAsia="es-GT"/>
              </w:rPr>
            </w:pPr>
          </w:p>
        </w:tc>
        <w:tc>
          <w:tcPr>
            <w:tcW w:w="567" w:type="dxa"/>
            <w:tcBorders>
              <w:top w:val="nil"/>
              <w:left w:val="nil"/>
              <w:bottom w:val="single" w:sz="4" w:space="0" w:color="auto"/>
              <w:right w:val="single" w:sz="4" w:space="0" w:color="auto"/>
            </w:tcBorders>
            <w:shd w:val="clear" w:color="auto" w:fill="auto"/>
            <w:noWrap/>
            <w:vAlign w:val="bottom"/>
          </w:tcPr>
          <w:p w14:paraId="7420A3F7" w14:textId="7110D194" w:rsidR="001A34CA" w:rsidRPr="00143632" w:rsidRDefault="001A34CA" w:rsidP="006A5CD3">
            <w:pPr>
              <w:spacing w:before="0" w:after="0"/>
              <w:jc w:val="right"/>
              <w:rPr>
                <w:rFonts w:eastAsia="Times New Roman"/>
                <w:color w:val="000000"/>
                <w:sz w:val="20"/>
                <w:szCs w:val="20"/>
                <w:lang w:eastAsia="es-GT"/>
              </w:rPr>
            </w:pPr>
            <w:r w:rsidRPr="00143632">
              <w:rPr>
                <w:rFonts w:eastAsia="Times New Roman"/>
                <w:color w:val="000000"/>
                <w:sz w:val="20"/>
                <w:szCs w:val="20"/>
                <w:lang w:eastAsia="es-GT"/>
              </w:rPr>
              <w:t>2.1</w:t>
            </w:r>
            <w:r w:rsidR="00FF2538">
              <w:rPr>
                <w:rFonts w:eastAsia="Times New Roman"/>
                <w:color w:val="000000"/>
                <w:sz w:val="20"/>
                <w:szCs w:val="20"/>
                <w:lang w:eastAsia="es-GT"/>
              </w:rPr>
              <w:t>0</w:t>
            </w:r>
          </w:p>
          <w:p w14:paraId="233F2BE0" w14:textId="77777777" w:rsidR="001A34CA" w:rsidRPr="00143632" w:rsidRDefault="001A34CA" w:rsidP="006A5CD3">
            <w:pPr>
              <w:spacing w:before="0" w:after="0"/>
              <w:jc w:val="right"/>
              <w:rPr>
                <w:rFonts w:eastAsia="Times New Roman"/>
                <w:color w:val="000000"/>
                <w:sz w:val="20"/>
                <w:szCs w:val="20"/>
                <w:lang w:eastAsia="es-GT"/>
              </w:rPr>
            </w:pPr>
          </w:p>
        </w:tc>
        <w:tc>
          <w:tcPr>
            <w:tcW w:w="5812" w:type="dxa"/>
            <w:tcBorders>
              <w:top w:val="nil"/>
              <w:left w:val="nil"/>
              <w:bottom w:val="single" w:sz="4" w:space="0" w:color="auto"/>
              <w:right w:val="single" w:sz="4" w:space="0" w:color="auto"/>
            </w:tcBorders>
            <w:shd w:val="clear" w:color="auto" w:fill="auto"/>
            <w:noWrap/>
            <w:vAlign w:val="bottom"/>
          </w:tcPr>
          <w:p w14:paraId="4982EEA4" w14:textId="77777777" w:rsidR="001A34CA" w:rsidRPr="00143632" w:rsidRDefault="001A34CA" w:rsidP="006A5CD3">
            <w:pPr>
              <w:spacing w:before="0" w:after="0"/>
              <w:jc w:val="left"/>
              <w:rPr>
                <w:rFonts w:eastAsia="Times New Roman"/>
                <w:color w:val="000000"/>
                <w:sz w:val="20"/>
                <w:szCs w:val="20"/>
                <w:lang w:eastAsia="es-GT"/>
              </w:rPr>
            </w:pPr>
            <w:r w:rsidRPr="00143632">
              <w:rPr>
                <w:rFonts w:eastAsia="Times New Roman"/>
                <w:color w:val="000000"/>
                <w:sz w:val="20"/>
                <w:szCs w:val="20"/>
                <w:lang w:eastAsia="es-GT"/>
              </w:rPr>
              <w:t>Dar soporte técnico y de seguimiento a los responsables de la campaña; 1 mes.</w:t>
            </w:r>
          </w:p>
        </w:tc>
        <w:tc>
          <w:tcPr>
            <w:tcW w:w="992" w:type="dxa"/>
            <w:tcBorders>
              <w:top w:val="nil"/>
              <w:left w:val="nil"/>
              <w:bottom w:val="single" w:sz="4" w:space="0" w:color="auto"/>
              <w:right w:val="single" w:sz="4" w:space="0" w:color="auto"/>
            </w:tcBorders>
            <w:shd w:val="clear" w:color="auto" w:fill="auto"/>
            <w:noWrap/>
            <w:vAlign w:val="bottom"/>
          </w:tcPr>
          <w:p w14:paraId="3F09E13F" w14:textId="77777777"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1</w:t>
            </w:r>
          </w:p>
          <w:p w14:paraId="7912F54A" w14:textId="77777777" w:rsidR="001A34CA" w:rsidRPr="00143632" w:rsidRDefault="001A34CA" w:rsidP="006A5CD3">
            <w:pPr>
              <w:spacing w:before="0" w:after="0"/>
              <w:jc w:val="center"/>
              <w:rPr>
                <w:rFonts w:eastAsia="Times New Roman"/>
                <w:color w:val="000000"/>
                <w:sz w:val="20"/>
                <w:szCs w:val="20"/>
                <w:lang w:eastAsia="es-GT"/>
              </w:rPr>
            </w:pPr>
          </w:p>
        </w:tc>
        <w:tc>
          <w:tcPr>
            <w:tcW w:w="1134" w:type="dxa"/>
            <w:tcBorders>
              <w:top w:val="nil"/>
              <w:left w:val="nil"/>
              <w:bottom w:val="single" w:sz="4" w:space="0" w:color="auto"/>
              <w:right w:val="single" w:sz="4" w:space="0" w:color="auto"/>
            </w:tcBorders>
          </w:tcPr>
          <w:p w14:paraId="0F1D39A0" w14:textId="55922649"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Unidad</w:t>
            </w:r>
          </w:p>
        </w:tc>
        <w:tc>
          <w:tcPr>
            <w:tcW w:w="709" w:type="dxa"/>
            <w:tcBorders>
              <w:top w:val="nil"/>
              <w:left w:val="nil"/>
              <w:bottom w:val="single" w:sz="4" w:space="0" w:color="auto"/>
              <w:right w:val="single" w:sz="4" w:space="0" w:color="auto"/>
            </w:tcBorders>
          </w:tcPr>
          <w:p w14:paraId="7AC48176" w14:textId="77777777" w:rsidR="001A34CA" w:rsidRPr="00143632" w:rsidRDefault="001A34CA" w:rsidP="006A5CD3">
            <w:pPr>
              <w:spacing w:before="0" w:after="0"/>
              <w:jc w:val="center"/>
              <w:rPr>
                <w:rFonts w:eastAsia="Times New Roman"/>
                <w:color w:val="000000"/>
                <w:sz w:val="20"/>
                <w:szCs w:val="20"/>
                <w:lang w:eastAsia="es-GT"/>
              </w:rPr>
            </w:pPr>
          </w:p>
        </w:tc>
      </w:tr>
      <w:tr w:rsidR="00143632" w:rsidRPr="00143632" w14:paraId="6AAA2348" w14:textId="5FA78F4A" w:rsidTr="00143632">
        <w:trPr>
          <w:trHeight w:val="300"/>
        </w:trPr>
        <w:tc>
          <w:tcPr>
            <w:tcW w:w="562" w:type="dxa"/>
            <w:vMerge/>
            <w:tcBorders>
              <w:top w:val="nil"/>
              <w:left w:val="single" w:sz="4" w:space="0" w:color="auto"/>
              <w:bottom w:val="single" w:sz="4" w:space="0" w:color="000000"/>
              <w:right w:val="single" w:sz="4" w:space="0" w:color="auto"/>
            </w:tcBorders>
            <w:vAlign w:val="center"/>
          </w:tcPr>
          <w:p w14:paraId="60962ECF" w14:textId="77777777" w:rsidR="001A34CA" w:rsidRPr="00143632" w:rsidRDefault="001A34CA" w:rsidP="006A5CD3">
            <w:pPr>
              <w:spacing w:before="0" w:after="0"/>
              <w:jc w:val="left"/>
              <w:rPr>
                <w:rFonts w:eastAsia="Times New Roman"/>
                <w:color w:val="000000"/>
                <w:sz w:val="20"/>
                <w:szCs w:val="20"/>
                <w:lang w:eastAsia="es-GT"/>
              </w:rPr>
            </w:pPr>
          </w:p>
        </w:tc>
        <w:tc>
          <w:tcPr>
            <w:tcW w:w="567" w:type="dxa"/>
            <w:tcBorders>
              <w:top w:val="nil"/>
              <w:left w:val="nil"/>
              <w:bottom w:val="single" w:sz="4" w:space="0" w:color="auto"/>
              <w:right w:val="single" w:sz="4" w:space="0" w:color="auto"/>
            </w:tcBorders>
            <w:shd w:val="clear" w:color="auto" w:fill="auto"/>
            <w:noWrap/>
            <w:vAlign w:val="bottom"/>
          </w:tcPr>
          <w:p w14:paraId="7C8EA059" w14:textId="2D45210A" w:rsidR="001A34CA" w:rsidRPr="00143632" w:rsidRDefault="001A34CA" w:rsidP="006A5CD3">
            <w:pPr>
              <w:spacing w:before="0" w:after="0"/>
              <w:jc w:val="right"/>
              <w:rPr>
                <w:rFonts w:eastAsia="Times New Roman"/>
                <w:color w:val="000000"/>
                <w:sz w:val="20"/>
                <w:szCs w:val="20"/>
                <w:lang w:eastAsia="es-GT"/>
              </w:rPr>
            </w:pPr>
            <w:r w:rsidRPr="00143632">
              <w:rPr>
                <w:rFonts w:eastAsia="Times New Roman"/>
                <w:color w:val="000000"/>
                <w:sz w:val="20"/>
                <w:szCs w:val="20"/>
                <w:lang w:eastAsia="es-GT"/>
              </w:rPr>
              <w:t>2.1</w:t>
            </w:r>
            <w:r w:rsidR="00FF2538">
              <w:rPr>
                <w:rFonts w:eastAsia="Times New Roman"/>
                <w:color w:val="000000"/>
                <w:sz w:val="20"/>
                <w:szCs w:val="20"/>
                <w:lang w:eastAsia="es-GT"/>
              </w:rPr>
              <w:t>1</w:t>
            </w:r>
          </w:p>
        </w:tc>
        <w:tc>
          <w:tcPr>
            <w:tcW w:w="5812" w:type="dxa"/>
            <w:tcBorders>
              <w:top w:val="nil"/>
              <w:left w:val="nil"/>
              <w:bottom w:val="single" w:sz="4" w:space="0" w:color="auto"/>
              <w:right w:val="single" w:sz="4" w:space="0" w:color="auto"/>
            </w:tcBorders>
            <w:shd w:val="clear" w:color="auto" w:fill="auto"/>
            <w:noWrap/>
            <w:vAlign w:val="bottom"/>
          </w:tcPr>
          <w:p w14:paraId="06AA7EC8" w14:textId="77777777" w:rsidR="001A34CA" w:rsidRPr="00143632" w:rsidRDefault="001A34CA" w:rsidP="006A5CD3">
            <w:pPr>
              <w:spacing w:before="0" w:after="0"/>
              <w:jc w:val="left"/>
              <w:rPr>
                <w:rFonts w:eastAsia="Times New Roman"/>
                <w:color w:val="000000"/>
                <w:sz w:val="20"/>
                <w:szCs w:val="20"/>
                <w:lang w:eastAsia="es-GT"/>
              </w:rPr>
            </w:pPr>
            <w:r w:rsidRPr="00143632">
              <w:rPr>
                <w:rFonts w:eastAsia="Times New Roman"/>
                <w:color w:val="000000"/>
                <w:sz w:val="20"/>
                <w:szCs w:val="20"/>
                <w:lang w:eastAsia="es-GT"/>
              </w:rPr>
              <w:t>Elaborar informes semanales del avance de la campaña.</w:t>
            </w:r>
          </w:p>
        </w:tc>
        <w:tc>
          <w:tcPr>
            <w:tcW w:w="992" w:type="dxa"/>
            <w:tcBorders>
              <w:top w:val="nil"/>
              <w:left w:val="nil"/>
              <w:bottom w:val="single" w:sz="4" w:space="0" w:color="auto"/>
              <w:right w:val="single" w:sz="4" w:space="0" w:color="auto"/>
            </w:tcBorders>
            <w:shd w:val="clear" w:color="auto" w:fill="auto"/>
            <w:noWrap/>
            <w:vAlign w:val="bottom"/>
          </w:tcPr>
          <w:p w14:paraId="55CE694A" w14:textId="77777777"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8</w:t>
            </w:r>
          </w:p>
        </w:tc>
        <w:tc>
          <w:tcPr>
            <w:tcW w:w="1134" w:type="dxa"/>
            <w:tcBorders>
              <w:top w:val="nil"/>
              <w:left w:val="nil"/>
              <w:bottom w:val="single" w:sz="4" w:space="0" w:color="auto"/>
              <w:right w:val="single" w:sz="4" w:space="0" w:color="auto"/>
            </w:tcBorders>
          </w:tcPr>
          <w:p w14:paraId="6347E74D" w14:textId="62D3B282"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Unidades</w:t>
            </w:r>
          </w:p>
        </w:tc>
        <w:tc>
          <w:tcPr>
            <w:tcW w:w="709" w:type="dxa"/>
            <w:tcBorders>
              <w:top w:val="nil"/>
              <w:left w:val="nil"/>
              <w:bottom w:val="single" w:sz="4" w:space="0" w:color="auto"/>
              <w:right w:val="single" w:sz="4" w:space="0" w:color="auto"/>
            </w:tcBorders>
          </w:tcPr>
          <w:p w14:paraId="3A30FACD" w14:textId="77777777" w:rsidR="001A34CA" w:rsidRPr="00143632" w:rsidRDefault="001A34CA" w:rsidP="006A5CD3">
            <w:pPr>
              <w:spacing w:before="0" w:after="0"/>
              <w:jc w:val="center"/>
              <w:rPr>
                <w:rFonts w:eastAsia="Times New Roman"/>
                <w:color w:val="000000"/>
                <w:sz w:val="20"/>
                <w:szCs w:val="20"/>
                <w:lang w:eastAsia="es-GT"/>
              </w:rPr>
            </w:pPr>
          </w:p>
        </w:tc>
      </w:tr>
      <w:tr w:rsidR="00143632" w:rsidRPr="00143632" w14:paraId="39F9B67F" w14:textId="04125A0D" w:rsidTr="00143632">
        <w:trPr>
          <w:trHeight w:val="272"/>
        </w:trPr>
        <w:tc>
          <w:tcPr>
            <w:tcW w:w="562" w:type="dxa"/>
            <w:vMerge/>
            <w:tcBorders>
              <w:top w:val="nil"/>
              <w:left w:val="single" w:sz="4" w:space="0" w:color="auto"/>
              <w:bottom w:val="single" w:sz="4" w:space="0" w:color="auto"/>
              <w:right w:val="single" w:sz="4" w:space="0" w:color="auto"/>
            </w:tcBorders>
            <w:vAlign w:val="center"/>
          </w:tcPr>
          <w:p w14:paraId="1C187479" w14:textId="77777777" w:rsidR="001A34CA" w:rsidRPr="00143632" w:rsidRDefault="001A34CA" w:rsidP="006A5CD3">
            <w:pPr>
              <w:spacing w:before="0" w:after="0"/>
              <w:jc w:val="left"/>
              <w:rPr>
                <w:rFonts w:eastAsia="Times New Roman"/>
                <w:color w:val="000000"/>
                <w:sz w:val="20"/>
                <w:szCs w:val="20"/>
                <w:lang w:eastAsia="es-GT"/>
              </w:rPr>
            </w:pPr>
          </w:p>
        </w:tc>
        <w:tc>
          <w:tcPr>
            <w:tcW w:w="567" w:type="dxa"/>
            <w:tcBorders>
              <w:top w:val="nil"/>
              <w:left w:val="nil"/>
              <w:bottom w:val="single" w:sz="4" w:space="0" w:color="auto"/>
              <w:right w:val="single" w:sz="4" w:space="0" w:color="auto"/>
            </w:tcBorders>
            <w:shd w:val="clear" w:color="auto" w:fill="auto"/>
            <w:noWrap/>
            <w:vAlign w:val="bottom"/>
          </w:tcPr>
          <w:p w14:paraId="71390E56" w14:textId="5011434A" w:rsidR="001A34CA" w:rsidRPr="00143632" w:rsidRDefault="001A34CA" w:rsidP="006A5CD3">
            <w:pPr>
              <w:spacing w:before="0" w:after="0"/>
              <w:jc w:val="right"/>
              <w:rPr>
                <w:rFonts w:eastAsia="Times New Roman"/>
                <w:color w:val="000000"/>
                <w:sz w:val="20"/>
                <w:szCs w:val="20"/>
                <w:lang w:eastAsia="es-GT"/>
              </w:rPr>
            </w:pPr>
            <w:r w:rsidRPr="00143632">
              <w:rPr>
                <w:rFonts w:eastAsia="Times New Roman"/>
                <w:color w:val="000000"/>
                <w:sz w:val="20"/>
                <w:szCs w:val="20"/>
                <w:lang w:eastAsia="es-GT"/>
              </w:rPr>
              <w:t>2.1</w:t>
            </w:r>
            <w:r w:rsidR="00FF2538">
              <w:rPr>
                <w:rFonts w:eastAsia="Times New Roman"/>
                <w:color w:val="000000"/>
                <w:sz w:val="20"/>
                <w:szCs w:val="20"/>
                <w:lang w:eastAsia="es-GT"/>
              </w:rPr>
              <w:t>2</w:t>
            </w:r>
          </w:p>
          <w:p w14:paraId="34E7E4EA" w14:textId="77777777" w:rsidR="001A34CA" w:rsidRPr="00143632" w:rsidRDefault="001A34CA" w:rsidP="006A5CD3">
            <w:pPr>
              <w:spacing w:before="0" w:after="0"/>
              <w:jc w:val="right"/>
              <w:rPr>
                <w:rFonts w:eastAsia="Times New Roman"/>
                <w:color w:val="000000"/>
                <w:sz w:val="20"/>
                <w:szCs w:val="20"/>
                <w:lang w:eastAsia="es-GT"/>
              </w:rPr>
            </w:pPr>
          </w:p>
        </w:tc>
        <w:tc>
          <w:tcPr>
            <w:tcW w:w="5812" w:type="dxa"/>
            <w:tcBorders>
              <w:top w:val="nil"/>
              <w:left w:val="nil"/>
              <w:bottom w:val="single" w:sz="4" w:space="0" w:color="auto"/>
              <w:right w:val="single" w:sz="4" w:space="0" w:color="auto"/>
            </w:tcBorders>
            <w:shd w:val="clear" w:color="auto" w:fill="auto"/>
            <w:noWrap/>
            <w:vAlign w:val="bottom"/>
          </w:tcPr>
          <w:p w14:paraId="3F45BF99" w14:textId="77777777" w:rsidR="001A34CA" w:rsidRPr="00143632" w:rsidRDefault="001A34CA" w:rsidP="006A5CD3">
            <w:pPr>
              <w:spacing w:before="0" w:after="0"/>
              <w:jc w:val="left"/>
              <w:rPr>
                <w:rFonts w:eastAsia="Times New Roman"/>
                <w:color w:val="000000"/>
                <w:sz w:val="20"/>
                <w:szCs w:val="20"/>
                <w:lang w:eastAsia="es-GT"/>
              </w:rPr>
            </w:pPr>
            <w:r w:rsidRPr="00143632">
              <w:rPr>
                <w:rFonts w:eastAsia="Times New Roman"/>
                <w:color w:val="000000"/>
                <w:sz w:val="20"/>
                <w:szCs w:val="20"/>
                <w:lang w:eastAsia="es-GT"/>
              </w:rPr>
              <w:t>Entrega de la campaña comunicacional e informe final.</w:t>
            </w:r>
          </w:p>
          <w:p w14:paraId="71D41B35" w14:textId="77777777" w:rsidR="001A34CA" w:rsidRPr="00143632" w:rsidRDefault="001A34CA" w:rsidP="006A5CD3">
            <w:pPr>
              <w:spacing w:before="0" w:after="0"/>
              <w:jc w:val="left"/>
              <w:rPr>
                <w:rFonts w:eastAsia="Times New Roman"/>
                <w:color w:val="000000"/>
                <w:sz w:val="20"/>
                <w:szCs w:val="20"/>
                <w:lang w:eastAsia="es-GT"/>
              </w:rPr>
            </w:pPr>
          </w:p>
        </w:tc>
        <w:tc>
          <w:tcPr>
            <w:tcW w:w="992" w:type="dxa"/>
            <w:tcBorders>
              <w:top w:val="nil"/>
              <w:left w:val="nil"/>
              <w:bottom w:val="single" w:sz="4" w:space="0" w:color="auto"/>
              <w:right w:val="single" w:sz="4" w:space="0" w:color="auto"/>
            </w:tcBorders>
            <w:shd w:val="clear" w:color="auto" w:fill="auto"/>
            <w:noWrap/>
            <w:vAlign w:val="bottom"/>
          </w:tcPr>
          <w:p w14:paraId="7124BD28" w14:textId="77777777"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1</w:t>
            </w:r>
          </w:p>
          <w:p w14:paraId="29799FF1" w14:textId="77777777" w:rsidR="001A34CA" w:rsidRPr="00143632" w:rsidRDefault="001A34CA" w:rsidP="006A5CD3">
            <w:pPr>
              <w:spacing w:before="0" w:after="0"/>
              <w:jc w:val="center"/>
              <w:rPr>
                <w:rFonts w:eastAsia="Times New Roman"/>
                <w:color w:val="000000"/>
                <w:sz w:val="20"/>
                <w:szCs w:val="20"/>
                <w:lang w:eastAsia="es-GT"/>
              </w:rPr>
            </w:pPr>
          </w:p>
        </w:tc>
        <w:tc>
          <w:tcPr>
            <w:tcW w:w="1134" w:type="dxa"/>
            <w:tcBorders>
              <w:top w:val="nil"/>
              <w:left w:val="nil"/>
              <w:bottom w:val="single" w:sz="4" w:space="0" w:color="auto"/>
              <w:right w:val="single" w:sz="4" w:space="0" w:color="auto"/>
            </w:tcBorders>
          </w:tcPr>
          <w:p w14:paraId="784E1E77" w14:textId="6E7405F5"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Unidad</w:t>
            </w:r>
          </w:p>
        </w:tc>
        <w:tc>
          <w:tcPr>
            <w:tcW w:w="709" w:type="dxa"/>
            <w:tcBorders>
              <w:top w:val="nil"/>
              <w:left w:val="nil"/>
              <w:bottom w:val="single" w:sz="4" w:space="0" w:color="auto"/>
              <w:right w:val="single" w:sz="4" w:space="0" w:color="auto"/>
            </w:tcBorders>
          </w:tcPr>
          <w:p w14:paraId="4F155474" w14:textId="77777777" w:rsidR="001A34CA" w:rsidRPr="00143632" w:rsidRDefault="001A34CA" w:rsidP="006A5CD3">
            <w:pPr>
              <w:spacing w:before="0" w:after="0"/>
              <w:jc w:val="center"/>
              <w:rPr>
                <w:rFonts w:eastAsia="Times New Roman"/>
                <w:color w:val="000000"/>
                <w:sz w:val="20"/>
                <w:szCs w:val="20"/>
                <w:lang w:eastAsia="es-GT"/>
              </w:rPr>
            </w:pPr>
          </w:p>
        </w:tc>
      </w:tr>
      <w:tr w:rsidR="001A34CA" w:rsidRPr="00143632" w14:paraId="7507F726" w14:textId="0055B4AB" w:rsidTr="00143632">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BDAE6BA" w14:textId="77777777" w:rsidR="001A34CA" w:rsidRPr="00143632" w:rsidRDefault="001A34CA" w:rsidP="006A5CD3">
            <w:pPr>
              <w:spacing w:before="0" w:after="0"/>
              <w:jc w:val="center"/>
              <w:rPr>
                <w:rFonts w:eastAsia="Times New Roman"/>
                <w:b/>
                <w:bCs/>
                <w:color w:val="000000"/>
                <w:sz w:val="20"/>
                <w:szCs w:val="20"/>
                <w:lang w:eastAsia="es-GT"/>
              </w:rPr>
            </w:pPr>
            <w:r w:rsidRPr="00143632">
              <w:rPr>
                <w:rFonts w:eastAsia="Times New Roman"/>
                <w:b/>
                <w:bCs/>
                <w:color w:val="000000"/>
                <w:sz w:val="20"/>
                <w:szCs w:val="20"/>
                <w:lang w:eastAsia="es-GT"/>
              </w:rPr>
              <w:t>3</w:t>
            </w:r>
          </w:p>
        </w:tc>
        <w:tc>
          <w:tcPr>
            <w:tcW w:w="637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7D23713" w14:textId="77777777" w:rsidR="001A34CA" w:rsidRPr="00143632" w:rsidRDefault="001A34CA" w:rsidP="006A5CD3">
            <w:pPr>
              <w:spacing w:before="0" w:after="0"/>
              <w:jc w:val="center"/>
              <w:rPr>
                <w:rFonts w:eastAsia="Times New Roman"/>
                <w:b/>
                <w:bCs/>
                <w:color w:val="000000"/>
                <w:sz w:val="20"/>
                <w:szCs w:val="20"/>
                <w:lang w:eastAsia="es-GT"/>
              </w:rPr>
            </w:pPr>
            <w:r w:rsidRPr="00143632">
              <w:rPr>
                <w:rFonts w:eastAsia="Times New Roman"/>
                <w:b/>
                <w:bCs/>
                <w:color w:val="000000"/>
                <w:sz w:val="20"/>
                <w:szCs w:val="20"/>
                <w:lang w:eastAsia="es-GT"/>
              </w:rPr>
              <w:t>Anexos</w:t>
            </w:r>
          </w:p>
        </w:tc>
        <w:tc>
          <w:tcPr>
            <w:tcW w:w="992" w:type="dxa"/>
            <w:tcBorders>
              <w:right w:val="single" w:sz="4" w:space="0" w:color="auto"/>
            </w:tcBorders>
            <w:shd w:val="clear" w:color="auto" w:fill="BFBFBF" w:themeFill="background1" w:themeFillShade="BF"/>
          </w:tcPr>
          <w:p w14:paraId="3697B503" w14:textId="77777777" w:rsidR="001A34CA" w:rsidRPr="00143632" w:rsidRDefault="001A34CA" w:rsidP="006A5CD3">
            <w:pPr>
              <w:spacing w:before="0" w:after="0"/>
              <w:jc w:val="left"/>
              <w:rPr>
                <w:sz w:val="20"/>
                <w:szCs w:val="20"/>
              </w:rPr>
            </w:pPr>
          </w:p>
        </w:tc>
        <w:tc>
          <w:tcPr>
            <w:tcW w:w="1134" w:type="dxa"/>
            <w:tcBorders>
              <w:right w:val="single" w:sz="4" w:space="0" w:color="auto"/>
            </w:tcBorders>
            <w:shd w:val="clear" w:color="auto" w:fill="BFBFBF" w:themeFill="background1" w:themeFillShade="BF"/>
          </w:tcPr>
          <w:p w14:paraId="0D561878" w14:textId="77777777" w:rsidR="001A34CA" w:rsidRPr="00143632" w:rsidRDefault="001A34CA" w:rsidP="006A5CD3">
            <w:pPr>
              <w:spacing w:before="0" w:after="0"/>
              <w:jc w:val="left"/>
              <w:rPr>
                <w:sz w:val="20"/>
                <w:szCs w:val="20"/>
              </w:rPr>
            </w:pPr>
          </w:p>
        </w:tc>
        <w:tc>
          <w:tcPr>
            <w:tcW w:w="709" w:type="dxa"/>
            <w:tcBorders>
              <w:right w:val="single" w:sz="4" w:space="0" w:color="auto"/>
            </w:tcBorders>
            <w:shd w:val="clear" w:color="auto" w:fill="BFBFBF" w:themeFill="background1" w:themeFillShade="BF"/>
          </w:tcPr>
          <w:p w14:paraId="7300C561" w14:textId="77777777" w:rsidR="001A34CA" w:rsidRPr="00143632" w:rsidRDefault="001A34CA" w:rsidP="006A5CD3">
            <w:pPr>
              <w:spacing w:before="0" w:after="0"/>
              <w:jc w:val="left"/>
              <w:rPr>
                <w:sz w:val="20"/>
                <w:szCs w:val="20"/>
              </w:rPr>
            </w:pPr>
          </w:p>
        </w:tc>
      </w:tr>
      <w:tr w:rsidR="00143632" w:rsidRPr="00143632" w14:paraId="12F8CF31" w14:textId="7FA12275" w:rsidTr="00143632">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15C73" w14:textId="77777777"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2647421" w14:textId="77777777" w:rsidR="001A34CA" w:rsidRPr="00143632" w:rsidRDefault="001A34CA" w:rsidP="006A5CD3">
            <w:pPr>
              <w:spacing w:before="0" w:after="0"/>
              <w:jc w:val="right"/>
              <w:rPr>
                <w:rFonts w:eastAsia="Times New Roman"/>
                <w:color w:val="000000"/>
                <w:sz w:val="20"/>
                <w:szCs w:val="20"/>
                <w:lang w:eastAsia="es-GT"/>
              </w:rPr>
            </w:pPr>
            <w:r w:rsidRPr="00143632">
              <w:rPr>
                <w:rFonts w:eastAsia="Times New Roman"/>
                <w:color w:val="000000"/>
                <w:sz w:val="20"/>
                <w:szCs w:val="20"/>
                <w:lang w:eastAsia="es-GT"/>
              </w:rPr>
              <w:t>3.1</w:t>
            </w:r>
          </w:p>
        </w:tc>
        <w:tc>
          <w:tcPr>
            <w:tcW w:w="5812" w:type="dxa"/>
            <w:tcBorders>
              <w:top w:val="single" w:sz="4" w:space="0" w:color="auto"/>
              <w:left w:val="nil"/>
              <w:bottom w:val="single" w:sz="4" w:space="0" w:color="auto"/>
              <w:right w:val="single" w:sz="4" w:space="0" w:color="auto"/>
            </w:tcBorders>
            <w:shd w:val="clear" w:color="auto" w:fill="auto"/>
            <w:noWrap/>
            <w:vAlign w:val="bottom"/>
          </w:tcPr>
          <w:p w14:paraId="22C7F35A" w14:textId="77777777" w:rsidR="001A34CA" w:rsidRPr="00143632" w:rsidRDefault="001A34CA" w:rsidP="006A5CD3">
            <w:pPr>
              <w:spacing w:before="0" w:after="0"/>
              <w:jc w:val="left"/>
              <w:rPr>
                <w:rFonts w:eastAsia="Times New Roman"/>
                <w:color w:val="000000"/>
                <w:sz w:val="20"/>
                <w:szCs w:val="20"/>
                <w:lang w:eastAsia="es-GT"/>
              </w:rPr>
            </w:pPr>
            <w:r w:rsidRPr="00143632">
              <w:rPr>
                <w:rFonts w:eastAsia="Times New Roman"/>
                <w:color w:val="000000"/>
                <w:sz w:val="20"/>
                <w:szCs w:val="20"/>
                <w:lang w:eastAsia="es-GT"/>
              </w:rPr>
              <w:t>DVD’s con todo el material de comunicación elaborado.</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BCF839B" w14:textId="77777777"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1</w:t>
            </w:r>
          </w:p>
        </w:tc>
        <w:tc>
          <w:tcPr>
            <w:tcW w:w="1134" w:type="dxa"/>
            <w:tcBorders>
              <w:top w:val="single" w:sz="4" w:space="0" w:color="auto"/>
              <w:left w:val="nil"/>
              <w:bottom w:val="single" w:sz="4" w:space="0" w:color="auto"/>
              <w:right w:val="single" w:sz="4" w:space="0" w:color="auto"/>
            </w:tcBorders>
          </w:tcPr>
          <w:p w14:paraId="7593B748" w14:textId="741574F2"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Unidad</w:t>
            </w:r>
          </w:p>
        </w:tc>
        <w:tc>
          <w:tcPr>
            <w:tcW w:w="709" w:type="dxa"/>
            <w:tcBorders>
              <w:top w:val="single" w:sz="4" w:space="0" w:color="auto"/>
              <w:left w:val="nil"/>
              <w:bottom w:val="single" w:sz="4" w:space="0" w:color="auto"/>
              <w:right w:val="single" w:sz="4" w:space="0" w:color="auto"/>
            </w:tcBorders>
          </w:tcPr>
          <w:p w14:paraId="63B3D345" w14:textId="77777777" w:rsidR="001A34CA" w:rsidRPr="00143632" w:rsidRDefault="001A34CA" w:rsidP="006A5CD3">
            <w:pPr>
              <w:spacing w:before="0" w:after="0"/>
              <w:jc w:val="center"/>
              <w:rPr>
                <w:rFonts w:eastAsia="Times New Roman"/>
                <w:color w:val="000000"/>
                <w:sz w:val="20"/>
                <w:szCs w:val="20"/>
                <w:lang w:eastAsia="es-GT"/>
              </w:rPr>
            </w:pPr>
          </w:p>
        </w:tc>
      </w:tr>
      <w:tr w:rsidR="00143632" w:rsidRPr="00143632" w14:paraId="69C9B8D5" w14:textId="04BCE625" w:rsidTr="00143632">
        <w:trPr>
          <w:trHeight w:val="300"/>
        </w:trPr>
        <w:tc>
          <w:tcPr>
            <w:tcW w:w="562" w:type="dxa"/>
            <w:vMerge/>
            <w:tcBorders>
              <w:top w:val="single" w:sz="4" w:space="0" w:color="auto"/>
              <w:left w:val="single" w:sz="4" w:space="0" w:color="auto"/>
              <w:bottom w:val="single" w:sz="4" w:space="0" w:color="auto"/>
              <w:right w:val="single" w:sz="4" w:space="0" w:color="auto"/>
            </w:tcBorders>
            <w:vAlign w:val="center"/>
          </w:tcPr>
          <w:p w14:paraId="6E314445" w14:textId="77777777" w:rsidR="001A34CA" w:rsidRPr="00143632" w:rsidRDefault="001A34CA" w:rsidP="006A5CD3">
            <w:pPr>
              <w:spacing w:before="0" w:after="0"/>
              <w:jc w:val="left"/>
              <w:rPr>
                <w:rFonts w:eastAsia="Times New Roman"/>
                <w:color w:val="000000"/>
                <w:sz w:val="20"/>
                <w:szCs w:val="20"/>
                <w:lang w:eastAsia="es-GT"/>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314F11E" w14:textId="77777777" w:rsidR="001A34CA" w:rsidRPr="00143632" w:rsidRDefault="001A34CA" w:rsidP="006A5CD3">
            <w:pPr>
              <w:spacing w:before="0" w:after="0"/>
              <w:jc w:val="right"/>
              <w:rPr>
                <w:rFonts w:eastAsia="Times New Roman"/>
                <w:color w:val="000000"/>
                <w:sz w:val="20"/>
                <w:szCs w:val="20"/>
                <w:lang w:eastAsia="es-GT"/>
              </w:rPr>
            </w:pPr>
            <w:r w:rsidRPr="00143632">
              <w:rPr>
                <w:rFonts w:eastAsia="Times New Roman"/>
                <w:color w:val="000000"/>
                <w:sz w:val="20"/>
                <w:szCs w:val="20"/>
                <w:lang w:eastAsia="es-GT"/>
              </w:rPr>
              <w:t>3.2</w:t>
            </w:r>
          </w:p>
        </w:tc>
        <w:tc>
          <w:tcPr>
            <w:tcW w:w="5812" w:type="dxa"/>
            <w:tcBorders>
              <w:top w:val="single" w:sz="4" w:space="0" w:color="auto"/>
              <w:left w:val="nil"/>
              <w:bottom w:val="single" w:sz="4" w:space="0" w:color="auto"/>
              <w:right w:val="single" w:sz="4" w:space="0" w:color="auto"/>
            </w:tcBorders>
            <w:shd w:val="clear" w:color="auto" w:fill="auto"/>
            <w:noWrap/>
            <w:vAlign w:val="bottom"/>
          </w:tcPr>
          <w:p w14:paraId="0572F507" w14:textId="77777777" w:rsidR="001A34CA" w:rsidRPr="00143632" w:rsidRDefault="001A34CA" w:rsidP="006A5CD3">
            <w:pPr>
              <w:spacing w:before="0" w:after="0"/>
              <w:jc w:val="left"/>
              <w:rPr>
                <w:rFonts w:eastAsia="Times New Roman"/>
                <w:color w:val="000000"/>
                <w:sz w:val="20"/>
                <w:szCs w:val="20"/>
                <w:lang w:eastAsia="es-GT"/>
              </w:rPr>
            </w:pPr>
            <w:r w:rsidRPr="00143632">
              <w:rPr>
                <w:rFonts w:eastAsia="Times New Roman"/>
                <w:color w:val="000000"/>
                <w:sz w:val="20"/>
                <w:szCs w:val="20"/>
                <w:lang w:eastAsia="es-GT"/>
              </w:rPr>
              <w:t xml:space="preserve">Impresiones del material diseñado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62EBB07" w14:textId="77777777"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1</w:t>
            </w:r>
          </w:p>
        </w:tc>
        <w:tc>
          <w:tcPr>
            <w:tcW w:w="1134" w:type="dxa"/>
            <w:tcBorders>
              <w:top w:val="single" w:sz="4" w:space="0" w:color="auto"/>
              <w:left w:val="nil"/>
              <w:bottom w:val="single" w:sz="4" w:space="0" w:color="auto"/>
              <w:right w:val="single" w:sz="4" w:space="0" w:color="auto"/>
            </w:tcBorders>
          </w:tcPr>
          <w:p w14:paraId="637A449D" w14:textId="76346C4F"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Unidad</w:t>
            </w:r>
          </w:p>
        </w:tc>
        <w:tc>
          <w:tcPr>
            <w:tcW w:w="709" w:type="dxa"/>
            <w:tcBorders>
              <w:top w:val="single" w:sz="4" w:space="0" w:color="auto"/>
              <w:left w:val="nil"/>
              <w:bottom w:val="single" w:sz="4" w:space="0" w:color="auto"/>
              <w:right w:val="single" w:sz="4" w:space="0" w:color="auto"/>
            </w:tcBorders>
          </w:tcPr>
          <w:p w14:paraId="5DD5D861" w14:textId="77777777" w:rsidR="001A34CA" w:rsidRPr="00143632" w:rsidRDefault="001A34CA" w:rsidP="006A5CD3">
            <w:pPr>
              <w:spacing w:before="0" w:after="0"/>
              <w:jc w:val="center"/>
              <w:rPr>
                <w:rFonts w:eastAsia="Times New Roman"/>
                <w:color w:val="000000"/>
                <w:sz w:val="20"/>
                <w:szCs w:val="20"/>
                <w:lang w:eastAsia="es-GT"/>
              </w:rPr>
            </w:pPr>
          </w:p>
        </w:tc>
      </w:tr>
      <w:tr w:rsidR="00143632" w:rsidRPr="00143632" w14:paraId="3054E561" w14:textId="6FDAF141" w:rsidTr="00143632">
        <w:trPr>
          <w:trHeight w:val="300"/>
        </w:trPr>
        <w:tc>
          <w:tcPr>
            <w:tcW w:w="562" w:type="dxa"/>
            <w:vMerge/>
            <w:tcBorders>
              <w:top w:val="single" w:sz="4" w:space="0" w:color="auto"/>
              <w:left w:val="single" w:sz="4" w:space="0" w:color="auto"/>
              <w:bottom w:val="single" w:sz="4" w:space="0" w:color="auto"/>
              <w:right w:val="single" w:sz="4" w:space="0" w:color="auto"/>
            </w:tcBorders>
            <w:vAlign w:val="center"/>
          </w:tcPr>
          <w:p w14:paraId="7AC4B38B" w14:textId="77777777" w:rsidR="001A34CA" w:rsidRPr="00143632" w:rsidRDefault="001A34CA" w:rsidP="006A5CD3">
            <w:pPr>
              <w:spacing w:before="0" w:after="0"/>
              <w:jc w:val="left"/>
              <w:rPr>
                <w:rFonts w:eastAsia="Times New Roman"/>
                <w:color w:val="000000"/>
                <w:sz w:val="20"/>
                <w:szCs w:val="20"/>
                <w:lang w:eastAsia="es-GT"/>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728D879" w14:textId="77777777" w:rsidR="001A34CA" w:rsidRPr="00143632" w:rsidRDefault="001A34CA" w:rsidP="006A5CD3">
            <w:pPr>
              <w:spacing w:before="0" w:after="0"/>
              <w:jc w:val="right"/>
              <w:rPr>
                <w:rFonts w:eastAsia="Times New Roman"/>
                <w:color w:val="000000"/>
                <w:sz w:val="20"/>
                <w:szCs w:val="20"/>
                <w:lang w:eastAsia="es-GT"/>
              </w:rPr>
            </w:pPr>
            <w:r w:rsidRPr="00143632">
              <w:rPr>
                <w:rFonts w:eastAsia="Times New Roman"/>
                <w:color w:val="000000"/>
                <w:sz w:val="20"/>
                <w:szCs w:val="20"/>
                <w:lang w:eastAsia="es-GT"/>
              </w:rPr>
              <w:t>3.3</w:t>
            </w:r>
          </w:p>
        </w:tc>
        <w:tc>
          <w:tcPr>
            <w:tcW w:w="5812" w:type="dxa"/>
            <w:tcBorders>
              <w:top w:val="single" w:sz="4" w:space="0" w:color="auto"/>
              <w:left w:val="nil"/>
              <w:bottom w:val="single" w:sz="4" w:space="0" w:color="auto"/>
              <w:right w:val="single" w:sz="4" w:space="0" w:color="auto"/>
            </w:tcBorders>
            <w:shd w:val="clear" w:color="auto" w:fill="auto"/>
            <w:noWrap/>
            <w:vAlign w:val="bottom"/>
          </w:tcPr>
          <w:p w14:paraId="25059943" w14:textId="77777777" w:rsidR="001A34CA" w:rsidRPr="00143632" w:rsidRDefault="001A34CA" w:rsidP="006A5CD3">
            <w:pPr>
              <w:spacing w:before="0" w:after="0"/>
              <w:jc w:val="left"/>
              <w:rPr>
                <w:rFonts w:eastAsia="Times New Roman"/>
                <w:color w:val="000000"/>
                <w:sz w:val="20"/>
                <w:szCs w:val="20"/>
                <w:lang w:eastAsia="es-GT"/>
              </w:rPr>
            </w:pPr>
            <w:r w:rsidRPr="00143632">
              <w:rPr>
                <w:rFonts w:eastAsia="Times New Roman"/>
                <w:color w:val="000000"/>
                <w:sz w:val="20"/>
                <w:szCs w:val="20"/>
                <w:lang w:eastAsia="es-GT"/>
              </w:rPr>
              <w:t xml:space="preserve">Stock Fotográfico.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2D56A1E" w14:textId="77777777"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1</w:t>
            </w:r>
          </w:p>
        </w:tc>
        <w:tc>
          <w:tcPr>
            <w:tcW w:w="1134" w:type="dxa"/>
            <w:tcBorders>
              <w:top w:val="single" w:sz="4" w:space="0" w:color="auto"/>
              <w:left w:val="nil"/>
              <w:bottom w:val="single" w:sz="4" w:space="0" w:color="auto"/>
              <w:right w:val="single" w:sz="4" w:space="0" w:color="auto"/>
            </w:tcBorders>
          </w:tcPr>
          <w:p w14:paraId="78ECC623" w14:textId="542C1167"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Unidad</w:t>
            </w:r>
          </w:p>
        </w:tc>
        <w:tc>
          <w:tcPr>
            <w:tcW w:w="709" w:type="dxa"/>
            <w:tcBorders>
              <w:top w:val="single" w:sz="4" w:space="0" w:color="auto"/>
              <w:left w:val="nil"/>
              <w:bottom w:val="single" w:sz="4" w:space="0" w:color="auto"/>
              <w:right w:val="single" w:sz="4" w:space="0" w:color="auto"/>
            </w:tcBorders>
          </w:tcPr>
          <w:p w14:paraId="3D6639A8" w14:textId="77777777" w:rsidR="001A34CA" w:rsidRPr="00143632" w:rsidRDefault="001A34CA" w:rsidP="006A5CD3">
            <w:pPr>
              <w:spacing w:before="0" w:after="0"/>
              <w:jc w:val="center"/>
              <w:rPr>
                <w:rFonts w:eastAsia="Times New Roman"/>
                <w:color w:val="000000"/>
                <w:sz w:val="20"/>
                <w:szCs w:val="20"/>
                <w:lang w:eastAsia="es-GT"/>
              </w:rPr>
            </w:pPr>
          </w:p>
        </w:tc>
      </w:tr>
      <w:tr w:rsidR="00143632" w:rsidRPr="00143632" w14:paraId="3EC21E6F" w14:textId="15BEC35E" w:rsidTr="00143632">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3F083F8" w14:textId="77777777" w:rsidR="001A34CA" w:rsidRPr="00143632" w:rsidRDefault="001A34CA" w:rsidP="006A5CD3">
            <w:pPr>
              <w:spacing w:before="0" w:after="0"/>
              <w:jc w:val="left"/>
              <w:rPr>
                <w:rFonts w:eastAsia="Times New Roman"/>
                <w:color w:val="000000"/>
                <w:sz w:val="20"/>
                <w:szCs w:val="20"/>
                <w:lang w:eastAsia="es-GT"/>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D0390BD" w14:textId="77777777" w:rsidR="001A34CA" w:rsidRPr="00143632" w:rsidRDefault="001A34CA" w:rsidP="006A5CD3">
            <w:pPr>
              <w:spacing w:before="0" w:after="0"/>
              <w:jc w:val="right"/>
              <w:rPr>
                <w:rFonts w:eastAsia="Times New Roman"/>
                <w:color w:val="000000"/>
                <w:sz w:val="20"/>
                <w:szCs w:val="20"/>
                <w:lang w:eastAsia="es-GT"/>
              </w:rPr>
            </w:pPr>
            <w:r w:rsidRPr="00143632">
              <w:rPr>
                <w:rFonts w:eastAsia="Times New Roman"/>
                <w:color w:val="000000"/>
                <w:sz w:val="20"/>
                <w:szCs w:val="20"/>
                <w:lang w:eastAsia="es-GT"/>
              </w:rPr>
              <w:t>3.4</w:t>
            </w:r>
          </w:p>
        </w:tc>
        <w:tc>
          <w:tcPr>
            <w:tcW w:w="5812" w:type="dxa"/>
            <w:tcBorders>
              <w:top w:val="single" w:sz="4" w:space="0" w:color="auto"/>
              <w:left w:val="nil"/>
              <w:bottom w:val="single" w:sz="4" w:space="0" w:color="auto"/>
              <w:right w:val="single" w:sz="4" w:space="0" w:color="auto"/>
            </w:tcBorders>
            <w:shd w:val="clear" w:color="auto" w:fill="auto"/>
            <w:noWrap/>
            <w:vAlign w:val="bottom"/>
          </w:tcPr>
          <w:p w14:paraId="0CD4A616" w14:textId="77777777" w:rsidR="001A34CA" w:rsidRPr="00143632" w:rsidRDefault="001A34CA" w:rsidP="006A5CD3">
            <w:pPr>
              <w:spacing w:before="0" w:after="0"/>
              <w:jc w:val="left"/>
              <w:rPr>
                <w:rFonts w:eastAsia="Times New Roman"/>
                <w:color w:val="000000"/>
                <w:sz w:val="20"/>
                <w:szCs w:val="20"/>
                <w:lang w:eastAsia="es-GT"/>
              </w:rPr>
            </w:pPr>
            <w:r w:rsidRPr="00143632">
              <w:rPr>
                <w:rFonts w:eastAsia="Times New Roman"/>
                <w:color w:val="000000"/>
                <w:sz w:val="20"/>
                <w:szCs w:val="20"/>
                <w:lang w:eastAsia="es-GT"/>
              </w:rPr>
              <w:t>Informes</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4F4648B" w14:textId="77777777"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1</w:t>
            </w:r>
          </w:p>
        </w:tc>
        <w:tc>
          <w:tcPr>
            <w:tcW w:w="1134" w:type="dxa"/>
            <w:tcBorders>
              <w:top w:val="single" w:sz="4" w:space="0" w:color="auto"/>
              <w:left w:val="nil"/>
              <w:bottom w:val="single" w:sz="4" w:space="0" w:color="auto"/>
              <w:right w:val="single" w:sz="4" w:space="0" w:color="auto"/>
            </w:tcBorders>
          </w:tcPr>
          <w:p w14:paraId="2175D566" w14:textId="39A47C41" w:rsidR="001A34CA" w:rsidRPr="00143632" w:rsidRDefault="001A34CA" w:rsidP="006A5CD3">
            <w:pPr>
              <w:spacing w:before="0" w:after="0"/>
              <w:jc w:val="center"/>
              <w:rPr>
                <w:rFonts w:eastAsia="Times New Roman"/>
                <w:color w:val="000000"/>
                <w:sz w:val="20"/>
                <w:szCs w:val="20"/>
                <w:lang w:eastAsia="es-GT"/>
              </w:rPr>
            </w:pPr>
            <w:r w:rsidRPr="00143632">
              <w:rPr>
                <w:rFonts w:eastAsia="Times New Roman"/>
                <w:color w:val="000000"/>
                <w:sz w:val="20"/>
                <w:szCs w:val="20"/>
                <w:lang w:eastAsia="es-GT"/>
              </w:rPr>
              <w:t>Unidad</w:t>
            </w:r>
          </w:p>
        </w:tc>
        <w:tc>
          <w:tcPr>
            <w:tcW w:w="709" w:type="dxa"/>
            <w:tcBorders>
              <w:top w:val="single" w:sz="4" w:space="0" w:color="auto"/>
              <w:left w:val="nil"/>
              <w:bottom w:val="single" w:sz="4" w:space="0" w:color="auto"/>
              <w:right w:val="single" w:sz="4" w:space="0" w:color="auto"/>
            </w:tcBorders>
          </w:tcPr>
          <w:p w14:paraId="52599EC0" w14:textId="77777777" w:rsidR="001A34CA" w:rsidRPr="00143632" w:rsidRDefault="001A34CA" w:rsidP="006A5CD3">
            <w:pPr>
              <w:spacing w:before="0" w:after="0"/>
              <w:jc w:val="center"/>
              <w:rPr>
                <w:rFonts w:eastAsia="Times New Roman"/>
                <w:color w:val="000000"/>
                <w:sz w:val="20"/>
                <w:szCs w:val="20"/>
                <w:lang w:eastAsia="es-GT"/>
              </w:rPr>
            </w:pPr>
          </w:p>
        </w:tc>
      </w:tr>
      <w:tr w:rsidR="001A34CA" w:rsidRPr="00143632" w14:paraId="563D386A" w14:textId="77777777" w:rsidTr="00143632">
        <w:trPr>
          <w:trHeight w:val="300"/>
        </w:trPr>
        <w:tc>
          <w:tcPr>
            <w:tcW w:w="562" w:type="dxa"/>
            <w:tcBorders>
              <w:top w:val="single" w:sz="4" w:space="0" w:color="auto"/>
              <w:left w:val="single" w:sz="4" w:space="0" w:color="auto"/>
              <w:bottom w:val="single" w:sz="4" w:space="0" w:color="auto"/>
              <w:right w:val="single" w:sz="4" w:space="0" w:color="auto"/>
            </w:tcBorders>
            <w:vAlign w:val="center"/>
          </w:tcPr>
          <w:p w14:paraId="3030ACFE" w14:textId="77777777" w:rsidR="001A34CA" w:rsidRPr="00143632" w:rsidRDefault="001A34CA" w:rsidP="006A5CD3">
            <w:pPr>
              <w:spacing w:before="0" w:after="0"/>
              <w:jc w:val="left"/>
              <w:rPr>
                <w:rFonts w:eastAsia="Times New Roman"/>
                <w:color w:val="000000"/>
                <w:sz w:val="20"/>
                <w:szCs w:val="20"/>
                <w:lang w:eastAsia="es-GT"/>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66965A9" w14:textId="77777777" w:rsidR="001A34CA" w:rsidRPr="00143632" w:rsidRDefault="001A34CA" w:rsidP="006A5CD3">
            <w:pPr>
              <w:spacing w:before="0" w:after="0"/>
              <w:jc w:val="right"/>
              <w:rPr>
                <w:rFonts w:eastAsia="Times New Roman"/>
                <w:color w:val="000000"/>
                <w:sz w:val="20"/>
                <w:szCs w:val="20"/>
                <w:lang w:eastAsia="es-GT"/>
              </w:rPr>
            </w:pPr>
          </w:p>
        </w:tc>
        <w:tc>
          <w:tcPr>
            <w:tcW w:w="5812" w:type="dxa"/>
            <w:tcBorders>
              <w:top w:val="single" w:sz="4" w:space="0" w:color="auto"/>
              <w:left w:val="nil"/>
              <w:bottom w:val="single" w:sz="4" w:space="0" w:color="auto"/>
              <w:right w:val="single" w:sz="4" w:space="0" w:color="auto"/>
            </w:tcBorders>
            <w:shd w:val="clear" w:color="auto" w:fill="auto"/>
            <w:noWrap/>
            <w:vAlign w:val="bottom"/>
          </w:tcPr>
          <w:p w14:paraId="246DF8FC" w14:textId="05AA1028" w:rsidR="001A34CA" w:rsidRPr="00143632" w:rsidRDefault="001A34CA" w:rsidP="006A5CD3">
            <w:pPr>
              <w:spacing w:before="0" w:after="0"/>
              <w:jc w:val="left"/>
              <w:rPr>
                <w:rFonts w:eastAsia="Times New Roman"/>
                <w:color w:val="000000"/>
                <w:sz w:val="20"/>
                <w:szCs w:val="20"/>
                <w:lang w:eastAsia="es-GT"/>
              </w:rPr>
            </w:pPr>
            <w:r w:rsidRPr="00143632">
              <w:rPr>
                <w:rFonts w:eastAsia="Times New Roman"/>
                <w:color w:val="000000"/>
                <w:sz w:val="20"/>
                <w:szCs w:val="20"/>
                <w:lang w:eastAsia="es-GT"/>
              </w:rPr>
              <w:t>Total</w:t>
            </w:r>
          </w:p>
        </w:tc>
        <w:tc>
          <w:tcPr>
            <w:tcW w:w="992" w:type="dxa"/>
            <w:tcBorders>
              <w:top w:val="single" w:sz="4" w:space="0" w:color="auto"/>
              <w:left w:val="single" w:sz="4" w:space="0" w:color="auto"/>
              <w:bottom w:val="single" w:sz="4" w:space="0" w:color="auto"/>
            </w:tcBorders>
            <w:shd w:val="clear" w:color="auto" w:fill="FFFFFF" w:themeFill="background1"/>
            <w:noWrap/>
            <w:vAlign w:val="bottom"/>
          </w:tcPr>
          <w:p w14:paraId="29F5A74D" w14:textId="77777777" w:rsidR="001A34CA" w:rsidRPr="00143632" w:rsidRDefault="001A34CA" w:rsidP="006A5CD3">
            <w:pPr>
              <w:spacing w:before="0" w:after="0"/>
              <w:jc w:val="center"/>
              <w:rPr>
                <w:rFonts w:eastAsia="Times New Roman"/>
                <w:color w:val="000000"/>
                <w:sz w:val="20"/>
                <w:szCs w:val="20"/>
                <w:lang w:eastAsia="es-GT"/>
              </w:rPr>
            </w:pPr>
          </w:p>
        </w:tc>
        <w:tc>
          <w:tcPr>
            <w:tcW w:w="1134" w:type="dxa"/>
            <w:tcBorders>
              <w:top w:val="single" w:sz="4" w:space="0" w:color="auto"/>
              <w:bottom w:val="single" w:sz="4" w:space="0" w:color="auto"/>
            </w:tcBorders>
            <w:shd w:val="clear" w:color="auto" w:fill="FFFFFF" w:themeFill="background1"/>
          </w:tcPr>
          <w:p w14:paraId="502000F3" w14:textId="77777777" w:rsidR="001A34CA" w:rsidRPr="00143632" w:rsidRDefault="001A34CA" w:rsidP="006A5CD3">
            <w:pPr>
              <w:spacing w:before="0" w:after="0"/>
              <w:jc w:val="center"/>
              <w:rPr>
                <w:rFonts w:eastAsia="Times New Roman"/>
                <w:color w:val="000000"/>
                <w:sz w:val="20"/>
                <w:szCs w:val="20"/>
                <w:lang w:eastAsia="es-GT"/>
              </w:rPr>
            </w:pPr>
          </w:p>
        </w:tc>
        <w:tc>
          <w:tcPr>
            <w:tcW w:w="709" w:type="dxa"/>
            <w:tcBorders>
              <w:top w:val="single" w:sz="4" w:space="0" w:color="auto"/>
              <w:bottom w:val="single" w:sz="4" w:space="0" w:color="auto"/>
              <w:right w:val="single" w:sz="4" w:space="0" w:color="auto"/>
            </w:tcBorders>
            <w:shd w:val="clear" w:color="auto" w:fill="FFFFFF" w:themeFill="background1"/>
          </w:tcPr>
          <w:p w14:paraId="76D14B28" w14:textId="77777777" w:rsidR="001A34CA" w:rsidRPr="00143632" w:rsidRDefault="001A34CA" w:rsidP="006A5CD3">
            <w:pPr>
              <w:spacing w:before="0" w:after="0"/>
              <w:jc w:val="center"/>
              <w:rPr>
                <w:rFonts w:eastAsia="Times New Roman"/>
                <w:color w:val="000000"/>
                <w:sz w:val="20"/>
                <w:szCs w:val="20"/>
                <w:lang w:eastAsia="es-GT"/>
              </w:rPr>
            </w:pPr>
          </w:p>
        </w:tc>
      </w:tr>
    </w:tbl>
    <w:p w14:paraId="3E68E238" w14:textId="77777777" w:rsidR="001A34CA" w:rsidRDefault="001A34CA" w:rsidP="00B3232F">
      <w:pPr>
        <w:spacing w:before="0" w:after="0"/>
        <w:rPr>
          <w:sz w:val="22"/>
          <w:szCs w:val="22"/>
        </w:rPr>
      </w:pPr>
    </w:p>
    <w:p w14:paraId="3649A16D" w14:textId="764AB510" w:rsidR="00143632" w:rsidRDefault="00681A16" w:rsidP="00850A9A">
      <w:pPr>
        <w:spacing w:before="0" w:after="0"/>
        <w:rPr>
          <w:sz w:val="22"/>
          <w:szCs w:val="22"/>
        </w:rPr>
      </w:pPr>
      <w:r w:rsidRPr="00D07830">
        <w:rPr>
          <w:sz w:val="22"/>
          <w:szCs w:val="22"/>
        </w:rPr>
        <w:t xml:space="preserve">Por este medio declaro: 1) El presente cuadro de cantidades estimadas de trabajo representa el valor total de la consultoría, aun cuando algunos renglones de trabajo no se incluyan expresamente en el mismo, pero que sean necesarios incluirlos para mejorar la información requerida; 2) Que acepto concluir totalmente la consultoría del paquete por  estos costos; 3) Que estoy enterado que el </w:t>
      </w:r>
      <w:r w:rsidRPr="00D07830">
        <w:rPr>
          <w:b/>
          <w:sz w:val="22"/>
          <w:szCs w:val="22"/>
        </w:rPr>
        <w:t>FCAS/COPANCH´ORTI´</w:t>
      </w:r>
      <w:r w:rsidRPr="00D07830">
        <w:rPr>
          <w:sz w:val="22"/>
          <w:szCs w:val="22"/>
        </w:rPr>
        <w:t xml:space="preserve"> no reconocerá ningún pago adicional que sobrepase su valor.</w:t>
      </w:r>
      <w:r w:rsidR="00850A9A">
        <w:rPr>
          <w:sz w:val="22"/>
          <w:szCs w:val="22"/>
        </w:rPr>
        <w:t xml:space="preserve">          </w:t>
      </w:r>
    </w:p>
    <w:p w14:paraId="6463D619" w14:textId="77777777" w:rsidR="00143632" w:rsidRDefault="00143632" w:rsidP="00850A9A">
      <w:pPr>
        <w:spacing w:before="0" w:after="0"/>
        <w:rPr>
          <w:sz w:val="22"/>
          <w:szCs w:val="22"/>
        </w:rPr>
      </w:pPr>
    </w:p>
    <w:p w14:paraId="1DFF354F" w14:textId="65197497" w:rsidR="00681A16" w:rsidRPr="00850A9A" w:rsidRDefault="00143632" w:rsidP="00850A9A">
      <w:pPr>
        <w:spacing w:before="0" w:after="0"/>
        <w:rPr>
          <w:sz w:val="22"/>
          <w:szCs w:val="22"/>
        </w:rPr>
      </w:pPr>
      <w:r>
        <w:rPr>
          <w:sz w:val="22"/>
          <w:szCs w:val="22"/>
        </w:rPr>
        <w:lastRenderedPageBreak/>
        <w:t xml:space="preserve">                                                                       </w:t>
      </w:r>
      <w:r w:rsidR="00850A9A">
        <w:rPr>
          <w:sz w:val="22"/>
          <w:szCs w:val="22"/>
        </w:rPr>
        <w:t xml:space="preserve">              </w:t>
      </w:r>
      <w:r w:rsidR="00681A16">
        <w:t>_____________________________________</w:t>
      </w:r>
    </w:p>
    <w:p w14:paraId="62ACD9EF" w14:textId="77777777" w:rsidR="001607E5" w:rsidRPr="00E13AD7" w:rsidRDefault="008C1A1A" w:rsidP="00E13AD7">
      <w:pPr>
        <w:spacing w:before="0" w:after="0"/>
        <w:ind w:left="3540" w:firstLine="708"/>
        <w:jc w:val="center"/>
        <w:rPr>
          <w:b/>
        </w:rPr>
      </w:pPr>
      <w:r>
        <w:rPr>
          <w:b/>
        </w:rPr>
        <w:t>Nombre, f</w:t>
      </w:r>
      <w:r w:rsidR="00681A16" w:rsidRPr="00D07830">
        <w:rPr>
          <w:b/>
        </w:rPr>
        <w:t xml:space="preserve">irma y sello del </w:t>
      </w:r>
      <w:r>
        <w:rPr>
          <w:b/>
        </w:rPr>
        <w:t xml:space="preserve">Propietario o </w:t>
      </w:r>
      <w:r w:rsidR="00681A16" w:rsidRPr="00D07830">
        <w:rPr>
          <w:b/>
        </w:rPr>
        <w:t>Representante legal</w:t>
      </w:r>
    </w:p>
    <w:p w14:paraId="1C31958B" w14:textId="2B11176E" w:rsidR="008D1F22" w:rsidRPr="00660C8B" w:rsidRDefault="005F02E7" w:rsidP="005F02E7">
      <w:pPr>
        <w:spacing w:before="0" w:after="0"/>
        <w:jc w:val="left"/>
        <w:rPr>
          <w:rFonts w:cs="Arial"/>
          <w:b/>
          <w:bCs/>
          <w:szCs w:val="20"/>
        </w:rPr>
      </w:pPr>
      <w:r>
        <w:rPr>
          <w:rFonts w:cs="Arial"/>
          <w:b/>
          <w:bCs/>
          <w:szCs w:val="20"/>
        </w:rPr>
        <w:br w:type="page"/>
      </w:r>
      <w:r w:rsidR="008D1F22" w:rsidRPr="00660C8B">
        <w:rPr>
          <w:rFonts w:cs="Arial"/>
          <w:b/>
          <w:bCs/>
          <w:szCs w:val="20"/>
        </w:rPr>
        <w:lastRenderedPageBreak/>
        <w:t xml:space="preserve">ANEXO </w:t>
      </w:r>
      <w:r w:rsidR="00F332F1">
        <w:rPr>
          <w:rFonts w:cs="Arial"/>
          <w:b/>
          <w:bCs/>
          <w:szCs w:val="20"/>
        </w:rPr>
        <w:t>6</w:t>
      </w:r>
      <w:r w:rsidR="00AB2024" w:rsidRPr="00660C8B">
        <w:rPr>
          <w:rFonts w:cs="Arial"/>
          <w:b/>
          <w:bCs/>
          <w:szCs w:val="20"/>
        </w:rPr>
        <w:t>.</w:t>
      </w:r>
      <w:r w:rsidR="008D1F22" w:rsidRPr="00660C8B">
        <w:rPr>
          <w:rFonts w:cs="Arial"/>
          <w:b/>
          <w:bCs/>
          <w:szCs w:val="20"/>
        </w:rPr>
        <w:t>4: PROPUESTA ECONÓMICA</w:t>
      </w:r>
    </w:p>
    <w:p w14:paraId="3542C8AB" w14:textId="77777777" w:rsidR="008D1F22" w:rsidRPr="00660C8B" w:rsidRDefault="008D1F22" w:rsidP="008D1F22">
      <w:pPr>
        <w:pStyle w:val="Default"/>
        <w:rPr>
          <w:rFonts w:cs="Arial"/>
          <w:i/>
          <w:iCs/>
          <w:szCs w:val="20"/>
        </w:rPr>
      </w:pPr>
    </w:p>
    <w:p w14:paraId="5E19136C" w14:textId="77777777" w:rsidR="008D1F22" w:rsidRPr="00660C8B" w:rsidRDefault="00AB2024" w:rsidP="008D1F22">
      <w:pPr>
        <w:pStyle w:val="Default"/>
        <w:rPr>
          <w:rFonts w:cs="Arial"/>
          <w:szCs w:val="20"/>
        </w:rPr>
      </w:pPr>
      <w:r w:rsidRPr="00660C8B">
        <w:rPr>
          <w:rFonts w:cs="Arial"/>
          <w:i/>
          <w:iCs/>
          <w:szCs w:val="20"/>
        </w:rPr>
        <w:t xml:space="preserve">Lugar y Fecha: </w:t>
      </w:r>
      <w:r w:rsidR="008D1F22" w:rsidRPr="00660C8B">
        <w:rPr>
          <w:rFonts w:cs="Arial"/>
          <w:i/>
          <w:iCs/>
          <w:szCs w:val="20"/>
        </w:rPr>
        <w:t>_____________________________</w:t>
      </w:r>
      <w:r w:rsidR="00660C8B">
        <w:rPr>
          <w:rFonts w:cs="Arial"/>
          <w:i/>
          <w:iCs/>
          <w:szCs w:val="20"/>
        </w:rPr>
        <w:t>______________________</w:t>
      </w:r>
      <w:r w:rsidR="008D1F22" w:rsidRPr="00660C8B">
        <w:rPr>
          <w:rFonts w:cs="Arial"/>
          <w:i/>
          <w:iCs/>
          <w:szCs w:val="20"/>
        </w:rPr>
        <w:t xml:space="preserve">__________ </w:t>
      </w:r>
    </w:p>
    <w:p w14:paraId="030B0522" w14:textId="77777777" w:rsidR="008D1F22" w:rsidRPr="00660C8B" w:rsidRDefault="008D1F22" w:rsidP="008D1F22">
      <w:pPr>
        <w:pStyle w:val="Default"/>
        <w:rPr>
          <w:rFonts w:cs="Arial"/>
          <w:b/>
          <w:bCs/>
          <w:szCs w:val="20"/>
        </w:rPr>
      </w:pPr>
    </w:p>
    <w:p w14:paraId="58D0963C" w14:textId="77777777" w:rsidR="008D1F22" w:rsidRPr="00830536" w:rsidRDefault="008D1F22" w:rsidP="008D1F22">
      <w:pPr>
        <w:pStyle w:val="Default"/>
        <w:rPr>
          <w:rFonts w:cs="Arial"/>
          <w:b/>
          <w:bCs/>
          <w:sz w:val="20"/>
          <w:szCs w:val="20"/>
        </w:rPr>
      </w:pPr>
      <w:r w:rsidRPr="00660C8B">
        <w:rPr>
          <w:rFonts w:cs="Arial"/>
          <w:b/>
          <w:bCs/>
          <w:szCs w:val="20"/>
        </w:rPr>
        <w:t>Señores: COPANCH´ORTI´</w:t>
      </w:r>
    </w:p>
    <w:p w14:paraId="55204E12" w14:textId="77777777" w:rsidR="008D1F22" w:rsidRPr="00830536" w:rsidRDefault="008D1F22" w:rsidP="008D1F22">
      <w:pPr>
        <w:pStyle w:val="Default"/>
        <w:rPr>
          <w:rFonts w:cs="Arial"/>
          <w:b/>
          <w:bCs/>
          <w:sz w:val="20"/>
          <w:szCs w:val="20"/>
        </w:rPr>
      </w:pPr>
    </w:p>
    <w:p w14:paraId="535FE3F3" w14:textId="2ACD74A9" w:rsidR="001607E5" w:rsidRDefault="008D1F22" w:rsidP="00660C8B">
      <w:pPr>
        <w:pStyle w:val="Default"/>
        <w:jc w:val="both"/>
        <w:rPr>
          <w:rFonts w:cs="Arial"/>
          <w:b/>
          <w:bCs/>
          <w:szCs w:val="20"/>
        </w:rPr>
      </w:pPr>
      <w:r w:rsidRPr="00660C8B">
        <w:rPr>
          <w:rFonts w:cs="Arial"/>
          <w:szCs w:val="20"/>
        </w:rPr>
        <w:t xml:space="preserve">Luego de haber examinado los términos de referencia de esta cotización: </w:t>
      </w:r>
      <w:r w:rsidR="00143632" w:rsidRPr="00143632">
        <w:rPr>
          <w:rFonts w:cs="Arial"/>
          <w:b/>
          <w:bCs/>
          <w:szCs w:val="20"/>
        </w:rPr>
        <w:t xml:space="preserve">CAMPAÑA COMUNICACIONAL DE CONCIENTIZACIÓN PARA EL PAGO DE UNA TARIFA JUSTA EN LOS SERVICIOS PÚBLICOS </w:t>
      </w:r>
      <w:r w:rsidR="004A43B8">
        <w:rPr>
          <w:rFonts w:cs="Arial"/>
          <w:b/>
          <w:bCs/>
          <w:szCs w:val="20"/>
        </w:rPr>
        <w:t xml:space="preserve">DE AGUA Y SANEAMIENTO AMBIENTAL BASICO </w:t>
      </w:r>
      <w:r w:rsidR="00143632" w:rsidRPr="00143632">
        <w:rPr>
          <w:rFonts w:cs="Arial"/>
          <w:b/>
          <w:bCs/>
          <w:szCs w:val="20"/>
        </w:rPr>
        <w:t xml:space="preserve">EN LOS CASCOS URBANOS, </w:t>
      </w:r>
      <w:r w:rsidR="001607E5">
        <w:rPr>
          <w:rFonts w:cs="Arial"/>
          <w:b/>
          <w:bCs/>
          <w:szCs w:val="20"/>
        </w:rPr>
        <w:t>PARA:</w:t>
      </w:r>
    </w:p>
    <w:p w14:paraId="20B8D232" w14:textId="77777777" w:rsidR="001607E5" w:rsidRDefault="001607E5" w:rsidP="00660C8B">
      <w:pPr>
        <w:pStyle w:val="Default"/>
        <w:jc w:val="both"/>
        <w:rPr>
          <w:rFonts w:cs="Arial"/>
          <w:b/>
          <w:bCs/>
          <w:szCs w:val="20"/>
        </w:rPr>
      </w:pPr>
    </w:p>
    <w:p w14:paraId="471E03C1" w14:textId="11267E8A" w:rsidR="008D1F22" w:rsidRPr="00660C8B" w:rsidRDefault="004A43B8" w:rsidP="00660C8B">
      <w:pPr>
        <w:pStyle w:val="Default"/>
        <w:jc w:val="both"/>
        <w:rPr>
          <w:rFonts w:cs="Arial"/>
          <w:b/>
          <w:bCs/>
          <w:szCs w:val="20"/>
        </w:rPr>
      </w:pPr>
      <w:r>
        <w:rPr>
          <w:rFonts w:cs="Arial"/>
          <w:b/>
          <w:bCs/>
          <w:szCs w:val="20"/>
        </w:rPr>
        <w:t xml:space="preserve">Creación de una estrategia </w:t>
      </w:r>
      <w:r w:rsidR="00143632" w:rsidRPr="00143632">
        <w:rPr>
          <w:rFonts w:cs="Arial"/>
          <w:b/>
          <w:bCs/>
          <w:szCs w:val="20"/>
        </w:rPr>
        <w:t xml:space="preserve"> comunicacional de concientización</w:t>
      </w:r>
      <w:r>
        <w:rPr>
          <w:rFonts w:cs="Arial"/>
          <w:b/>
          <w:bCs/>
          <w:szCs w:val="20"/>
        </w:rPr>
        <w:t xml:space="preserve"> a toda la población sobre</w:t>
      </w:r>
      <w:r w:rsidR="00143632" w:rsidRPr="00143632">
        <w:rPr>
          <w:rFonts w:cs="Arial"/>
          <w:b/>
          <w:bCs/>
          <w:szCs w:val="20"/>
        </w:rPr>
        <w:t xml:space="preserve"> el pago de una tarifa justa</w:t>
      </w:r>
      <w:r>
        <w:rPr>
          <w:rFonts w:cs="Arial"/>
          <w:b/>
          <w:bCs/>
          <w:szCs w:val="20"/>
        </w:rPr>
        <w:t xml:space="preserve"> de los servicios de agua y saneamiento ambiental básico</w:t>
      </w:r>
      <w:r w:rsidR="00143632">
        <w:rPr>
          <w:rFonts w:cs="Arial"/>
          <w:b/>
          <w:bCs/>
          <w:szCs w:val="20"/>
        </w:rPr>
        <w:t>,</w:t>
      </w:r>
      <w:r w:rsidR="001607E5">
        <w:rPr>
          <w:rFonts w:cs="Arial"/>
          <w:b/>
          <w:bCs/>
          <w:szCs w:val="20"/>
        </w:rPr>
        <w:t xml:space="preserve"> para las cabeceras municipales de: Jocotán, Camotán, San Juan Ermita y Olopa. </w:t>
      </w:r>
    </w:p>
    <w:p w14:paraId="6582D1B6" w14:textId="77777777" w:rsidR="008D1F22" w:rsidRDefault="008D1F22" w:rsidP="00660C8B">
      <w:pPr>
        <w:pStyle w:val="Default"/>
        <w:jc w:val="both"/>
        <w:rPr>
          <w:rFonts w:cs="Arial"/>
          <w:b/>
          <w:bCs/>
          <w:sz w:val="20"/>
          <w:szCs w:val="20"/>
        </w:rPr>
      </w:pPr>
    </w:p>
    <w:p w14:paraId="66B421B6" w14:textId="77777777" w:rsidR="008D1F22" w:rsidRPr="00660C8B" w:rsidRDefault="008D1F22" w:rsidP="00660C8B">
      <w:pPr>
        <w:autoSpaceDE w:val="0"/>
        <w:autoSpaceDN w:val="0"/>
        <w:adjustRightInd w:val="0"/>
        <w:rPr>
          <w:rFonts w:ascii="Verdana" w:hAnsi="Verdana" w:cs="Verdana"/>
          <w:sz w:val="16"/>
          <w:szCs w:val="16"/>
        </w:rPr>
      </w:pPr>
      <w:r w:rsidRPr="00830536">
        <w:rPr>
          <w:rFonts w:cs="Arial"/>
        </w:rPr>
        <w:t xml:space="preserve">La integración de costos de </w:t>
      </w:r>
      <w:r>
        <w:rPr>
          <w:rFonts w:cs="Arial"/>
        </w:rPr>
        <w:t>la</w:t>
      </w:r>
      <w:r w:rsidRPr="00830536">
        <w:rPr>
          <w:rFonts w:cs="Arial"/>
        </w:rPr>
        <w:t xml:space="preserve"> oferta</w:t>
      </w:r>
      <w:r>
        <w:rPr>
          <w:rFonts w:cs="Arial"/>
        </w:rPr>
        <w:t>,</w:t>
      </w:r>
      <w:r w:rsidRPr="00830536">
        <w:rPr>
          <w:rFonts w:cs="Arial"/>
        </w:rPr>
        <w:t xml:space="preserve"> se presenta</w:t>
      </w:r>
      <w:r>
        <w:rPr>
          <w:rFonts w:cs="Arial"/>
        </w:rPr>
        <w:t xml:space="preserve"> según el formato del anexo 3 de los términos de referencia el cual se encuentra </w:t>
      </w:r>
      <w:r w:rsidRPr="00830536">
        <w:rPr>
          <w:rFonts w:cs="Arial"/>
        </w:rPr>
        <w:t xml:space="preserve">adjunto, </w:t>
      </w:r>
    </w:p>
    <w:p w14:paraId="277E20DB" w14:textId="2D843322" w:rsidR="008D1F22" w:rsidRPr="00830536" w:rsidRDefault="008D1F22" w:rsidP="00660C8B">
      <w:pPr>
        <w:rPr>
          <w:rFonts w:cs="Arial"/>
          <w:i/>
        </w:rPr>
      </w:pPr>
      <w:r w:rsidRPr="00830536">
        <w:rPr>
          <w:rFonts w:cs="Arial"/>
        </w:rPr>
        <w:t>Si la oferta es aceptada, me comprometo a mantener los precios de la misma hasta la firma del contrato. Ent</w:t>
      </w:r>
      <w:r>
        <w:rPr>
          <w:rFonts w:cs="Arial"/>
        </w:rPr>
        <w:t>iendo</w:t>
      </w:r>
      <w:r w:rsidRPr="00830536">
        <w:rPr>
          <w:rFonts w:cs="Arial"/>
        </w:rPr>
        <w:t xml:space="preserve"> que ustedes no están obligados a aceptar esta o ninguna otra de las ofertas que reciban. </w:t>
      </w:r>
      <w:r w:rsidRPr="00830536">
        <w:rPr>
          <w:rFonts w:cs="Arial"/>
          <w:i/>
        </w:rPr>
        <w:t>(Nombre de</w:t>
      </w:r>
      <w:r>
        <w:rPr>
          <w:rFonts w:cs="Arial"/>
          <w:i/>
        </w:rPr>
        <w:t xml:space="preserve"> profesional que aplica a la </w:t>
      </w:r>
      <w:r w:rsidR="00303F60">
        <w:rPr>
          <w:rFonts w:cs="Arial"/>
          <w:i/>
        </w:rPr>
        <w:t xml:space="preserve"> consultoría)</w:t>
      </w:r>
      <w:r w:rsidRPr="00830536">
        <w:rPr>
          <w:rFonts w:cs="Arial"/>
          <w:i/>
        </w:rPr>
        <w:t xml:space="preserve">:  </w:t>
      </w:r>
    </w:p>
    <w:p w14:paraId="2CBF2DF4" w14:textId="77777777" w:rsidR="008D1F22" w:rsidRPr="00830536" w:rsidRDefault="008D1F22" w:rsidP="008D1F22">
      <w:pPr>
        <w:rPr>
          <w:rFonts w:cs="Arial"/>
          <w:i/>
        </w:rPr>
      </w:pPr>
      <w:r w:rsidRPr="00830536">
        <w:rPr>
          <w:rFonts w:cs="Arial"/>
        </w:rPr>
        <w:t>________________________________________</w:t>
      </w:r>
      <w:r w:rsidR="00660C8B">
        <w:rPr>
          <w:rFonts w:cs="Arial"/>
        </w:rPr>
        <w:t>_______</w:t>
      </w:r>
      <w:r w:rsidRPr="00830536">
        <w:rPr>
          <w:rFonts w:cs="Arial"/>
        </w:rPr>
        <w:t>__________________________</w:t>
      </w:r>
    </w:p>
    <w:p w14:paraId="3D52AC8D" w14:textId="77777777" w:rsidR="008D1F22" w:rsidRPr="00830536" w:rsidRDefault="008D1F22" w:rsidP="008D1F22">
      <w:pPr>
        <w:rPr>
          <w:rFonts w:cs="Arial"/>
        </w:rPr>
      </w:pPr>
    </w:p>
    <w:p w14:paraId="27B27EEE" w14:textId="77777777" w:rsidR="008D1F22" w:rsidRPr="00830536" w:rsidRDefault="008D1F22" w:rsidP="008D1F22">
      <w:pPr>
        <w:rPr>
          <w:rFonts w:cs="Arial"/>
        </w:rPr>
      </w:pPr>
      <w:r w:rsidRPr="00830536">
        <w:rPr>
          <w:rFonts w:cs="Arial"/>
        </w:rPr>
        <w:t xml:space="preserve"> El día: ______</w:t>
      </w:r>
      <w:r w:rsidR="00660C8B">
        <w:rPr>
          <w:rFonts w:cs="Arial"/>
        </w:rPr>
        <w:t>__</w:t>
      </w:r>
      <w:r w:rsidRPr="00830536">
        <w:rPr>
          <w:rFonts w:cs="Arial"/>
        </w:rPr>
        <w:t>_______ del mes de. __________________del año __</w:t>
      </w:r>
      <w:r w:rsidR="00660C8B">
        <w:rPr>
          <w:rFonts w:cs="Arial"/>
        </w:rPr>
        <w:t>______</w:t>
      </w:r>
      <w:r w:rsidRPr="00830536">
        <w:rPr>
          <w:rFonts w:cs="Arial"/>
        </w:rPr>
        <w:t xml:space="preserve">______. </w:t>
      </w:r>
    </w:p>
    <w:p w14:paraId="05BC44E9" w14:textId="77777777" w:rsidR="008D1F22" w:rsidRPr="00830536" w:rsidRDefault="008D1F22" w:rsidP="008D1F22">
      <w:pPr>
        <w:rPr>
          <w:rFonts w:cs="Arial"/>
          <w:b/>
          <w:bCs/>
        </w:rPr>
      </w:pPr>
    </w:p>
    <w:p w14:paraId="22AC46F5" w14:textId="77777777" w:rsidR="008D1F22" w:rsidRPr="00830536" w:rsidRDefault="008D1F22" w:rsidP="008D1F22">
      <w:pPr>
        <w:rPr>
          <w:rFonts w:cs="Arial"/>
          <w:b/>
          <w:bCs/>
        </w:rPr>
      </w:pPr>
    </w:p>
    <w:p w14:paraId="462AF434" w14:textId="77777777" w:rsidR="008D1F22" w:rsidRPr="00830536" w:rsidRDefault="008D1F22" w:rsidP="008D1F22">
      <w:pPr>
        <w:jc w:val="center"/>
        <w:rPr>
          <w:rFonts w:cs="Arial"/>
          <w:b/>
          <w:bCs/>
        </w:rPr>
      </w:pPr>
      <w:r w:rsidRPr="00830536">
        <w:rPr>
          <w:rFonts w:cs="Arial"/>
          <w:b/>
          <w:bCs/>
        </w:rPr>
        <w:t>________________________________________________________</w:t>
      </w:r>
    </w:p>
    <w:p w14:paraId="78E74880" w14:textId="77777777" w:rsidR="00DC16EF" w:rsidRDefault="008D1F22" w:rsidP="00DC16EF">
      <w:pPr>
        <w:jc w:val="center"/>
        <w:rPr>
          <w:rFonts w:cs="Arial"/>
          <w:b/>
          <w:bCs/>
        </w:rPr>
      </w:pPr>
      <w:r w:rsidRPr="00830536">
        <w:rPr>
          <w:rFonts w:cs="Arial"/>
          <w:b/>
          <w:bCs/>
        </w:rPr>
        <w:t>(Firma)</w:t>
      </w:r>
    </w:p>
    <w:p w14:paraId="5BD55FFE" w14:textId="77777777" w:rsidR="00DC16EF" w:rsidRDefault="00DC16EF">
      <w:pPr>
        <w:spacing w:before="0" w:after="0"/>
        <w:jc w:val="left"/>
        <w:rPr>
          <w:rFonts w:cs="Arial"/>
          <w:b/>
          <w:bCs/>
        </w:rPr>
      </w:pPr>
      <w:r>
        <w:rPr>
          <w:rFonts w:cs="Arial"/>
          <w:b/>
          <w:bCs/>
        </w:rPr>
        <w:br w:type="page"/>
      </w:r>
    </w:p>
    <w:p w14:paraId="23D0791A" w14:textId="0CD13A6B" w:rsidR="00060B7E" w:rsidRDefault="003849C4" w:rsidP="00637094">
      <w:pPr>
        <w:jc w:val="center"/>
        <w:rPr>
          <w:b/>
        </w:rPr>
      </w:pPr>
      <w:r>
        <w:rPr>
          <w:b/>
        </w:rPr>
        <w:lastRenderedPageBreak/>
        <w:t>A</w:t>
      </w:r>
      <w:r w:rsidR="00955967">
        <w:rPr>
          <w:b/>
        </w:rPr>
        <w:t>NEXO</w:t>
      </w:r>
      <w:r>
        <w:rPr>
          <w:b/>
        </w:rPr>
        <w:t xml:space="preserve"> </w:t>
      </w:r>
      <w:r w:rsidR="00F332F1">
        <w:rPr>
          <w:b/>
        </w:rPr>
        <w:t>6</w:t>
      </w:r>
      <w:r w:rsidR="00AB2024">
        <w:rPr>
          <w:b/>
        </w:rPr>
        <w:t>.</w:t>
      </w:r>
      <w:r>
        <w:rPr>
          <w:b/>
        </w:rPr>
        <w:t xml:space="preserve">5: </w:t>
      </w:r>
      <w:r w:rsidR="00DC16EF">
        <w:rPr>
          <w:b/>
        </w:rPr>
        <w:t xml:space="preserve">MAPA DE UBICACIÓN </w:t>
      </w:r>
      <w:r w:rsidR="00841481">
        <w:rPr>
          <w:b/>
        </w:rPr>
        <w:t>DE</w:t>
      </w:r>
      <w:r w:rsidR="0008478E">
        <w:rPr>
          <w:b/>
        </w:rPr>
        <w:t xml:space="preserve"> </w:t>
      </w:r>
      <w:r w:rsidR="00841481">
        <w:rPr>
          <w:b/>
        </w:rPr>
        <w:t>L</w:t>
      </w:r>
      <w:r w:rsidR="0008478E">
        <w:rPr>
          <w:b/>
        </w:rPr>
        <w:t xml:space="preserve">OS 4 MUNICIPIOS DE: JOCOTAN, CAMOTAN, SAN JUAN ERMITA Y </w:t>
      </w:r>
      <w:r w:rsidR="00841481">
        <w:rPr>
          <w:b/>
        </w:rPr>
        <w:t xml:space="preserve"> </w:t>
      </w:r>
      <w:r w:rsidR="00DC16EF">
        <w:rPr>
          <w:b/>
        </w:rPr>
        <w:t>OLOPA</w:t>
      </w:r>
      <w:r w:rsidR="004A43B8">
        <w:rPr>
          <w:b/>
        </w:rPr>
        <w:t xml:space="preserve">  </w:t>
      </w:r>
    </w:p>
    <w:p w14:paraId="3A7088CF" w14:textId="5D1E5075" w:rsidR="003849C4" w:rsidRDefault="003849C4" w:rsidP="00F64CC3">
      <w:pPr>
        <w:jc w:val="center"/>
        <w:rPr>
          <w:b/>
        </w:rPr>
      </w:pPr>
    </w:p>
    <w:p w14:paraId="0FC2AE85" w14:textId="5AF60E5B" w:rsidR="005401AC" w:rsidRDefault="005401AC" w:rsidP="00B82AE0">
      <w:pPr>
        <w:spacing w:before="0" w:after="0"/>
        <w:jc w:val="center"/>
        <w:rPr>
          <w:b/>
        </w:rPr>
      </w:pPr>
    </w:p>
    <w:p w14:paraId="3AADD026" w14:textId="2C919EBD" w:rsidR="00DC16EF" w:rsidRDefault="00E84E80" w:rsidP="00DC1478">
      <w:pPr>
        <w:spacing w:before="0" w:after="0"/>
        <w:jc w:val="left"/>
        <w:rPr>
          <w:b/>
        </w:rPr>
      </w:pPr>
      <w:r w:rsidRPr="00E84E80">
        <w:rPr>
          <w:b/>
          <w:noProof/>
          <w:lang w:eastAsia="es-GT"/>
        </w:rPr>
        <w:drawing>
          <wp:anchor distT="0" distB="0" distL="114300" distR="114300" simplePos="0" relativeHeight="251661312" behindDoc="0" locked="0" layoutInCell="1" allowOverlap="1" wp14:anchorId="0D6860EB" wp14:editId="3388C1CD">
            <wp:simplePos x="0" y="0"/>
            <wp:positionH relativeFrom="margin">
              <wp:align>center</wp:align>
            </wp:positionH>
            <wp:positionV relativeFrom="paragraph">
              <wp:posOffset>283210</wp:posOffset>
            </wp:positionV>
            <wp:extent cx="6122670" cy="4731385"/>
            <wp:effectExtent l="0" t="0" r="0" b="0"/>
            <wp:wrapSquare wrapText="bothSides"/>
            <wp:docPr id="2" name="Imagen 2" descr="C:\Users\Mancomunidad ingenie\Downloads\Mapa de localizacion de territorio cho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comunidad ingenie\Downloads\Mapa de localizacion de territorio chort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2670" cy="47313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C16EF" w:rsidSect="00DC16EF">
      <w:type w:val="oddPage"/>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51FFE" w14:textId="77777777" w:rsidR="0043580D" w:rsidRDefault="0043580D" w:rsidP="00697796">
      <w:pPr>
        <w:rPr>
          <w:rFonts w:cs="Times New Roman"/>
        </w:rPr>
      </w:pPr>
      <w:r>
        <w:rPr>
          <w:rFonts w:cs="Times New Roman"/>
        </w:rPr>
        <w:separator/>
      </w:r>
    </w:p>
  </w:endnote>
  <w:endnote w:type="continuationSeparator" w:id="0">
    <w:p w14:paraId="41FD1E91" w14:textId="77777777" w:rsidR="0043580D" w:rsidRDefault="0043580D" w:rsidP="0069779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062157"/>
      <w:docPartObj>
        <w:docPartGallery w:val="Page Numbers (Bottom of Page)"/>
        <w:docPartUnique/>
      </w:docPartObj>
    </w:sdtPr>
    <w:sdtEndPr/>
    <w:sdtContent>
      <w:p w14:paraId="635891F2" w14:textId="77777777" w:rsidR="00EA333F" w:rsidRDefault="00EA333F">
        <w:pPr>
          <w:pStyle w:val="Piedepgina"/>
          <w:jc w:val="right"/>
        </w:pPr>
        <w:r>
          <w:fldChar w:fldCharType="begin"/>
        </w:r>
        <w:r>
          <w:instrText>PAGE   \* MERGEFORMAT</w:instrText>
        </w:r>
        <w:r>
          <w:fldChar w:fldCharType="separate"/>
        </w:r>
        <w:r w:rsidR="008F2DBD" w:rsidRPr="008F2DBD">
          <w:rPr>
            <w:noProof/>
            <w:lang w:val="es-ES"/>
          </w:rPr>
          <w:t>21</w:t>
        </w:r>
        <w:r>
          <w:fldChar w:fldCharType="end"/>
        </w:r>
      </w:p>
    </w:sdtContent>
  </w:sdt>
  <w:p w14:paraId="57E3CEA6" w14:textId="77777777" w:rsidR="00EA333F" w:rsidRDefault="00EA333F" w:rsidP="00697796">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703E8" w14:textId="77777777" w:rsidR="0043580D" w:rsidRDefault="0043580D" w:rsidP="00697796">
      <w:pPr>
        <w:rPr>
          <w:rFonts w:cs="Times New Roman"/>
        </w:rPr>
      </w:pPr>
      <w:r>
        <w:rPr>
          <w:rFonts w:cs="Times New Roman"/>
        </w:rPr>
        <w:separator/>
      </w:r>
    </w:p>
  </w:footnote>
  <w:footnote w:type="continuationSeparator" w:id="0">
    <w:p w14:paraId="115934C7" w14:textId="77777777" w:rsidR="0043580D" w:rsidRDefault="0043580D" w:rsidP="00697796">
      <w:pPr>
        <w:rPr>
          <w:rFonts w:cs="Times New Roman"/>
        </w:rPr>
      </w:pPr>
      <w:r>
        <w:rPr>
          <w:rFonts w:cs="Times New Roman"/>
        </w:rPr>
        <w:continuationSeparator/>
      </w:r>
    </w:p>
  </w:footnote>
  <w:footnote w:id="1">
    <w:p w14:paraId="616B75A2" w14:textId="77777777" w:rsidR="00EA333F" w:rsidRPr="00926ED9" w:rsidRDefault="00EA333F" w:rsidP="00716E90">
      <w:pPr>
        <w:pStyle w:val="Textonotapie"/>
        <w:spacing w:before="0"/>
        <w:rPr>
          <w:rFonts w:asciiTheme="minorHAnsi" w:hAnsiTheme="minorHAnsi"/>
        </w:rPr>
      </w:pPr>
      <w:r w:rsidRPr="00926ED9">
        <w:rPr>
          <w:rStyle w:val="Refdenotaalpie"/>
          <w:rFonts w:asciiTheme="minorHAnsi" w:hAnsiTheme="minorHAnsi"/>
        </w:rPr>
        <w:footnoteRef/>
      </w:r>
      <w:r w:rsidRPr="00926ED9">
        <w:rPr>
          <w:rFonts w:asciiTheme="minorHAnsi" w:hAnsiTheme="minorHAnsi"/>
          <w:lang w:val="es-GT"/>
        </w:rPr>
        <w:t>Resultado 4, Mancomunidad Copanch´orti´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F4531" w14:textId="77777777" w:rsidR="00EA333F" w:rsidRDefault="00EA333F" w:rsidP="00B96E02">
    <w:pPr>
      <w:pStyle w:val="Encabezado"/>
      <w:tabs>
        <w:tab w:val="clear" w:pos="4419"/>
        <w:tab w:val="clear" w:pos="8838"/>
        <w:tab w:val="left" w:pos="8100"/>
      </w:tabs>
      <w:rPr>
        <w:rFonts w:cs="Times New Roman"/>
      </w:rPr>
    </w:pPr>
    <w:r>
      <w:rPr>
        <w:rFonts w:cs="Times New Roman"/>
        <w:noProof/>
        <w:lang w:eastAsia="es-GT"/>
      </w:rPr>
      <w:drawing>
        <wp:anchor distT="0" distB="0" distL="114300" distR="114300" simplePos="0" relativeHeight="251659264" behindDoc="1" locked="0" layoutInCell="1" allowOverlap="1" wp14:anchorId="0917FCD2" wp14:editId="784AAD1F">
          <wp:simplePos x="0" y="0"/>
          <wp:positionH relativeFrom="page">
            <wp:align>right</wp:align>
          </wp:positionH>
          <wp:positionV relativeFrom="paragraph">
            <wp:posOffset>-440055</wp:posOffset>
          </wp:positionV>
          <wp:extent cx="7762875" cy="10045700"/>
          <wp:effectExtent l="0" t="0" r="952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045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BBDB8" w14:textId="787A1A18" w:rsidR="00EA333F" w:rsidRDefault="00EA333F" w:rsidP="005016D8">
    <w:pPr>
      <w:pStyle w:val="Encabezado"/>
      <w:spacing w:before="0" w:after="0"/>
      <w:jc w:val="center"/>
      <w:rPr>
        <w:rFonts w:cs="Times New Roman"/>
      </w:rPr>
    </w:pPr>
    <w:r>
      <w:rPr>
        <w:rFonts w:cs="Times New Roman"/>
        <w:noProof/>
        <w:lang w:eastAsia="es-GT"/>
      </w:rPr>
      <w:drawing>
        <wp:anchor distT="0" distB="0" distL="114300" distR="114300" simplePos="0" relativeHeight="251660288" behindDoc="0" locked="0" layoutInCell="1" allowOverlap="1" wp14:anchorId="425F8F36" wp14:editId="2724024F">
          <wp:simplePos x="0" y="0"/>
          <wp:positionH relativeFrom="page">
            <wp:align>right</wp:align>
          </wp:positionH>
          <wp:positionV relativeFrom="paragraph">
            <wp:posOffset>-450215</wp:posOffset>
          </wp:positionV>
          <wp:extent cx="7761605" cy="100298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1724" cy="100299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07990"/>
    <w:multiLevelType w:val="multilevel"/>
    <w:tmpl w:val="B9EC33AC"/>
    <w:lvl w:ilvl="0">
      <w:start w:val="1"/>
      <w:numFmt w:val="decimal"/>
      <w:lvlText w:val="%1."/>
      <w:lvlJc w:val="left"/>
      <w:pPr>
        <w:ind w:left="1494" w:hanging="360"/>
      </w:pPr>
      <w:rPr>
        <w:rFonts w:hint="default"/>
        <w:sz w:val="24"/>
        <w:szCs w:val="24"/>
      </w:rPr>
    </w:lvl>
    <w:lvl w:ilvl="1">
      <w:start w:val="2"/>
      <w:numFmt w:val="decimal"/>
      <w:isLgl/>
      <w:lvlText w:val="%1.%2"/>
      <w:lvlJc w:val="left"/>
      <w:pPr>
        <w:ind w:left="1659" w:hanging="525"/>
      </w:pPr>
      <w:rPr>
        <w:rFonts w:ascii="Times New Roman" w:hAnsi="Times New Roman" w:cs="Times New Roman" w:hint="default"/>
        <w:b/>
        <w:sz w:val="24"/>
      </w:rPr>
    </w:lvl>
    <w:lvl w:ilvl="2">
      <w:start w:val="3"/>
      <w:numFmt w:val="decimal"/>
      <w:isLgl/>
      <w:lvlText w:val="%1.%2.%3"/>
      <w:lvlJc w:val="left"/>
      <w:pPr>
        <w:ind w:left="1854" w:hanging="720"/>
      </w:pPr>
      <w:rPr>
        <w:rFonts w:ascii="Calibri" w:hAnsi="Calibri" w:cs="Times New Roman" w:hint="default"/>
        <w:b/>
        <w:sz w:val="20"/>
      </w:rPr>
    </w:lvl>
    <w:lvl w:ilvl="3">
      <w:start w:val="1"/>
      <w:numFmt w:val="decimal"/>
      <w:isLgl/>
      <w:lvlText w:val="%1.%2.%3.%4"/>
      <w:lvlJc w:val="left"/>
      <w:pPr>
        <w:ind w:left="1854" w:hanging="720"/>
      </w:pPr>
      <w:rPr>
        <w:rFonts w:ascii="Times New Roman" w:hAnsi="Times New Roman" w:cs="Times New Roman" w:hint="default"/>
        <w:b/>
        <w:sz w:val="24"/>
      </w:rPr>
    </w:lvl>
    <w:lvl w:ilvl="4">
      <w:start w:val="1"/>
      <w:numFmt w:val="decimal"/>
      <w:isLgl/>
      <w:lvlText w:val="%1.%2.%3.%4.%5"/>
      <w:lvlJc w:val="left"/>
      <w:pPr>
        <w:ind w:left="2214" w:hanging="1080"/>
      </w:pPr>
      <w:rPr>
        <w:rFonts w:ascii="Times New Roman" w:hAnsi="Times New Roman" w:cs="Times New Roman" w:hint="default"/>
        <w:b/>
        <w:sz w:val="24"/>
      </w:rPr>
    </w:lvl>
    <w:lvl w:ilvl="5">
      <w:start w:val="1"/>
      <w:numFmt w:val="decimal"/>
      <w:isLgl/>
      <w:lvlText w:val="%1.%2.%3.%4.%5.%6"/>
      <w:lvlJc w:val="left"/>
      <w:pPr>
        <w:ind w:left="2214" w:hanging="1080"/>
      </w:pPr>
      <w:rPr>
        <w:rFonts w:ascii="Times New Roman" w:hAnsi="Times New Roman" w:cs="Times New Roman" w:hint="default"/>
        <w:b/>
        <w:sz w:val="24"/>
      </w:rPr>
    </w:lvl>
    <w:lvl w:ilvl="6">
      <w:start w:val="1"/>
      <w:numFmt w:val="decimal"/>
      <w:isLgl/>
      <w:lvlText w:val="%1.%2.%3.%4.%5.%6.%7"/>
      <w:lvlJc w:val="left"/>
      <w:pPr>
        <w:ind w:left="2574" w:hanging="1440"/>
      </w:pPr>
      <w:rPr>
        <w:rFonts w:ascii="Times New Roman" w:hAnsi="Times New Roman" w:cs="Times New Roman" w:hint="default"/>
        <w:b/>
        <w:sz w:val="24"/>
      </w:rPr>
    </w:lvl>
    <w:lvl w:ilvl="7">
      <w:start w:val="1"/>
      <w:numFmt w:val="decimal"/>
      <w:isLgl/>
      <w:lvlText w:val="%1.%2.%3.%4.%5.%6.%7.%8"/>
      <w:lvlJc w:val="left"/>
      <w:pPr>
        <w:ind w:left="2574" w:hanging="1440"/>
      </w:pPr>
      <w:rPr>
        <w:rFonts w:ascii="Times New Roman" w:hAnsi="Times New Roman" w:cs="Times New Roman" w:hint="default"/>
        <w:b/>
        <w:sz w:val="24"/>
      </w:rPr>
    </w:lvl>
    <w:lvl w:ilvl="8">
      <w:start w:val="1"/>
      <w:numFmt w:val="decimal"/>
      <w:isLgl/>
      <w:lvlText w:val="%1.%2.%3.%4.%5.%6.%7.%8.%9"/>
      <w:lvlJc w:val="left"/>
      <w:pPr>
        <w:ind w:left="2934" w:hanging="1800"/>
      </w:pPr>
      <w:rPr>
        <w:rFonts w:ascii="Times New Roman" w:hAnsi="Times New Roman" w:cs="Times New Roman" w:hint="default"/>
        <w:b/>
        <w:sz w:val="24"/>
      </w:rPr>
    </w:lvl>
  </w:abstractNum>
  <w:abstractNum w:abstractNumId="1">
    <w:nsid w:val="0D412735"/>
    <w:multiLevelType w:val="hybridMultilevel"/>
    <w:tmpl w:val="421EF568"/>
    <w:lvl w:ilvl="0" w:tplc="100A0005">
      <w:start w:val="1"/>
      <w:numFmt w:val="bullet"/>
      <w:lvlText w:val=""/>
      <w:lvlJc w:val="left"/>
      <w:pPr>
        <w:ind w:left="720" w:hanging="360"/>
      </w:pPr>
      <w:rPr>
        <w:rFonts w:ascii="Wingdings" w:hAnsi="Wingdings" w:hint="default"/>
      </w:rPr>
    </w:lvl>
    <w:lvl w:ilvl="1" w:tplc="174AB30C">
      <w:numFmt w:val="bullet"/>
      <w:lvlText w:val="-"/>
      <w:lvlJc w:val="left"/>
      <w:pPr>
        <w:ind w:left="1440" w:hanging="360"/>
      </w:pPr>
      <w:rPr>
        <w:rFonts w:ascii="Calibri" w:eastAsia="Times New Roman" w:hAnsi="Calibri" w:cs="Calibri"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0DF514AB"/>
    <w:multiLevelType w:val="hybridMultilevel"/>
    <w:tmpl w:val="361424A6"/>
    <w:lvl w:ilvl="0" w:tplc="100A0005">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3">
    <w:nsid w:val="0E6B44E4"/>
    <w:multiLevelType w:val="multilevel"/>
    <w:tmpl w:val="1E20263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0652CCF"/>
    <w:multiLevelType w:val="hybridMultilevel"/>
    <w:tmpl w:val="88140F0E"/>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10820D88"/>
    <w:multiLevelType w:val="hybridMultilevel"/>
    <w:tmpl w:val="8964347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12B42DB9"/>
    <w:multiLevelType w:val="multilevel"/>
    <w:tmpl w:val="B9EC33AC"/>
    <w:lvl w:ilvl="0">
      <w:start w:val="1"/>
      <w:numFmt w:val="decimal"/>
      <w:lvlText w:val="%1."/>
      <w:lvlJc w:val="left"/>
      <w:pPr>
        <w:ind w:left="1494" w:hanging="360"/>
      </w:pPr>
      <w:rPr>
        <w:rFonts w:hint="default"/>
        <w:sz w:val="24"/>
        <w:szCs w:val="24"/>
      </w:rPr>
    </w:lvl>
    <w:lvl w:ilvl="1">
      <w:start w:val="2"/>
      <w:numFmt w:val="decimal"/>
      <w:isLgl/>
      <w:lvlText w:val="%1.%2"/>
      <w:lvlJc w:val="left"/>
      <w:pPr>
        <w:ind w:left="1659" w:hanging="525"/>
      </w:pPr>
      <w:rPr>
        <w:rFonts w:ascii="Times New Roman" w:hAnsi="Times New Roman" w:cs="Times New Roman" w:hint="default"/>
        <w:b/>
        <w:sz w:val="24"/>
      </w:rPr>
    </w:lvl>
    <w:lvl w:ilvl="2">
      <w:start w:val="3"/>
      <w:numFmt w:val="decimal"/>
      <w:isLgl/>
      <w:lvlText w:val="%1.%2.%3"/>
      <w:lvlJc w:val="left"/>
      <w:pPr>
        <w:ind w:left="1854" w:hanging="720"/>
      </w:pPr>
      <w:rPr>
        <w:rFonts w:ascii="Calibri" w:hAnsi="Calibri" w:cs="Times New Roman" w:hint="default"/>
        <w:b/>
        <w:sz w:val="20"/>
      </w:rPr>
    </w:lvl>
    <w:lvl w:ilvl="3">
      <w:start w:val="1"/>
      <w:numFmt w:val="decimal"/>
      <w:isLgl/>
      <w:lvlText w:val="%1.%2.%3.%4"/>
      <w:lvlJc w:val="left"/>
      <w:pPr>
        <w:ind w:left="1854" w:hanging="720"/>
      </w:pPr>
      <w:rPr>
        <w:rFonts w:ascii="Times New Roman" w:hAnsi="Times New Roman" w:cs="Times New Roman" w:hint="default"/>
        <w:b/>
        <w:sz w:val="24"/>
      </w:rPr>
    </w:lvl>
    <w:lvl w:ilvl="4">
      <w:start w:val="1"/>
      <w:numFmt w:val="decimal"/>
      <w:isLgl/>
      <w:lvlText w:val="%1.%2.%3.%4.%5"/>
      <w:lvlJc w:val="left"/>
      <w:pPr>
        <w:ind w:left="2214" w:hanging="1080"/>
      </w:pPr>
      <w:rPr>
        <w:rFonts w:ascii="Times New Roman" w:hAnsi="Times New Roman" w:cs="Times New Roman" w:hint="default"/>
        <w:b/>
        <w:sz w:val="24"/>
      </w:rPr>
    </w:lvl>
    <w:lvl w:ilvl="5">
      <w:start w:val="1"/>
      <w:numFmt w:val="decimal"/>
      <w:isLgl/>
      <w:lvlText w:val="%1.%2.%3.%4.%5.%6"/>
      <w:lvlJc w:val="left"/>
      <w:pPr>
        <w:ind w:left="2214" w:hanging="1080"/>
      </w:pPr>
      <w:rPr>
        <w:rFonts w:ascii="Times New Roman" w:hAnsi="Times New Roman" w:cs="Times New Roman" w:hint="default"/>
        <w:b/>
        <w:sz w:val="24"/>
      </w:rPr>
    </w:lvl>
    <w:lvl w:ilvl="6">
      <w:start w:val="1"/>
      <w:numFmt w:val="decimal"/>
      <w:isLgl/>
      <w:lvlText w:val="%1.%2.%3.%4.%5.%6.%7"/>
      <w:lvlJc w:val="left"/>
      <w:pPr>
        <w:ind w:left="2574" w:hanging="1440"/>
      </w:pPr>
      <w:rPr>
        <w:rFonts w:ascii="Times New Roman" w:hAnsi="Times New Roman" w:cs="Times New Roman" w:hint="default"/>
        <w:b/>
        <w:sz w:val="24"/>
      </w:rPr>
    </w:lvl>
    <w:lvl w:ilvl="7">
      <w:start w:val="1"/>
      <w:numFmt w:val="decimal"/>
      <w:isLgl/>
      <w:lvlText w:val="%1.%2.%3.%4.%5.%6.%7.%8"/>
      <w:lvlJc w:val="left"/>
      <w:pPr>
        <w:ind w:left="2574" w:hanging="1440"/>
      </w:pPr>
      <w:rPr>
        <w:rFonts w:ascii="Times New Roman" w:hAnsi="Times New Roman" w:cs="Times New Roman" w:hint="default"/>
        <w:b/>
        <w:sz w:val="24"/>
      </w:rPr>
    </w:lvl>
    <w:lvl w:ilvl="8">
      <w:start w:val="1"/>
      <w:numFmt w:val="decimal"/>
      <w:isLgl/>
      <w:lvlText w:val="%1.%2.%3.%4.%5.%6.%7.%8.%9"/>
      <w:lvlJc w:val="left"/>
      <w:pPr>
        <w:ind w:left="2934" w:hanging="1800"/>
      </w:pPr>
      <w:rPr>
        <w:rFonts w:ascii="Times New Roman" w:hAnsi="Times New Roman" w:cs="Times New Roman" w:hint="default"/>
        <w:b/>
        <w:sz w:val="24"/>
      </w:rPr>
    </w:lvl>
  </w:abstractNum>
  <w:abstractNum w:abstractNumId="7">
    <w:nsid w:val="14DD051D"/>
    <w:multiLevelType w:val="multilevel"/>
    <w:tmpl w:val="514E83A6"/>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8">
    <w:nsid w:val="19772F9A"/>
    <w:multiLevelType w:val="hybridMultilevel"/>
    <w:tmpl w:val="E0D4D5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23CE50ED"/>
    <w:multiLevelType w:val="hybridMultilevel"/>
    <w:tmpl w:val="F03CE914"/>
    <w:lvl w:ilvl="0" w:tplc="100A0013">
      <w:start w:val="1"/>
      <w:numFmt w:val="upperRoman"/>
      <w:lvlText w:val="%1."/>
      <w:lvlJc w:val="right"/>
      <w:pPr>
        <w:ind w:left="720" w:hanging="360"/>
      </w:pPr>
      <w:rPr>
        <w:rFonts w:hint="default"/>
      </w:rPr>
    </w:lvl>
    <w:lvl w:ilvl="1" w:tplc="100A0019">
      <w:start w:val="1"/>
      <w:numFmt w:val="lowerLetter"/>
      <w:lvlText w:val="%2."/>
      <w:lvlJc w:val="left"/>
      <w:pPr>
        <w:ind w:left="1440" w:hanging="360"/>
      </w:pPr>
      <w:rPr>
        <w:rFonts w:cs="Times New Roman"/>
      </w:rPr>
    </w:lvl>
    <w:lvl w:ilvl="2" w:tplc="100A001B">
      <w:start w:val="1"/>
      <w:numFmt w:val="lowerRoman"/>
      <w:lvlText w:val="%3."/>
      <w:lvlJc w:val="right"/>
      <w:pPr>
        <w:ind w:left="2160" w:hanging="180"/>
      </w:pPr>
      <w:rPr>
        <w:rFonts w:cs="Times New Roman"/>
      </w:rPr>
    </w:lvl>
    <w:lvl w:ilvl="3" w:tplc="100A000F">
      <w:start w:val="1"/>
      <w:numFmt w:val="decimal"/>
      <w:lvlText w:val="%4."/>
      <w:lvlJc w:val="left"/>
      <w:pPr>
        <w:ind w:left="2880" w:hanging="360"/>
      </w:pPr>
      <w:rPr>
        <w:rFonts w:cs="Times New Roman"/>
      </w:rPr>
    </w:lvl>
    <w:lvl w:ilvl="4" w:tplc="100A0019">
      <w:start w:val="1"/>
      <w:numFmt w:val="lowerLetter"/>
      <w:lvlText w:val="%5."/>
      <w:lvlJc w:val="left"/>
      <w:pPr>
        <w:ind w:left="3600" w:hanging="360"/>
      </w:pPr>
      <w:rPr>
        <w:rFonts w:cs="Times New Roman"/>
      </w:rPr>
    </w:lvl>
    <w:lvl w:ilvl="5" w:tplc="100A001B">
      <w:start w:val="1"/>
      <w:numFmt w:val="lowerRoman"/>
      <w:lvlText w:val="%6."/>
      <w:lvlJc w:val="right"/>
      <w:pPr>
        <w:ind w:left="4320" w:hanging="180"/>
      </w:pPr>
      <w:rPr>
        <w:rFonts w:cs="Times New Roman"/>
      </w:rPr>
    </w:lvl>
    <w:lvl w:ilvl="6" w:tplc="100A000F">
      <w:start w:val="1"/>
      <w:numFmt w:val="decimal"/>
      <w:lvlText w:val="%7."/>
      <w:lvlJc w:val="left"/>
      <w:pPr>
        <w:ind w:left="5040" w:hanging="360"/>
      </w:pPr>
      <w:rPr>
        <w:rFonts w:cs="Times New Roman"/>
      </w:rPr>
    </w:lvl>
    <w:lvl w:ilvl="7" w:tplc="100A0019">
      <w:start w:val="1"/>
      <w:numFmt w:val="lowerLetter"/>
      <w:lvlText w:val="%8."/>
      <w:lvlJc w:val="left"/>
      <w:pPr>
        <w:ind w:left="5760" w:hanging="360"/>
      </w:pPr>
      <w:rPr>
        <w:rFonts w:cs="Times New Roman"/>
      </w:rPr>
    </w:lvl>
    <w:lvl w:ilvl="8" w:tplc="100A001B">
      <w:start w:val="1"/>
      <w:numFmt w:val="lowerRoman"/>
      <w:lvlText w:val="%9."/>
      <w:lvlJc w:val="right"/>
      <w:pPr>
        <w:ind w:left="6480" w:hanging="180"/>
      </w:pPr>
      <w:rPr>
        <w:rFonts w:cs="Times New Roman"/>
      </w:rPr>
    </w:lvl>
  </w:abstractNum>
  <w:abstractNum w:abstractNumId="10">
    <w:nsid w:val="27022DE6"/>
    <w:multiLevelType w:val="hybridMultilevel"/>
    <w:tmpl w:val="85EE63DC"/>
    <w:lvl w:ilvl="0" w:tplc="41443AA0">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nsid w:val="32E42062"/>
    <w:multiLevelType w:val="hybridMultilevel"/>
    <w:tmpl w:val="1360A8D6"/>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nsid w:val="42004B15"/>
    <w:multiLevelType w:val="multilevel"/>
    <w:tmpl w:val="E75669F6"/>
    <w:lvl w:ilvl="0">
      <w:start w:val="1"/>
      <w:numFmt w:val="decimal"/>
      <w:lvlText w:val="%1."/>
      <w:lvlJc w:val="left"/>
      <w:pPr>
        <w:ind w:left="1440" w:hanging="360"/>
      </w:pPr>
    </w:lvl>
    <w:lvl w:ilvl="1">
      <w:start w:val="2"/>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sz w:val="28"/>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13">
    <w:nsid w:val="56D869F1"/>
    <w:multiLevelType w:val="hybridMultilevel"/>
    <w:tmpl w:val="A432A92A"/>
    <w:lvl w:ilvl="0" w:tplc="100A0005">
      <w:start w:val="1"/>
      <w:numFmt w:val="bullet"/>
      <w:lvlText w:val=""/>
      <w:lvlJc w:val="left"/>
      <w:pPr>
        <w:ind w:left="720" w:hanging="360"/>
      </w:pPr>
      <w:rPr>
        <w:rFonts w:ascii="Wingdings" w:hAnsi="Wingdings"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nsid w:val="650005E9"/>
    <w:multiLevelType w:val="hybridMultilevel"/>
    <w:tmpl w:val="EF20342C"/>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nsid w:val="668E1A5A"/>
    <w:multiLevelType w:val="hybridMultilevel"/>
    <w:tmpl w:val="EA2E7D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684027D1"/>
    <w:multiLevelType w:val="hybridMultilevel"/>
    <w:tmpl w:val="90F220F8"/>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nsid w:val="68F844CF"/>
    <w:multiLevelType w:val="hybridMultilevel"/>
    <w:tmpl w:val="ED78C796"/>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nsid w:val="6BEB5C7B"/>
    <w:multiLevelType w:val="hybridMultilevel"/>
    <w:tmpl w:val="190C69FC"/>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nsid w:val="6ED65C78"/>
    <w:multiLevelType w:val="hybridMultilevel"/>
    <w:tmpl w:val="43C07A1E"/>
    <w:lvl w:ilvl="0" w:tplc="100A0013">
      <w:start w:val="1"/>
      <w:numFmt w:val="upperRoman"/>
      <w:lvlText w:val="%1."/>
      <w:lvlJc w:val="righ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nsid w:val="70A37455"/>
    <w:multiLevelType w:val="multilevel"/>
    <w:tmpl w:val="B9EC33AC"/>
    <w:lvl w:ilvl="0">
      <w:start w:val="1"/>
      <w:numFmt w:val="decimal"/>
      <w:lvlText w:val="%1."/>
      <w:lvlJc w:val="left"/>
      <w:pPr>
        <w:ind w:left="1494" w:hanging="360"/>
      </w:pPr>
      <w:rPr>
        <w:rFonts w:hint="default"/>
        <w:sz w:val="24"/>
        <w:szCs w:val="24"/>
      </w:rPr>
    </w:lvl>
    <w:lvl w:ilvl="1">
      <w:start w:val="2"/>
      <w:numFmt w:val="decimal"/>
      <w:isLgl/>
      <w:lvlText w:val="%1.%2"/>
      <w:lvlJc w:val="left"/>
      <w:pPr>
        <w:ind w:left="1659" w:hanging="525"/>
      </w:pPr>
      <w:rPr>
        <w:rFonts w:ascii="Times New Roman" w:hAnsi="Times New Roman" w:cs="Times New Roman" w:hint="default"/>
        <w:b/>
        <w:sz w:val="24"/>
      </w:rPr>
    </w:lvl>
    <w:lvl w:ilvl="2">
      <w:start w:val="3"/>
      <w:numFmt w:val="decimal"/>
      <w:isLgl/>
      <w:lvlText w:val="%1.%2.%3"/>
      <w:lvlJc w:val="left"/>
      <w:pPr>
        <w:ind w:left="1854" w:hanging="720"/>
      </w:pPr>
      <w:rPr>
        <w:rFonts w:ascii="Calibri" w:hAnsi="Calibri" w:cs="Times New Roman" w:hint="default"/>
        <w:b/>
        <w:sz w:val="20"/>
      </w:rPr>
    </w:lvl>
    <w:lvl w:ilvl="3">
      <w:start w:val="1"/>
      <w:numFmt w:val="decimal"/>
      <w:isLgl/>
      <w:lvlText w:val="%1.%2.%3.%4"/>
      <w:lvlJc w:val="left"/>
      <w:pPr>
        <w:ind w:left="1854" w:hanging="720"/>
      </w:pPr>
      <w:rPr>
        <w:rFonts w:ascii="Times New Roman" w:hAnsi="Times New Roman" w:cs="Times New Roman" w:hint="default"/>
        <w:b/>
        <w:sz w:val="24"/>
      </w:rPr>
    </w:lvl>
    <w:lvl w:ilvl="4">
      <w:start w:val="1"/>
      <w:numFmt w:val="decimal"/>
      <w:isLgl/>
      <w:lvlText w:val="%1.%2.%3.%4.%5"/>
      <w:lvlJc w:val="left"/>
      <w:pPr>
        <w:ind w:left="2214" w:hanging="1080"/>
      </w:pPr>
      <w:rPr>
        <w:rFonts w:ascii="Times New Roman" w:hAnsi="Times New Roman" w:cs="Times New Roman" w:hint="default"/>
        <w:b/>
        <w:sz w:val="24"/>
      </w:rPr>
    </w:lvl>
    <w:lvl w:ilvl="5">
      <w:start w:val="1"/>
      <w:numFmt w:val="decimal"/>
      <w:isLgl/>
      <w:lvlText w:val="%1.%2.%3.%4.%5.%6"/>
      <w:lvlJc w:val="left"/>
      <w:pPr>
        <w:ind w:left="2214" w:hanging="1080"/>
      </w:pPr>
      <w:rPr>
        <w:rFonts w:ascii="Times New Roman" w:hAnsi="Times New Roman" w:cs="Times New Roman" w:hint="default"/>
        <w:b/>
        <w:sz w:val="24"/>
      </w:rPr>
    </w:lvl>
    <w:lvl w:ilvl="6">
      <w:start w:val="1"/>
      <w:numFmt w:val="decimal"/>
      <w:isLgl/>
      <w:lvlText w:val="%1.%2.%3.%4.%5.%6.%7"/>
      <w:lvlJc w:val="left"/>
      <w:pPr>
        <w:ind w:left="2574" w:hanging="1440"/>
      </w:pPr>
      <w:rPr>
        <w:rFonts w:ascii="Times New Roman" w:hAnsi="Times New Roman" w:cs="Times New Roman" w:hint="default"/>
        <w:b/>
        <w:sz w:val="24"/>
      </w:rPr>
    </w:lvl>
    <w:lvl w:ilvl="7">
      <w:start w:val="1"/>
      <w:numFmt w:val="decimal"/>
      <w:isLgl/>
      <w:lvlText w:val="%1.%2.%3.%4.%5.%6.%7.%8"/>
      <w:lvlJc w:val="left"/>
      <w:pPr>
        <w:ind w:left="2574" w:hanging="1440"/>
      </w:pPr>
      <w:rPr>
        <w:rFonts w:ascii="Times New Roman" w:hAnsi="Times New Roman" w:cs="Times New Roman" w:hint="default"/>
        <w:b/>
        <w:sz w:val="24"/>
      </w:rPr>
    </w:lvl>
    <w:lvl w:ilvl="8">
      <w:start w:val="1"/>
      <w:numFmt w:val="decimal"/>
      <w:isLgl/>
      <w:lvlText w:val="%1.%2.%3.%4.%5.%6.%7.%8.%9"/>
      <w:lvlJc w:val="left"/>
      <w:pPr>
        <w:ind w:left="2934" w:hanging="1800"/>
      </w:pPr>
      <w:rPr>
        <w:rFonts w:ascii="Times New Roman" w:hAnsi="Times New Roman" w:cs="Times New Roman" w:hint="default"/>
        <w:b/>
        <w:sz w:val="24"/>
      </w:rPr>
    </w:lvl>
  </w:abstractNum>
  <w:abstractNum w:abstractNumId="21">
    <w:nsid w:val="7A526326"/>
    <w:multiLevelType w:val="hybridMultilevel"/>
    <w:tmpl w:val="D7381DC0"/>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nsid w:val="7B7C1010"/>
    <w:multiLevelType w:val="hybridMultilevel"/>
    <w:tmpl w:val="E6DE787A"/>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9"/>
  </w:num>
  <w:num w:numId="4">
    <w:abstractNumId w:val="1"/>
  </w:num>
  <w:num w:numId="5">
    <w:abstractNumId w:val="18"/>
  </w:num>
  <w:num w:numId="6">
    <w:abstractNumId w:val="13"/>
  </w:num>
  <w:num w:numId="7">
    <w:abstractNumId w:val="17"/>
  </w:num>
  <w:num w:numId="8">
    <w:abstractNumId w:val="2"/>
  </w:num>
  <w:num w:numId="9">
    <w:abstractNumId w:val="4"/>
  </w:num>
  <w:num w:numId="10">
    <w:abstractNumId w:val="22"/>
  </w:num>
  <w:num w:numId="11">
    <w:abstractNumId w:val="16"/>
  </w:num>
  <w:num w:numId="12">
    <w:abstractNumId w:val="21"/>
  </w:num>
  <w:num w:numId="13">
    <w:abstractNumId w:val="10"/>
  </w:num>
  <w:num w:numId="14">
    <w:abstractNumId w:val="11"/>
  </w:num>
  <w:num w:numId="15">
    <w:abstractNumId w:val="12"/>
  </w:num>
  <w:num w:numId="16">
    <w:abstractNumId w:val="19"/>
  </w:num>
  <w:num w:numId="17">
    <w:abstractNumId w:val="8"/>
  </w:num>
  <w:num w:numId="18">
    <w:abstractNumId w:val="20"/>
  </w:num>
  <w:num w:numId="19">
    <w:abstractNumId w:val="3"/>
  </w:num>
  <w:num w:numId="20">
    <w:abstractNumId w:val="7"/>
    <w:lvlOverride w:ilvl="0">
      <w:startOverride w:val="5"/>
    </w:lvlOverride>
    <w:lvlOverride w:ilvl="1">
      <w:startOverride w:val="1"/>
    </w:lvlOverride>
  </w:num>
  <w:num w:numId="21">
    <w:abstractNumId w:val="0"/>
  </w:num>
  <w:num w:numId="22">
    <w:abstractNumId w:val="6"/>
  </w:num>
  <w:num w:numId="23">
    <w:abstractNumId w:val="14"/>
  </w:num>
  <w:num w:numId="2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96"/>
    <w:rsid w:val="00001EF6"/>
    <w:rsid w:val="00003DA2"/>
    <w:rsid w:val="0000463C"/>
    <w:rsid w:val="00004EA7"/>
    <w:rsid w:val="0001022E"/>
    <w:rsid w:val="000124DE"/>
    <w:rsid w:val="00012A5D"/>
    <w:rsid w:val="00015D6F"/>
    <w:rsid w:val="000203E9"/>
    <w:rsid w:val="000206B5"/>
    <w:rsid w:val="00020EC6"/>
    <w:rsid w:val="00021409"/>
    <w:rsid w:val="00023A24"/>
    <w:rsid w:val="000252EC"/>
    <w:rsid w:val="00027DB6"/>
    <w:rsid w:val="00031277"/>
    <w:rsid w:val="00031D3E"/>
    <w:rsid w:val="00031E34"/>
    <w:rsid w:val="00032760"/>
    <w:rsid w:val="00033206"/>
    <w:rsid w:val="00034A48"/>
    <w:rsid w:val="00037756"/>
    <w:rsid w:val="000419CF"/>
    <w:rsid w:val="00042035"/>
    <w:rsid w:val="000445A9"/>
    <w:rsid w:val="0004476E"/>
    <w:rsid w:val="00046F8E"/>
    <w:rsid w:val="00051520"/>
    <w:rsid w:val="00052EE0"/>
    <w:rsid w:val="00056051"/>
    <w:rsid w:val="000609BC"/>
    <w:rsid w:val="00060B7E"/>
    <w:rsid w:val="0006100F"/>
    <w:rsid w:val="000616EE"/>
    <w:rsid w:val="00065447"/>
    <w:rsid w:val="000654EC"/>
    <w:rsid w:val="000663B4"/>
    <w:rsid w:val="000700FE"/>
    <w:rsid w:val="00070A64"/>
    <w:rsid w:val="00070A79"/>
    <w:rsid w:val="00070E4D"/>
    <w:rsid w:val="000710A4"/>
    <w:rsid w:val="0007175C"/>
    <w:rsid w:val="00071952"/>
    <w:rsid w:val="00073573"/>
    <w:rsid w:val="00073953"/>
    <w:rsid w:val="00075620"/>
    <w:rsid w:val="00083BC7"/>
    <w:rsid w:val="0008478E"/>
    <w:rsid w:val="00087076"/>
    <w:rsid w:val="00087B38"/>
    <w:rsid w:val="00091AC3"/>
    <w:rsid w:val="0009382E"/>
    <w:rsid w:val="00094219"/>
    <w:rsid w:val="00094B0D"/>
    <w:rsid w:val="000A23C0"/>
    <w:rsid w:val="000A4160"/>
    <w:rsid w:val="000B027A"/>
    <w:rsid w:val="000B0832"/>
    <w:rsid w:val="000B109E"/>
    <w:rsid w:val="000B1778"/>
    <w:rsid w:val="000B5F82"/>
    <w:rsid w:val="000B6923"/>
    <w:rsid w:val="000C0D4A"/>
    <w:rsid w:val="000C6A01"/>
    <w:rsid w:val="000C7C97"/>
    <w:rsid w:val="000D02C7"/>
    <w:rsid w:val="000D0555"/>
    <w:rsid w:val="000D2C3C"/>
    <w:rsid w:val="000D31EA"/>
    <w:rsid w:val="000D3FDE"/>
    <w:rsid w:val="000D6A48"/>
    <w:rsid w:val="000E3589"/>
    <w:rsid w:val="000E4266"/>
    <w:rsid w:val="000E6603"/>
    <w:rsid w:val="000E7811"/>
    <w:rsid w:val="000F054D"/>
    <w:rsid w:val="000F4DD3"/>
    <w:rsid w:val="000F5964"/>
    <w:rsid w:val="000F5CE3"/>
    <w:rsid w:val="000F63A2"/>
    <w:rsid w:val="000F7E31"/>
    <w:rsid w:val="001011C0"/>
    <w:rsid w:val="00105838"/>
    <w:rsid w:val="00112284"/>
    <w:rsid w:val="00113800"/>
    <w:rsid w:val="0011495C"/>
    <w:rsid w:val="00114AAB"/>
    <w:rsid w:val="00116A18"/>
    <w:rsid w:val="001171CE"/>
    <w:rsid w:val="0012007D"/>
    <w:rsid w:val="00120FF6"/>
    <w:rsid w:val="001214A4"/>
    <w:rsid w:val="00124F64"/>
    <w:rsid w:val="00125F58"/>
    <w:rsid w:val="00126F31"/>
    <w:rsid w:val="00130078"/>
    <w:rsid w:val="001322AA"/>
    <w:rsid w:val="0013566C"/>
    <w:rsid w:val="00135E00"/>
    <w:rsid w:val="00142B08"/>
    <w:rsid w:val="00142EDE"/>
    <w:rsid w:val="00143632"/>
    <w:rsid w:val="00144576"/>
    <w:rsid w:val="001445CA"/>
    <w:rsid w:val="00150B9A"/>
    <w:rsid w:val="001524EB"/>
    <w:rsid w:val="00154426"/>
    <w:rsid w:val="00155621"/>
    <w:rsid w:val="00156634"/>
    <w:rsid w:val="001607E5"/>
    <w:rsid w:val="00160EDB"/>
    <w:rsid w:val="0016186B"/>
    <w:rsid w:val="0016365C"/>
    <w:rsid w:val="00164218"/>
    <w:rsid w:val="001707D5"/>
    <w:rsid w:val="00171491"/>
    <w:rsid w:val="001748A8"/>
    <w:rsid w:val="001775D0"/>
    <w:rsid w:val="001778F4"/>
    <w:rsid w:val="00177DDC"/>
    <w:rsid w:val="001807E3"/>
    <w:rsid w:val="001840C2"/>
    <w:rsid w:val="0018483D"/>
    <w:rsid w:val="0018706E"/>
    <w:rsid w:val="0019093C"/>
    <w:rsid w:val="00192283"/>
    <w:rsid w:val="001963EB"/>
    <w:rsid w:val="001A34CA"/>
    <w:rsid w:val="001A5324"/>
    <w:rsid w:val="001A70B3"/>
    <w:rsid w:val="001B17B9"/>
    <w:rsid w:val="001B2E6E"/>
    <w:rsid w:val="001C136A"/>
    <w:rsid w:val="001C2F4D"/>
    <w:rsid w:val="001D2054"/>
    <w:rsid w:val="001D3D66"/>
    <w:rsid w:val="001D4CCA"/>
    <w:rsid w:val="001D7C71"/>
    <w:rsid w:val="001E0EB8"/>
    <w:rsid w:val="001E1C30"/>
    <w:rsid w:val="001E2D27"/>
    <w:rsid w:val="001E5891"/>
    <w:rsid w:val="001E62EA"/>
    <w:rsid w:val="001E6868"/>
    <w:rsid w:val="001F63BB"/>
    <w:rsid w:val="001F6C7F"/>
    <w:rsid w:val="00200153"/>
    <w:rsid w:val="002013E6"/>
    <w:rsid w:val="002046AA"/>
    <w:rsid w:val="00211D41"/>
    <w:rsid w:val="00212162"/>
    <w:rsid w:val="00212C66"/>
    <w:rsid w:val="00213A9C"/>
    <w:rsid w:val="00215A2E"/>
    <w:rsid w:val="00216FE9"/>
    <w:rsid w:val="00221FEE"/>
    <w:rsid w:val="0022314E"/>
    <w:rsid w:val="002246E1"/>
    <w:rsid w:val="00226ADC"/>
    <w:rsid w:val="00227973"/>
    <w:rsid w:val="002306D5"/>
    <w:rsid w:val="002310EE"/>
    <w:rsid w:val="0023115E"/>
    <w:rsid w:val="00231F13"/>
    <w:rsid w:val="00235AA5"/>
    <w:rsid w:val="00236345"/>
    <w:rsid w:val="002403D3"/>
    <w:rsid w:val="00241920"/>
    <w:rsid w:val="00242AB3"/>
    <w:rsid w:val="00243106"/>
    <w:rsid w:val="00243473"/>
    <w:rsid w:val="002447D8"/>
    <w:rsid w:val="00245632"/>
    <w:rsid w:val="00246370"/>
    <w:rsid w:val="00246F86"/>
    <w:rsid w:val="00252824"/>
    <w:rsid w:val="00253E20"/>
    <w:rsid w:val="00254560"/>
    <w:rsid w:val="002548CF"/>
    <w:rsid w:val="00256BC0"/>
    <w:rsid w:val="00257595"/>
    <w:rsid w:val="00257C61"/>
    <w:rsid w:val="00260781"/>
    <w:rsid w:val="002613B2"/>
    <w:rsid w:val="00273423"/>
    <w:rsid w:val="002749FB"/>
    <w:rsid w:val="002751CC"/>
    <w:rsid w:val="00276B36"/>
    <w:rsid w:val="00282396"/>
    <w:rsid w:val="00282D02"/>
    <w:rsid w:val="00283D0E"/>
    <w:rsid w:val="00285D98"/>
    <w:rsid w:val="00286282"/>
    <w:rsid w:val="00287ACE"/>
    <w:rsid w:val="00287B4B"/>
    <w:rsid w:val="00294B05"/>
    <w:rsid w:val="0029568B"/>
    <w:rsid w:val="002A018E"/>
    <w:rsid w:val="002A0998"/>
    <w:rsid w:val="002A228F"/>
    <w:rsid w:val="002A272F"/>
    <w:rsid w:val="002A3774"/>
    <w:rsid w:val="002A398B"/>
    <w:rsid w:val="002A40DD"/>
    <w:rsid w:val="002A62B1"/>
    <w:rsid w:val="002A7EFF"/>
    <w:rsid w:val="002B10B6"/>
    <w:rsid w:val="002B2AB8"/>
    <w:rsid w:val="002B6742"/>
    <w:rsid w:val="002B7EFD"/>
    <w:rsid w:val="002C03DF"/>
    <w:rsid w:val="002C2588"/>
    <w:rsid w:val="002C444F"/>
    <w:rsid w:val="002C47C0"/>
    <w:rsid w:val="002C515A"/>
    <w:rsid w:val="002C57CB"/>
    <w:rsid w:val="002D0A93"/>
    <w:rsid w:val="002D17E3"/>
    <w:rsid w:val="002D3BAD"/>
    <w:rsid w:val="002D4760"/>
    <w:rsid w:val="002D5A4C"/>
    <w:rsid w:val="002E1A76"/>
    <w:rsid w:val="002E585E"/>
    <w:rsid w:val="002E6D82"/>
    <w:rsid w:val="002F2DD1"/>
    <w:rsid w:val="002F4A4A"/>
    <w:rsid w:val="002F4B8D"/>
    <w:rsid w:val="002F4CC6"/>
    <w:rsid w:val="002F506B"/>
    <w:rsid w:val="002F6AE9"/>
    <w:rsid w:val="002F7A04"/>
    <w:rsid w:val="003030CA"/>
    <w:rsid w:val="00303F60"/>
    <w:rsid w:val="00310EB1"/>
    <w:rsid w:val="00310EEC"/>
    <w:rsid w:val="0031152B"/>
    <w:rsid w:val="0031290B"/>
    <w:rsid w:val="0031547F"/>
    <w:rsid w:val="003210DA"/>
    <w:rsid w:val="00321FE5"/>
    <w:rsid w:val="003223ED"/>
    <w:rsid w:val="0032272D"/>
    <w:rsid w:val="00324BF8"/>
    <w:rsid w:val="00326E7D"/>
    <w:rsid w:val="0033240E"/>
    <w:rsid w:val="00333985"/>
    <w:rsid w:val="0033737E"/>
    <w:rsid w:val="0034037C"/>
    <w:rsid w:val="0034218F"/>
    <w:rsid w:val="00344DCB"/>
    <w:rsid w:val="00344E44"/>
    <w:rsid w:val="003458E8"/>
    <w:rsid w:val="00346C5B"/>
    <w:rsid w:val="00350DBE"/>
    <w:rsid w:val="00355985"/>
    <w:rsid w:val="00360B54"/>
    <w:rsid w:val="00363764"/>
    <w:rsid w:val="00364098"/>
    <w:rsid w:val="00364FCF"/>
    <w:rsid w:val="00365AE6"/>
    <w:rsid w:val="003717BF"/>
    <w:rsid w:val="00374F26"/>
    <w:rsid w:val="00375FDB"/>
    <w:rsid w:val="003778CF"/>
    <w:rsid w:val="00380E41"/>
    <w:rsid w:val="0038149D"/>
    <w:rsid w:val="00382A6B"/>
    <w:rsid w:val="003849C4"/>
    <w:rsid w:val="00386613"/>
    <w:rsid w:val="00387D95"/>
    <w:rsid w:val="00390B87"/>
    <w:rsid w:val="003929A4"/>
    <w:rsid w:val="00397317"/>
    <w:rsid w:val="003A13FD"/>
    <w:rsid w:val="003A1B28"/>
    <w:rsid w:val="003A1B7A"/>
    <w:rsid w:val="003A44B5"/>
    <w:rsid w:val="003A68C9"/>
    <w:rsid w:val="003B26E5"/>
    <w:rsid w:val="003B3219"/>
    <w:rsid w:val="003B6A4E"/>
    <w:rsid w:val="003B78DC"/>
    <w:rsid w:val="003C0176"/>
    <w:rsid w:val="003C3426"/>
    <w:rsid w:val="003C5755"/>
    <w:rsid w:val="003C7115"/>
    <w:rsid w:val="003C7612"/>
    <w:rsid w:val="003D05A5"/>
    <w:rsid w:val="003D21A4"/>
    <w:rsid w:val="003D62C9"/>
    <w:rsid w:val="003E0A35"/>
    <w:rsid w:val="003E1FFB"/>
    <w:rsid w:val="003E2636"/>
    <w:rsid w:val="003E4996"/>
    <w:rsid w:val="003E4D32"/>
    <w:rsid w:val="003E65CA"/>
    <w:rsid w:val="003F0440"/>
    <w:rsid w:val="003F100E"/>
    <w:rsid w:val="004004E2"/>
    <w:rsid w:val="00400CE3"/>
    <w:rsid w:val="00403FC0"/>
    <w:rsid w:val="0040452F"/>
    <w:rsid w:val="00405502"/>
    <w:rsid w:val="00411AA6"/>
    <w:rsid w:val="00413787"/>
    <w:rsid w:val="00414451"/>
    <w:rsid w:val="00416723"/>
    <w:rsid w:val="00417079"/>
    <w:rsid w:val="004200AB"/>
    <w:rsid w:val="004204B2"/>
    <w:rsid w:val="00420554"/>
    <w:rsid w:val="004235BA"/>
    <w:rsid w:val="00423EAD"/>
    <w:rsid w:val="004257D3"/>
    <w:rsid w:val="00425A07"/>
    <w:rsid w:val="00425EC9"/>
    <w:rsid w:val="00430C0A"/>
    <w:rsid w:val="0043420C"/>
    <w:rsid w:val="0043580D"/>
    <w:rsid w:val="0044478B"/>
    <w:rsid w:val="0044624B"/>
    <w:rsid w:val="00446689"/>
    <w:rsid w:val="004476D3"/>
    <w:rsid w:val="00447962"/>
    <w:rsid w:val="00451671"/>
    <w:rsid w:val="00451CCF"/>
    <w:rsid w:val="00455F0D"/>
    <w:rsid w:val="00457A74"/>
    <w:rsid w:val="0046049D"/>
    <w:rsid w:val="00467592"/>
    <w:rsid w:val="0047346B"/>
    <w:rsid w:val="00474B55"/>
    <w:rsid w:val="00474E33"/>
    <w:rsid w:val="004776E3"/>
    <w:rsid w:val="00480498"/>
    <w:rsid w:val="00480900"/>
    <w:rsid w:val="00481186"/>
    <w:rsid w:val="004822BA"/>
    <w:rsid w:val="00482353"/>
    <w:rsid w:val="00484E20"/>
    <w:rsid w:val="00486F0F"/>
    <w:rsid w:val="004879DA"/>
    <w:rsid w:val="0049229F"/>
    <w:rsid w:val="004965AD"/>
    <w:rsid w:val="004978D9"/>
    <w:rsid w:val="004A0EE3"/>
    <w:rsid w:val="004A2712"/>
    <w:rsid w:val="004A43B8"/>
    <w:rsid w:val="004A7621"/>
    <w:rsid w:val="004B2322"/>
    <w:rsid w:val="004B63DE"/>
    <w:rsid w:val="004C3D09"/>
    <w:rsid w:val="004C4B32"/>
    <w:rsid w:val="004D0630"/>
    <w:rsid w:val="004D1EDD"/>
    <w:rsid w:val="004D76D2"/>
    <w:rsid w:val="004E0A04"/>
    <w:rsid w:val="004E1789"/>
    <w:rsid w:val="004E4F70"/>
    <w:rsid w:val="004E66D7"/>
    <w:rsid w:val="004E7266"/>
    <w:rsid w:val="004F0831"/>
    <w:rsid w:val="005016D8"/>
    <w:rsid w:val="00501F17"/>
    <w:rsid w:val="00502BB8"/>
    <w:rsid w:val="00503E06"/>
    <w:rsid w:val="00504665"/>
    <w:rsid w:val="00507712"/>
    <w:rsid w:val="00511CE2"/>
    <w:rsid w:val="00512FA9"/>
    <w:rsid w:val="00516971"/>
    <w:rsid w:val="00516FC9"/>
    <w:rsid w:val="00520B39"/>
    <w:rsid w:val="00525C5B"/>
    <w:rsid w:val="00526E2F"/>
    <w:rsid w:val="00530186"/>
    <w:rsid w:val="00534CFB"/>
    <w:rsid w:val="00536338"/>
    <w:rsid w:val="00536960"/>
    <w:rsid w:val="005401AC"/>
    <w:rsid w:val="00541821"/>
    <w:rsid w:val="0054190F"/>
    <w:rsid w:val="005435A4"/>
    <w:rsid w:val="00546C40"/>
    <w:rsid w:val="00550384"/>
    <w:rsid w:val="00552AC2"/>
    <w:rsid w:val="005552F4"/>
    <w:rsid w:val="00557547"/>
    <w:rsid w:val="0056180C"/>
    <w:rsid w:val="00567D83"/>
    <w:rsid w:val="005732BF"/>
    <w:rsid w:val="00574752"/>
    <w:rsid w:val="00574EBC"/>
    <w:rsid w:val="005800A7"/>
    <w:rsid w:val="00583C31"/>
    <w:rsid w:val="00585930"/>
    <w:rsid w:val="005902D0"/>
    <w:rsid w:val="0059082B"/>
    <w:rsid w:val="00591B35"/>
    <w:rsid w:val="00591DF2"/>
    <w:rsid w:val="005924A3"/>
    <w:rsid w:val="0059604A"/>
    <w:rsid w:val="00597451"/>
    <w:rsid w:val="005A1DFC"/>
    <w:rsid w:val="005A3747"/>
    <w:rsid w:val="005A691C"/>
    <w:rsid w:val="005A6E1A"/>
    <w:rsid w:val="005B123F"/>
    <w:rsid w:val="005B4A53"/>
    <w:rsid w:val="005B5AA3"/>
    <w:rsid w:val="005C1414"/>
    <w:rsid w:val="005C48E5"/>
    <w:rsid w:val="005C4AE3"/>
    <w:rsid w:val="005C519C"/>
    <w:rsid w:val="005C7C52"/>
    <w:rsid w:val="005D0F7E"/>
    <w:rsid w:val="005D11C8"/>
    <w:rsid w:val="005D3954"/>
    <w:rsid w:val="005D473E"/>
    <w:rsid w:val="005D5086"/>
    <w:rsid w:val="005D519A"/>
    <w:rsid w:val="005D5604"/>
    <w:rsid w:val="005D7B76"/>
    <w:rsid w:val="005E11DD"/>
    <w:rsid w:val="005E4628"/>
    <w:rsid w:val="005E50F4"/>
    <w:rsid w:val="005F02E7"/>
    <w:rsid w:val="005F1CE6"/>
    <w:rsid w:val="005F3476"/>
    <w:rsid w:val="005F45AF"/>
    <w:rsid w:val="005F6361"/>
    <w:rsid w:val="005F7008"/>
    <w:rsid w:val="00600D8B"/>
    <w:rsid w:val="00602930"/>
    <w:rsid w:val="00602D84"/>
    <w:rsid w:val="00604D12"/>
    <w:rsid w:val="00606171"/>
    <w:rsid w:val="00607755"/>
    <w:rsid w:val="006125DB"/>
    <w:rsid w:val="00612893"/>
    <w:rsid w:val="00613C2F"/>
    <w:rsid w:val="006175BA"/>
    <w:rsid w:val="006220D2"/>
    <w:rsid w:val="0062472B"/>
    <w:rsid w:val="006250CF"/>
    <w:rsid w:val="00625777"/>
    <w:rsid w:val="0062782C"/>
    <w:rsid w:val="00627F12"/>
    <w:rsid w:val="00630DD7"/>
    <w:rsid w:val="006311CC"/>
    <w:rsid w:val="006333AE"/>
    <w:rsid w:val="00633B85"/>
    <w:rsid w:val="00637094"/>
    <w:rsid w:val="00647B6B"/>
    <w:rsid w:val="00650B2F"/>
    <w:rsid w:val="006512AA"/>
    <w:rsid w:val="00651CD2"/>
    <w:rsid w:val="00654D6E"/>
    <w:rsid w:val="00655089"/>
    <w:rsid w:val="006609A6"/>
    <w:rsid w:val="00660C8B"/>
    <w:rsid w:val="00663394"/>
    <w:rsid w:val="006638F7"/>
    <w:rsid w:val="0066459F"/>
    <w:rsid w:val="006678D3"/>
    <w:rsid w:val="00667E17"/>
    <w:rsid w:val="00671DEC"/>
    <w:rsid w:val="00675FDE"/>
    <w:rsid w:val="00681116"/>
    <w:rsid w:val="00681768"/>
    <w:rsid w:val="00681A16"/>
    <w:rsid w:val="00684309"/>
    <w:rsid w:val="0069100C"/>
    <w:rsid w:val="0069205D"/>
    <w:rsid w:val="006956A5"/>
    <w:rsid w:val="006976CA"/>
    <w:rsid w:val="00697796"/>
    <w:rsid w:val="006A2113"/>
    <w:rsid w:val="006A5317"/>
    <w:rsid w:val="006A5CD3"/>
    <w:rsid w:val="006A72BF"/>
    <w:rsid w:val="006B04BC"/>
    <w:rsid w:val="006B27AA"/>
    <w:rsid w:val="006B432A"/>
    <w:rsid w:val="006B476F"/>
    <w:rsid w:val="006B4890"/>
    <w:rsid w:val="006B4BC1"/>
    <w:rsid w:val="006B6AE6"/>
    <w:rsid w:val="006C2371"/>
    <w:rsid w:val="006C53A5"/>
    <w:rsid w:val="006C7990"/>
    <w:rsid w:val="006D18C9"/>
    <w:rsid w:val="006D2001"/>
    <w:rsid w:val="006D34AF"/>
    <w:rsid w:val="006E01EA"/>
    <w:rsid w:val="006E2F96"/>
    <w:rsid w:val="006E40F3"/>
    <w:rsid w:val="006E4752"/>
    <w:rsid w:val="006E4E65"/>
    <w:rsid w:val="006E76C8"/>
    <w:rsid w:val="006F15AB"/>
    <w:rsid w:val="006F2006"/>
    <w:rsid w:val="006F2108"/>
    <w:rsid w:val="006F46CE"/>
    <w:rsid w:val="006F6A0B"/>
    <w:rsid w:val="006F6E5A"/>
    <w:rsid w:val="00701398"/>
    <w:rsid w:val="00701B0C"/>
    <w:rsid w:val="00703840"/>
    <w:rsid w:val="00710DE8"/>
    <w:rsid w:val="0071316B"/>
    <w:rsid w:val="00713EA4"/>
    <w:rsid w:val="00716E90"/>
    <w:rsid w:val="007175D5"/>
    <w:rsid w:val="007227E7"/>
    <w:rsid w:val="00722820"/>
    <w:rsid w:val="007228C6"/>
    <w:rsid w:val="00722AA5"/>
    <w:rsid w:val="00723A02"/>
    <w:rsid w:val="00724E80"/>
    <w:rsid w:val="007311C2"/>
    <w:rsid w:val="00733A2F"/>
    <w:rsid w:val="00733D34"/>
    <w:rsid w:val="00734453"/>
    <w:rsid w:val="0074006A"/>
    <w:rsid w:val="0074086B"/>
    <w:rsid w:val="00740EA7"/>
    <w:rsid w:val="0074334B"/>
    <w:rsid w:val="00750863"/>
    <w:rsid w:val="00754F9D"/>
    <w:rsid w:val="00755AD1"/>
    <w:rsid w:val="007621C3"/>
    <w:rsid w:val="007632A7"/>
    <w:rsid w:val="007632AB"/>
    <w:rsid w:val="00764224"/>
    <w:rsid w:val="00773B77"/>
    <w:rsid w:val="007765FA"/>
    <w:rsid w:val="0077747B"/>
    <w:rsid w:val="007816C6"/>
    <w:rsid w:val="00781FF1"/>
    <w:rsid w:val="0078550C"/>
    <w:rsid w:val="00785A71"/>
    <w:rsid w:val="00787A10"/>
    <w:rsid w:val="0079105D"/>
    <w:rsid w:val="007955B2"/>
    <w:rsid w:val="007A0B0A"/>
    <w:rsid w:val="007A5DDE"/>
    <w:rsid w:val="007B011A"/>
    <w:rsid w:val="007B0D75"/>
    <w:rsid w:val="007B10A5"/>
    <w:rsid w:val="007B14C8"/>
    <w:rsid w:val="007B24AE"/>
    <w:rsid w:val="007B481E"/>
    <w:rsid w:val="007B50F0"/>
    <w:rsid w:val="007B68BA"/>
    <w:rsid w:val="007C552F"/>
    <w:rsid w:val="007C6BA6"/>
    <w:rsid w:val="007C7425"/>
    <w:rsid w:val="007D1E5D"/>
    <w:rsid w:val="007D3807"/>
    <w:rsid w:val="007D48AB"/>
    <w:rsid w:val="007D4B26"/>
    <w:rsid w:val="007E16E7"/>
    <w:rsid w:val="007E25AB"/>
    <w:rsid w:val="007E6E7D"/>
    <w:rsid w:val="007F053E"/>
    <w:rsid w:val="007F05D6"/>
    <w:rsid w:val="0080257C"/>
    <w:rsid w:val="0080607B"/>
    <w:rsid w:val="008113FF"/>
    <w:rsid w:val="008153E6"/>
    <w:rsid w:val="0081591E"/>
    <w:rsid w:val="008165ED"/>
    <w:rsid w:val="00820848"/>
    <w:rsid w:val="008223B2"/>
    <w:rsid w:val="0082414F"/>
    <w:rsid w:val="008272C3"/>
    <w:rsid w:val="00830207"/>
    <w:rsid w:val="0083290A"/>
    <w:rsid w:val="00833925"/>
    <w:rsid w:val="00834E55"/>
    <w:rsid w:val="00835392"/>
    <w:rsid w:val="008378F4"/>
    <w:rsid w:val="00840679"/>
    <w:rsid w:val="00840A4C"/>
    <w:rsid w:val="00840F1D"/>
    <w:rsid w:val="00841481"/>
    <w:rsid w:val="008431D7"/>
    <w:rsid w:val="00844091"/>
    <w:rsid w:val="00846DF8"/>
    <w:rsid w:val="0084778D"/>
    <w:rsid w:val="00847DF5"/>
    <w:rsid w:val="00850A9A"/>
    <w:rsid w:val="008538E7"/>
    <w:rsid w:val="008559AD"/>
    <w:rsid w:val="00861867"/>
    <w:rsid w:val="008665D4"/>
    <w:rsid w:val="0086730E"/>
    <w:rsid w:val="008673CD"/>
    <w:rsid w:val="00871957"/>
    <w:rsid w:val="00873911"/>
    <w:rsid w:val="0087679D"/>
    <w:rsid w:val="00876C12"/>
    <w:rsid w:val="00877415"/>
    <w:rsid w:val="0088080A"/>
    <w:rsid w:val="00880999"/>
    <w:rsid w:val="0088181E"/>
    <w:rsid w:val="00881F1B"/>
    <w:rsid w:val="008863F3"/>
    <w:rsid w:val="00890B68"/>
    <w:rsid w:val="008A028E"/>
    <w:rsid w:val="008A0AC6"/>
    <w:rsid w:val="008A2B02"/>
    <w:rsid w:val="008A4ECC"/>
    <w:rsid w:val="008A715F"/>
    <w:rsid w:val="008B03EA"/>
    <w:rsid w:val="008B04C7"/>
    <w:rsid w:val="008B4274"/>
    <w:rsid w:val="008B4466"/>
    <w:rsid w:val="008B6B6B"/>
    <w:rsid w:val="008C057C"/>
    <w:rsid w:val="008C09AA"/>
    <w:rsid w:val="008C1A1A"/>
    <w:rsid w:val="008C47F6"/>
    <w:rsid w:val="008D0CAA"/>
    <w:rsid w:val="008D1F22"/>
    <w:rsid w:val="008D2F18"/>
    <w:rsid w:val="008D522B"/>
    <w:rsid w:val="008D5C3D"/>
    <w:rsid w:val="008D76AA"/>
    <w:rsid w:val="008E2C79"/>
    <w:rsid w:val="008E6CA1"/>
    <w:rsid w:val="008E7D63"/>
    <w:rsid w:val="008F2A5F"/>
    <w:rsid w:val="008F2DBD"/>
    <w:rsid w:val="008F3F93"/>
    <w:rsid w:val="008F45E4"/>
    <w:rsid w:val="008F5AFB"/>
    <w:rsid w:val="008F60E3"/>
    <w:rsid w:val="009006E8"/>
    <w:rsid w:val="00901837"/>
    <w:rsid w:val="00901F09"/>
    <w:rsid w:val="00902198"/>
    <w:rsid w:val="009026EE"/>
    <w:rsid w:val="00907204"/>
    <w:rsid w:val="00911720"/>
    <w:rsid w:val="00915552"/>
    <w:rsid w:val="00915E7A"/>
    <w:rsid w:val="00917200"/>
    <w:rsid w:val="00917EE4"/>
    <w:rsid w:val="00922345"/>
    <w:rsid w:val="00923299"/>
    <w:rsid w:val="00925270"/>
    <w:rsid w:val="00925350"/>
    <w:rsid w:val="009265F8"/>
    <w:rsid w:val="00926ED9"/>
    <w:rsid w:val="00931B14"/>
    <w:rsid w:val="0093270A"/>
    <w:rsid w:val="00932BC9"/>
    <w:rsid w:val="0093329C"/>
    <w:rsid w:val="00933FC9"/>
    <w:rsid w:val="0094080F"/>
    <w:rsid w:val="00943BFE"/>
    <w:rsid w:val="009455F0"/>
    <w:rsid w:val="00945E65"/>
    <w:rsid w:val="00946FF6"/>
    <w:rsid w:val="009529F2"/>
    <w:rsid w:val="009548F7"/>
    <w:rsid w:val="00955967"/>
    <w:rsid w:val="00955CA2"/>
    <w:rsid w:val="00957E26"/>
    <w:rsid w:val="00965CE9"/>
    <w:rsid w:val="00966AB1"/>
    <w:rsid w:val="00972F9E"/>
    <w:rsid w:val="00973F9A"/>
    <w:rsid w:val="00980B17"/>
    <w:rsid w:val="009810BD"/>
    <w:rsid w:val="00983034"/>
    <w:rsid w:val="00984D62"/>
    <w:rsid w:val="00984E4C"/>
    <w:rsid w:val="00984F30"/>
    <w:rsid w:val="00985114"/>
    <w:rsid w:val="00986432"/>
    <w:rsid w:val="009865BE"/>
    <w:rsid w:val="00986C3F"/>
    <w:rsid w:val="009872FF"/>
    <w:rsid w:val="00991FFB"/>
    <w:rsid w:val="00992EE7"/>
    <w:rsid w:val="0099464C"/>
    <w:rsid w:val="00996B43"/>
    <w:rsid w:val="00997285"/>
    <w:rsid w:val="009975D4"/>
    <w:rsid w:val="0099792E"/>
    <w:rsid w:val="009A2723"/>
    <w:rsid w:val="009A3C3D"/>
    <w:rsid w:val="009A47E9"/>
    <w:rsid w:val="009A6AD4"/>
    <w:rsid w:val="009B03CA"/>
    <w:rsid w:val="009B1F8F"/>
    <w:rsid w:val="009B49E7"/>
    <w:rsid w:val="009B5A27"/>
    <w:rsid w:val="009C01C2"/>
    <w:rsid w:val="009C0E47"/>
    <w:rsid w:val="009C2D7E"/>
    <w:rsid w:val="009D0AC1"/>
    <w:rsid w:val="009D1BA4"/>
    <w:rsid w:val="009D2FE3"/>
    <w:rsid w:val="009D5098"/>
    <w:rsid w:val="009D6A0A"/>
    <w:rsid w:val="009E19E1"/>
    <w:rsid w:val="009E228A"/>
    <w:rsid w:val="009E2D25"/>
    <w:rsid w:val="009E4537"/>
    <w:rsid w:val="009F1DD2"/>
    <w:rsid w:val="009F32B1"/>
    <w:rsid w:val="009F4684"/>
    <w:rsid w:val="009F4C38"/>
    <w:rsid w:val="009F54F8"/>
    <w:rsid w:val="009F7E38"/>
    <w:rsid w:val="00A02667"/>
    <w:rsid w:val="00A05E5E"/>
    <w:rsid w:val="00A14828"/>
    <w:rsid w:val="00A149E5"/>
    <w:rsid w:val="00A175F7"/>
    <w:rsid w:val="00A21CE4"/>
    <w:rsid w:val="00A21E36"/>
    <w:rsid w:val="00A237E2"/>
    <w:rsid w:val="00A26443"/>
    <w:rsid w:val="00A34E78"/>
    <w:rsid w:val="00A36B7D"/>
    <w:rsid w:val="00A37EA9"/>
    <w:rsid w:val="00A41B42"/>
    <w:rsid w:val="00A459BD"/>
    <w:rsid w:val="00A50335"/>
    <w:rsid w:val="00A50538"/>
    <w:rsid w:val="00A53E8A"/>
    <w:rsid w:val="00A546C3"/>
    <w:rsid w:val="00A54704"/>
    <w:rsid w:val="00A607BB"/>
    <w:rsid w:val="00A60922"/>
    <w:rsid w:val="00A60B1B"/>
    <w:rsid w:val="00A627E9"/>
    <w:rsid w:val="00A6453D"/>
    <w:rsid w:val="00A71B4A"/>
    <w:rsid w:val="00A72BAA"/>
    <w:rsid w:val="00A72E11"/>
    <w:rsid w:val="00A84A3F"/>
    <w:rsid w:val="00A860C3"/>
    <w:rsid w:val="00A9072E"/>
    <w:rsid w:val="00A90C85"/>
    <w:rsid w:val="00A941EC"/>
    <w:rsid w:val="00A94AE8"/>
    <w:rsid w:val="00A94C33"/>
    <w:rsid w:val="00AA0F0C"/>
    <w:rsid w:val="00AA3267"/>
    <w:rsid w:val="00AA32DF"/>
    <w:rsid w:val="00AA33AB"/>
    <w:rsid w:val="00AA3E2A"/>
    <w:rsid w:val="00AA782C"/>
    <w:rsid w:val="00AB041E"/>
    <w:rsid w:val="00AB08AC"/>
    <w:rsid w:val="00AB1A56"/>
    <w:rsid w:val="00AB2024"/>
    <w:rsid w:val="00AB3CE0"/>
    <w:rsid w:val="00AB6B51"/>
    <w:rsid w:val="00AB6D3D"/>
    <w:rsid w:val="00AB72AC"/>
    <w:rsid w:val="00AB792D"/>
    <w:rsid w:val="00AC0F94"/>
    <w:rsid w:val="00AC107B"/>
    <w:rsid w:val="00AD3019"/>
    <w:rsid w:val="00AD74DE"/>
    <w:rsid w:val="00AE35C0"/>
    <w:rsid w:val="00AE4B42"/>
    <w:rsid w:val="00AE6EAA"/>
    <w:rsid w:val="00AE74E0"/>
    <w:rsid w:val="00AF4435"/>
    <w:rsid w:val="00AF4FA8"/>
    <w:rsid w:val="00AF750D"/>
    <w:rsid w:val="00AF790C"/>
    <w:rsid w:val="00B067E3"/>
    <w:rsid w:val="00B06B35"/>
    <w:rsid w:val="00B07B1B"/>
    <w:rsid w:val="00B07CFF"/>
    <w:rsid w:val="00B10163"/>
    <w:rsid w:val="00B12FA0"/>
    <w:rsid w:val="00B16C7E"/>
    <w:rsid w:val="00B17E69"/>
    <w:rsid w:val="00B20EFF"/>
    <w:rsid w:val="00B24194"/>
    <w:rsid w:val="00B2590F"/>
    <w:rsid w:val="00B26808"/>
    <w:rsid w:val="00B30D2D"/>
    <w:rsid w:val="00B3232F"/>
    <w:rsid w:val="00B3555F"/>
    <w:rsid w:val="00B36AB4"/>
    <w:rsid w:val="00B3789E"/>
    <w:rsid w:val="00B40E36"/>
    <w:rsid w:val="00B42678"/>
    <w:rsid w:val="00B43679"/>
    <w:rsid w:val="00B45F2A"/>
    <w:rsid w:val="00B52A10"/>
    <w:rsid w:val="00B55D41"/>
    <w:rsid w:val="00B57002"/>
    <w:rsid w:val="00B57F76"/>
    <w:rsid w:val="00B630DC"/>
    <w:rsid w:val="00B65D5B"/>
    <w:rsid w:val="00B70A33"/>
    <w:rsid w:val="00B73F9F"/>
    <w:rsid w:val="00B77C16"/>
    <w:rsid w:val="00B82AE0"/>
    <w:rsid w:val="00B8400C"/>
    <w:rsid w:val="00B90C7D"/>
    <w:rsid w:val="00B948D8"/>
    <w:rsid w:val="00B96E02"/>
    <w:rsid w:val="00B97976"/>
    <w:rsid w:val="00BA1D3D"/>
    <w:rsid w:val="00BA317A"/>
    <w:rsid w:val="00BA4EC0"/>
    <w:rsid w:val="00BA5D34"/>
    <w:rsid w:val="00BB28C3"/>
    <w:rsid w:val="00BB3FDE"/>
    <w:rsid w:val="00BB53DD"/>
    <w:rsid w:val="00BB67A0"/>
    <w:rsid w:val="00BB6DB0"/>
    <w:rsid w:val="00BB7FA2"/>
    <w:rsid w:val="00BC35B4"/>
    <w:rsid w:val="00BC6408"/>
    <w:rsid w:val="00BD09D7"/>
    <w:rsid w:val="00BD121C"/>
    <w:rsid w:val="00BD5349"/>
    <w:rsid w:val="00BD6869"/>
    <w:rsid w:val="00BD6D6B"/>
    <w:rsid w:val="00BE15A8"/>
    <w:rsid w:val="00BE2366"/>
    <w:rsid w:val="00BE2DA3"/>
    <w:rsid w:val="00BE3252"/>
    <w:rsid w:val="00BE34B8"/>
    <w:rsid w:val="00BE4AF6"/>
    <w:rsid w:val="00BE4F23"/>
    <w:rsid w:val="00BF0DDD"/>
    <w:rsid w:val="00BF145B"/>
    <w:rsid w:val="00BF29FB"/>
    <w:rsid w:val="00BF31F2"/>
    <w:rsid w:val="00BF36B8"/>
    <w:rsid w:val="00BF4064"/>
    <w:rsid w:val="00BF40BE"/>
    <w:rsid w:val="00BF620A"/>
    <w:rsid w:val="00C13D05"/>
    <w:rsid w:val="00C15891"/>
    <w:rsid w:val="00C22412"/>
    <w:rsid w:val="00C22896"/>
    <w:rsid w:val="00C2544F"/>
    <w:rsid w:val="00C270E5"/>
    <w:rsid w:val="00C34DE8"/>
    <w:rsid w:val="00C42F8D"/>
    <w:rsid w:val="00C44F96"/>
    <w:rsid w:val="00C50A16"/>
    <w:rsid w:val="00C523AC"/>
    <w:rsid w:val="00C52E9C"/>
    <w:rsid w:val="00C54286"/>
    <w:rsid w:val="00C57A82"/>
    <w:rsid w:val="00C624BD"/>
    <w:rsid w:val="00C63107"/>
    <w:rsid w:val="00C67600"/>
    <w:rsid w:val="00C7072C"/>
    <w:rsid w:val="00C710CC"/>
    <w:rsid w:val="00C71104"/>
    <w:rsid w:val="00C711D9"/>
    <w:rsid w:val="00C72F99"/>
    <w:rsid w:val="00C7300F"/>
    <w:rsid w:val="00C737BB"/>
    <w:rsid w:val="00C749BB"/>
    <w:rsid w:val="00C822F3"/>
    <w:rsid w:val="00C851F5"/>
    <w:rsid w:val="00C85940"/>
    <w:rsid w:val="00C919F8"/>
    <w:rsid w:val="00C94456"/>
    <w:rsid w:val="00C96B99"/>
    <w:rsid w:val="00C9731D"/>
    <w:rsid w:val="00CA4CB2"/>
    <w:rsid w:val="00CA5485"/>
    <w:rsid w:val="00CB0350"/>
    <w:rsid w:val="00CB3F24"/>
    <w:rsid w:val="00CB5B93"/>
    <w:rsid w:val="00CC2380"/>
    <w:rsid w:val="00CC2821"/>
    <w:rsid w:val="00CC2F11"/>
    <w:rsid w:val="00CD085E"/>
    <w:rsid w:val="00CD1D5D"/>
    <w:rsid w:val="00CD634C"/>
    <w:rsid w:val="00CE0F52"/>
    <w:rsid w:val="00CE3AD3"/>
    <w:rsid w:val="00CF24FF"/>
    <w:rsid w:val="00D0042A"/>
    <w:rsid w:val="00D0067D"/>
    <w:rsid w:val="00D00C6C"/>
    <w:rsid w:val="00D02773"/>
    <w:rsid w:val="00D0460B"/>
    <w:rsid w:val="00D1069C"/>
    <w:rsid w:val="00D12AE7"/>
    <w:rsid w:val="00D12EE1"/>
    <w:rsid w:val="00D15110"/>
    <w:rsid w:val="00D253B3"/>
    <w:rsid w:val="00D27F5E"/>
    <w:rsid w:val="00D3098E"/>
    <w:rsid w:val="00D3246B"/>
    <w:rsid w:val="00D367AD"/>
    <w:rsid w:val="00D45F46"/>
    <w:rsid w:val="00D4627A"/>
    <w:rsid w:val="00D475B7"/>
    <w:rsid w:val="00D50253"/>
    <w:rsid w:val="00D50AFF"/>
    <w:rsid w:val="00D5236A"/>
    <w:rsid w:val="00D52514"/>
    <w:rsid w:val="00D534C6"/>
    <w:rsid w:val="00D54D24"/>
    <w:rsid w:val="00D60D96"/>
    <w:rsid w:val="00D612AF"/>
    <w:rsid w:val="00D642B1"/>
    <w:rsid w:val="00D6477D"/>
    <w:rsid w:val="00D64992"/>
    <w:rsid w:val="00D72A02"/>
    <w:rsid w:val="00D77A06"/>
    <w:rsid w:val="00D80C12"/>
    <w:rsid w:val="00D80FF3"/>
    <w:rsid w:val="00D9646F"/>
    <w:rsid w:val="00D970E7"/>
    <w:rsid w:val="00DA23D1"/>
    <w:rsid w:val="00DA4E1B"/>
    <w:rsid w:val="00DA5206"/>
    <w:rsid w:val="00DB0AE5"/>
    <w:rsid w:val="00DB0D1C"/>
    <w:rsid w:val="00DB2BAF"/>
    <w:rsid w:val="00DB43B6"/>
    <w:rsid w:val="00DB4C93"/>
    <w:rsid w:val="00DC1478"/>
    <w:rsid w:val="00DC16EF"/>
    <w:rsid w:val="00DC306C"/>
    <w:rsid w:val="00DC3B2A"/>
    <w:rsid w:val="00DD197E"/>
    <w:rsid w:val="00DD365F"/>
    <w:rsid w:val="00DD4D38"/>
    <w:rsid w:val="00DD5DA7"/>
    <w:rsid w:val="00DD6A2C"/>
    <w:rsid w:val="00DE3C3A"/>
    <w:rsid w:val="00DE4F16"/>
    <w:rsid w:val="00DE6C91"/>
    <w:rsid w:val="00DE6D69"/>
    <w:rsid w:val="00DE7876"/>
    <w:rsid w:val="00DF0E71"/>
    <w:rsid w:val="00DF5A6C"/>
    <w:rsid w:val="00DF6851"/>
    <w:rsid w:val="00E03A43"/>
    <w:rsid w:val="00E06A1B"/>
    <w:rsid w:val="00E070F2"/>
    <w:rsid w:val="00E07344"/>
    <w:rsid w:val="00E113FA"/>
    <w:rsid w:val="00E13834"/>
    <w:rsid w:val="00E13AD7"/>
    <w:rsid w:val="00E1435C"/>
    <w:rsid w:val="00E15D27"/>
    <w:rsid w:val="00E16841"/>
    <w:rsid w:val="00E17FF8"/>
    <w:rsid w:val="00E211A7"/>
    <w:rsid w:val="00E24A46"/>
    <w:rsid w:val="00E25234"/>
    <w:rsid w:val="00E258CA"/>
    <w:rsid w:val="00E268DD"/>
    <w:rsid w:val="00E3174B"/>
    <w:rsid w:val="00E32E33"/>
    <w:rsid w:val="00E373E6"/>
    <w:rsid w:val="00E41F68"/>
    <w:rsid w:val="00E460D8"/>
    <w:rsid w:val="00E50F2D"/>
    <w:rsid w:val="00E52981"/>
    <w:rsid w:val="00E54555"/>
    <w:rsid w:val="00E615B2"/>
    <w:rsid w:val="00E65120"/>
    <w:rsid w:val="00E654E8"/>
    <w:rsid w:val="00E731EA"/>
    <w:rsid w:val="00E73F58"/>
    <w:rsid w:val="00E758CC"/>
    <w:rsid w:val="00E76745"/>
    <w:rsid w:val="00E779F0"/>
    <w:rsid w:val="00E77C8F"/>
    <w:rsid w:val="00E80555"/>
    <w:rsid w:val="00E8110D"/>
    <w:rsid w:val="00E81C2F"/>
    <w:rsid w:val="00E837D2"/>
    <w:rsid w:val="00E84E80"/>
    <w:rsid w:val="00E86295"/>
    <w:rsid w:val="00E930CF"/>
    <w:rsid w:val="00E9314E"/>
    <w:rsid w:val="00E94398"/>
    <w:rsid w:val="00E96259"/>
    <w:rsid w:val="00E97C79"/>
    <w:rsid w:val="00EA112F"/>
    <w:rsid w:val="00EA17AC"/>
    <w:rsid w:val="00EA333F"/>
    <w:rsid w:val="00EA3831"/>
    <w:rsid w:val="00EA42D6"/>
    <w:rsid w:val="00EA4EBA"/>
    <w:rsid w:val="00EA5C07"/>
    <w:rsid w:val="00EA6B85"/>
    <w:rsid w:val="00EA7783"/>
    <w:rsid w:val="00EB07BB"/>
    <w:rsid w:val="00EB2A60"/>
    <w:rsid w:val="00EB563B"/>
    <w:rsid w:val="00EC137F"/>
    <w:rsid w:val="00EC13DC"/>
    <w:rsid w:val="00EC1470"/>
    <w:rsid w:val="00ED294B"/>
    <w:rsid w:val="00ED36D1"/>
    <w:rsid w:val="00ED3C93"/>
    <w:rsid w:val="00ED3F8B"/>
    <w:rsid w:val="00ED414E"/>
    <w:rsid w:val="00ED4317"/>
    <w:rsid w:val="00ED506B"/>
    <w:rsid w:val="00ED5B0B"/>
    <w:rsid w:val="00ED771C"/>
    <w:rsid w:val="00EE410D"/>
    <w:rsid w:val="00EE42D7"/>
    <w:rsid w:val="00EE44D6"/>
    <w:rsid w:val="00EF2D38"/>
    <w:rsid w:val="00EF49BB"/>
    <w:rsid w:val="00EF661C"/>
    <w:rsid w:val="00EF7013"/>
    <w:rsid w:val="00F01385"/>
    <w:rsid w:val="00F01B3A"/>
    <w:rsid w:val="00F0229F"/>
    <w:rsid w:val="00F04206"/>
    <w:rsid w:val="00F1112C"/>
    <w:rsid w:val="00F145F2"/>
    <w:rsid w:val="00F149F7"/>
    <w:rsid w:val="00F16DB8"/>
    <w:rsid w:val="00F16E56"/>
    <w:rsid w:val="00F201D1"/>
    <w:rsid w:val="00F20E7B"/>
    <w:rsid w:val="00F22EB1"/>
    <w:rsid w:val="00F24DE8"/>
    <w:rsid w:val="00F310FC"/>
    <w:rsid w:val="00F32683"/>
    <w:rsid w:val="00F332F1"/>
    <w:rsid w:val="00F34F6B"/>
    <w:rsid w:val="00F366F6"/>
    <w:rsid w:val="00F37902"/>
    <w:rsid w:val="00F40971"/>
    <w:rsid w:val="00F4383A"/>
    <w:rsid w:val="00F44EC8"/>
    <w:rsid w:val="00F451B7"/>
    <w:rsid w:val="00F47D6E"/>
    <w:rsid w:val="00F509FC"/>
    <w:rsid w:val="00F51E85"/>
    <w:rsid w:val="00F53382"/>
    <w:rsid w:val="00F572AF"/>
    <w:rsid w:val="00F5743C"/>
    <w:rsid w:val="00F60FC4"/>
    <w:rsid w:val="00F629FA"/>
    <w:rsid w:val="00F64CC3"/>
    <w:rsid w:val="00F67C08"/>
    <w:rsid w:val="00F7021A"/>
    <w:rsid w:val="00F71F9B"/>
    <w:rsid w:val="00F725A8"/>
    <w:rsid w:val="00F72B7F"/>
    <w:rsid w:val="00F80063"/>
    <w:rsid w:val="00F86BA3"/>
    <w:rsid w:val="00F918CC"/>
    <w:rsid w:val="00F91D4E"/>
    <w:rsid w:val="00F92641"/>
    <w:rsid w:val="00F92D65"/>
    <w:rsid w:val="00F93A09"/>
    <w:rsid w:val="00F9419C"/>
    <w:rsid w:val="00F944A2"/>
    <w:rsid w:val="00F96C41"/>
    <w:rsid w:val="00FA1042"/>
    <w:rsid w:val="00FA24D7"/>
    <w:rsid w:val="00FA4235"/>
    <w:rsid w:val="00FB16E6"/>
    <w:rsid w:val="00FB2AB5"/>
    <w:rsid w:val="00FB3C78"/>
    <w:rsid w:val="00FB7A34"/>
    <w:rsid w:val="00FC06E6"/>
    <w:rsid w:val="00FC1C58"/>
    <w:rsid w:val="00FC2D7B"/>
    <w:rsid w:val="00FC4039"/>
    <w:rsid w:val="00FC5C63"/>
    <w:rsid w:val="00FC6814"/>
    <w:rsid w:val="00FC7479"/>
    <w:rsid w:val="00FD0B7C"/>
    <w:rsid w:val="00FD17EA"/>
    <w:rsid w:val="00FD4A04"/>
    <w:rsid w:val="00FD4B82"/>
    <w:rsid w:val="00FD5891"/>
    <w:rsid w:val="00FD728B"/>
    <w:rsid w:val="00FD7D36"/>
    <w:rsid w:val="00FE4A49"/>
    <w:rsid w:val="00FF04CE"/>
    <w:rsid w:val="00FF0D38"/>
    <w:rsid w:val="00FF1495"/>
    <w:rsid w:val="00FF2538"/>
    <w:rsid w:val="00FF6A85"/>
    <w:rsid w:val="00FF7978"/>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5AB1AB"/>
  <w15:docId w15:val="{573FD288-69A2-4954-B3C9-5F7B99EF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GT" w:eastAsia="es-G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C2F"/>
    <w:pPr>
      <w:spacing w:before="240" w:after="240"/>
      <w:jc w:val="both"/>
    </w:pPr>
    <w:rPr>
      <w:rFonts w:cs="Calibri"/>
      <w:sz w:val="24"/>
      <w:szCs w:val="24"/>
      <w:lang w:eastAsia="en-US"/>
    </w:rPr>
  </w:style>
  <w:style w:type="paragraph" w:styleId="Ttulo1">
    <w:name w:val="heading 1"/>
    <w:basedOn w:val="Normal"/>
    <w:next w:val="Normal"/>
    <w:link w:val="Ttulo1Car"/>
    <w:autoRedefine/>
    <w:qFormat/>
    <w:rsid w:val="00873911"/>
    <w:pPr>
      <w:keepNext/>
      <w:keepLines/>
      <w:numPr>
        <w:numId w:val="1"/>
      </w:numPr>
      <w:pBdr>
        <w:bottom w:val="single" w:sz="12" w:space="1" w:color="365F91"/>
      </w:pBdr>
      <w:spacing w:before="480"/>
      <w:jc w:val="left"/>
      <w:outlineLvl w:val="0"/>
    </w:pPr>
    <w:rPr>
      <w:rFonts w:ascii="Cambria" w:hAnsi="Cambria" w:cs="Cambria"/>
      <w:b/>
      <w:bCs/>
      <w:color w:val="365F91"/>
      <w:sz w:val="32"/>
      <w:szCs w:val="32"/>
      <w:lang w:eastAsia="es-GT"/>
    </w:rPr>
  </w:style>
  <w:style w:type="paragraph" w:styleId="Ttulo2">
    <w:name w:val="heading 2"/>
    <w:basedOn w:val="Normal"/>
    <w:next w:val="Normal"/>
    <w:link w:val="Ttulo2Car"/>
    <w:autoRedefine/>
    <w:qFormat/>
    <w:rsid w:val="00E96259"/>
    <w:pPr>
      <w:keepNext/>
      <w:keepLines/>
      <w:numPr>
        <w:ilvl w:val="1"/>
        <w:numId w:val="1"/>
      </w:numPr>
      <w:pBdr>
        <w:bottom w:val="single" w:sz="12" w:space="1" w:color="4F81BD"/>
      </w:pBdr>
      <w:spacing w:after="120"/>
      <w:jc w:val="left"/>
      <w:outlineLvl w:val="1"/>
    </w:pPr>
    <w:rPr>
      <w:rFonts w:ascii="Cambria" w:hAnsi="Cambria" w:cs="Cambria"/>
      <w:b/>
      <w:bCs/>
      <w:color w:val="4F81BD"/>
      <w:sz w:val="28"/>
      <w:szCs w:val="28"/>
      <w:lang w:eastAsia="es-GT"/>
    </w:rPr>
  </w:style>
  <w:style w:type="paragraph" w:styleId="Ttulo3">
    <w:name w:val="heading 3"/>
    <w:basedOn w:val="Normal"/>
    <w:next w:val="Normal"/>
    <w:link w:val="Ttulo3Car"/>
    <w:autoRedefine/>
    <w:qFormat/>
    <w:rsid w:val="00BE15A8"/>
    <w:pPr>
      <w:keepNext/>
      <w:keepLines/>
      <w:numPr>
        <w:ilvl w:val="2"/>
        <w:numId w:val="1"/>
      </w:numPr>
      <w:pBdr>
        <w:bottom w:val="single" w:sz="4" w:space="0" w:color="4F81BD"/>
      </w:pBdr>
      <w:spacing w:after="120"/>
      <w:jc w:val="left"/>
      <w:outlineLvl w:val="2"/>
    </w:pPr>
    <w:rPr>
      <w:rFonts w:ascii="Cambria" w:hAnsi="Cambria" w:cs="Cambria"/>
      <w:b/>
      <w:bCs/>
      <w:color w:val="4F81BD"/>
      <w:sz w:val="28"/>
      <w:lang w:eastAsia="es-GT"/>
    </w:rPr>
  </w:style>
  <w:style w:type="paragraph" w:styleId="Ttulo4">
    <w:name w:val="heading 4"/>
    <w:basedOn w:val="Normal"/>
    <w:next w:val="Normal"/>
    <w:link w:val="Ttulo4Car"/>
    <w:autoRedefine/>
    <w:qFormat/>
    <w:rsid w:val="006250CF"/>
    <w:pPr>
      <w:keepNext/>
      <w:keepLines/>
      <w:numPr>
        <w:ilvl w:val="3"/>
        <w:numId w:val="1"/>
      </w:numPr>
      <w:spacing w:before="0" w:after="0"/>
      <w:jc w:val="left"/>
      <w:outlineLvl w:val="3"/>
    </w:pPr>
    <w:rPr>
      <w:rFonts w:ascii="Cambria" w:hAnsi="Cambria" w:cs="Cambria"/>
      <w:b/>
      <w:bCs/>
      <w:i/>
      <w:iCs/>
      <w:color w:val="4F81BD"/>
      <w:lang w:eastAsia="es-GT"/>
    </w:rPr>
  </w:style>
  <w:style w:type="paragraph" w:styleId="Ttulo5">
    <w:name w:val="heading 5"/>
    <w:basedOn w:val="Normal"/>
    <w:next w:val="Normal"/>
    <w:link w:val="Ttulo5Car"/>
    <w:qFormat/>
    <w:rsid w:val="00697796"/>
    <w:pPr>
      <w:numPr>
        <w:ilvl w:val="4"/>
        <w:numId w:val="1"/>
      </w:numPr>
      <w:spacing w:before="320" w:after="120"/>
      <w:jc w:val="center"/>
      <w:outlineLvl w:val="4"/>
    </w:pPr>
    <w:rPr>
      <w:caps/>
      <w:color w:val="622423"/>
      <w:spacing w:val="10"/>
    </w:rPr>
  </w:style>
  <w:style w:type="paragraph" w:styleId="Ttulo6">
    <w:name w:val="heading 6"/>
    <w:basedOn w:val="Normal"/>
    <w:next w:val="Normal"/>
    <w:link w:val="Ttulo6Car"/>
    <w:qFormat/>
    <w:rsid w:val="00697796"/>
    <w:pPr>
      <w:numPr>
        <w:ilvl w:val="5"/>
        <w:numId w:val="1"/>
      </w:numPr>
      <w:spacing w:after="120"/>
      <w:jc w:val="center"/>
      <w:outlineLvl w:val="5"/>
    </w:pPr>
    <w:rPr>
      <w:caps/>
      <w:color w:val="943634"/>
      <w:spacing w:val="10"/>
    </w:rPr>
  </w:style>
  <w:style w:type="paragraph" w:styleId="Ttulo7">
    <w:name w:val="heading 7"/>
    <w:basedOn w:val="Normal"/>
    <w:next w:val="Normal"/>
    <w:link w:val="Ttulo7Car"/>
    <w:qFormat/>
    <w:rsid w:val="00697796"/>
    <w:pPr>
      <w:numPr>
        <w:ilvl w:val="6"/>
        <w:numId w:val="1"/>
      </w:numPr>
      <w:spacing w:after="120"/>
      <w:jc w:val="center"/>
      <w:outlineLvl w:val="6"/>
    </w:pPr>
    <w:rPr>
      <w:i/>
      <w:iCs/>
      <w:caps/>
      <w:color w:val="943634"/>
      <w:spacing w:val="10"/>
    </w:rPr>
  </w:style>
  <w:style w:type="paragraph" w:styleId="Ttulo8">
    <w:name w:val="heading 8"/>
    <w:basedOn w:val="Normal"/>
    <w:next w:val="Normal"/>
    <w:link w:val="Ttulo8Car"/>
    <w:qFormat/>
    <w:rsid w:val="00697796"/>
    <w:pPr>
      <w:numPr>
        <w:ilvl w:val="7"/>
        <w:numId w:val="1"/>
      </w:numPr>
      <w:spacing w:after="120"/>
      <w:jc w:val="center"/>
      <w:outlineLvl w:val="7"/>
    </w:pPr>
    <w:rPr>
      <w:caps/>
      <w:spacing w:val="10"/>
      <w:sz w:val="20"/>
      <w:szCs w:val="20"/>
    </w:rPr>
  </w:style>
  <w:style w:type="paragraph" w:styleId="Ttulo9">
    <w:name w:val="heading 9"/>
    <w:basedOn w:val="Normal"/>
    <w:next w:val="Normal"/>
    <w:link w:val="Ttulo9Car"/>
    <w:qFormat/>
    <w:rsid w:val="00697796"/>
    <w:pPr>
      <w:numPr>
        <w:ilvl w:val="8"/>
        <w:numId w:val="1"/>
      </w:num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873911"/>
    <w:rPr>
      <w:rFonts w:ascii="Cambria" w:hAnsi="Cambria" w:cs="Cambria"/>
      <w:b/>
      <w:bCs/>
      <w:color w:val="365F91"/>
      <w:sz w:val="32"/>
      <w:szCs w:val="32"/>
    </w:rPr>
  </w:style>
  <w:style w:type="character" w:customStyle="1" w:styleId="Ttulo2Car">
    <w:name w:val="Título 2 Car"/>
    <w:link w:val="Ttulo2"/>
    <w:locked/>
    <w:rsid w:val="00E96259"/>
    <w:rPr>
      <w:rFonts w:ascii="Cambria" w:hAnsi="Cambria" w:cs="Cambria"/>
      <w:b/>
      <w:bCs/>
      <w:color w:val="4F81BD"/>
      <w:sz w:val="28"/>
      <w:szCs w:val="28"/>
    </w:rPr>
  </w:style>
  <w:style w:type="character" w:customStyle="1" w:styleId="Ttulo3Car">
    <w:name w:val="Título 3 Car"/>
    <w:link w:val="Ttulo3"/>
    <w:locked/>
    <w:rsid w:val="00BE15A8"/>
    <w:rPr>
      <w:rFonts w:ascii="Cambria" w:hAnsi="Cambria" w:cs="Cambria"/>
      <w:b/>
      <w:bCs/>
      <w:color w:val="4F81BD"/>
      <w:sz w:val="28"/>
      <w:szCs w:val="24"/>
    </w:rPr>
  </w:style>
  <w:style w:type="character" w:customStyle="1" w:styleId="Ttulo4Car">
    <w:name w:val="Título 4 Car"/>
    <w:link w:val="Ttulo4"/>
    <w:locked/>
    <w:rsid w:val="006250CF"/>
    <w:rPr>
      <w:rFonts w:ascii="Cambria" w:hAnsi="Cambria" w:cs="Cambria"/>
      <w:b/>
      <w:bCs/>
      <w:i/>
      <w:iCs/>
      <w:color w:val="4F81BD"/>
      <w:sz w:val="24"/>
      <w:szCs w:val="24"/>
    </w:rPr>
  </w:style>
  <w:style w:type="character" w:customStyle="1" w:styleId="Ttulo5Car">
    <w:name w:val="Título 5 Car"/>
    <w:link w:val="Ttulo5"/>
    <w:locked/>
    <w:rsid w:val="00697796"/>
    <w:rPr>
      <w:rFonts w:cs="Calibri"/>
      <w:caps/>
      <w:color w:val="622423"/>
      <w:spacing w:val="10"/>
      <w:sz w:val="24"/>
      <w:szCs w:val="24"/>
      <w:lang w:eastAsia="en-US"/>
    </w:rPr>
  </w:style>
  <w:style w:type="character" w:customStyle="1" w:styleId="Ttulo6Car">
    <w:name w:val="Título 6 Car"/>
    <w:link w:val="Ttulo6"/>
    <w:locked/>
    <w:rsid w:val="00697796"/>
    <w:rPr>
      <w:rFonts w:cs="Calibri"/>
      <w:caps/>
      <w:color w:val="943634"/>
      <w:spacing w:val="10"/>
      <w:sz w:val="24"/>
      <w:szCs w:val="24"/>
      <w:lang w:eastAsia="en-US"/>
    </w:rPr>
  </w:style>
  <w:style w:type="character" w:customStyle="1" w:styleId="Ttulo7Car">
    <w:name w:val="Título 7 Car"/>
    <w:link w:val="Ttulo7"/>
    <w:locked/>
    <w:rsid w:val="00697796"/>
    <w:rPr>
      <w:rFonts w:cs="Calibri"/>
      <w:i/>
      <w:iCs/>
      <w:caps/>
      <w:color w:val="943634"/>
      <w:spacing w:val="10"/>
      <w:sz w:val="24"/>
      <w:szCs w:val="24"/>
      <w:lang w:eastAsia="en-US"/>
    </w:rPr>
  </w:style>
  <w:style w:type="character" w:customStyle="1" w:styleId="Ttulo8Car">
    <w:name w:val="Título 8 Car"/>
    <w:link w:val="Ttulo8"/>
    <w:locked/>
    <w:rsid w:val="00697796"/>
    <w:rPr>
      <w:rFonts w:cs="Calibri"/>
      <w:caps/>
      <w:spacing w:val="10"/>
      <w:lang w:eastAsia="en-US"/>
    </w:rPr>
  </w:style>
  <w:style w:type="character" w:customStyle="1" w:styleId="Ttulo9Car">
    <w:name w:val="Título 9 Car"/>
    <w:link w:val="Ttulo9"/>
    <w:locked/>
    <w:rsid w:val="00697796"/>
    <w:rPr>
      <w:rFonts w:cs="Calibri"/>
      <w:i/>
      <w:iCs/>
      <w:caps/>
      <w:spacing w:val="10"/>
      <w:lang w:eastAsia="en-US"/>
    </w:rPr>
  </w:style>
  <w:style w:type="paragraph" w:styleId="Encabezado">
    <w:name w:val="header"/>
    <w:basedOn w:val="Normal"/>
    <w:link w:val="EncabezadoCar"/>
    <w:rsid w:val="00697796"/>
    <w:pPr>
      <w:tabs>
        <w:tab w:val="center" w:pos="4419"/>
        <w:tab w:val="right" w:pos="8838"/>
      </w:tabs>
    </w:pPr>
  </w:style>
  <w:style w:type="character" w:customStyle="1" w:styleId="EncabezadoCar">
    <w:name w:val="Encabezado Car"/>
    <w:link w:val="Encabezado"/>
    <w:locked/>
    <w:rsid w:val="00697796"/>
    <w:rPr>
      <w:rFonts w:ascii="Calibri" w:hAnsi="Calibri" w:cs="Calibri"/>
      <w:sz w:val="24"/>
      <w:szCs w:val="24"/>
    </w:rPr>
  </w:style>
  <w:style w:type="character" w:styleId="Hipervnculo">
    <w:name w:val="Hyperlink"/>
    <w:uiPriority w:val="99"/>
    <w:rsid w:val="00697796"/>
    <w:rPr>
      <w:rFonts w:cs="Times New Roman"/>
      <w:color w:val="0000FF"/>
      <w:u w:val="single"/>
    </w:rPr>
  </w:style>
  <w:style w:type="paragraph" w:customStyle="1" w:styleId="Sinespaciado1">
    <w:name w:val="Sin espaciado1"/>
    <w:basedOn w:val="Normal"/>
    <w:link w:val="NoSpacingChar"/>
    <w:rsid w:val="00697796"/>
  </w:style>
  <w:style w:type="paragraph" w:styleId="Piedepgina">
    <w:name w:val="footer"/>
    <w:basedOn w:val="Normal"/>
    <w:link w:val="PiedepginaCar"/>
    <w:uiPriority w:val="99"/>
    <w:rsid w:val="00697796"/>
    <w:pPr>
      <w:tabs>
        <w:tab w:val="center" w:pos="4419"/>
        <w:tab w:val="right" w:pos="8838"/>
      </w:tabs>
    </w:pPr>
    <w:rPr>
      <w:rFonts w:eastAsia="Times New Roman"/>
      <w:sz w:val="20"/>
      <w:szCs w:val="20"/>
    </w:rPr>
  </w:style>
  <w:style w:type="character" w:customStyle="1" w:styleId="PiedepginaCar">
    <w:name w:val="Pie de página Car"/>
    <w:link w:val="Piedepgina"/>
    <w:uiPriority w:val="99"/>
    <w:locked/>
    <w:rsid w:val="00697796"/>
    <w:rPr>
      <w:rFonts w:ascii="Calibri" w:hAnsi="Calibri" w:cs="Calibri"/>
      <w:sz w:val="20"/>
      <w:szCs w:val="20"/>
    </w:rPr>
  </w:style>
  <w:style w:type="character" w:styleId="Refdenotaalpie">
    <w:name w:val="footnote reference"/>
    <w:semiHidden/>
    <w:rsid w:val="00697796"/>
    <w:rPr>
      <w:rFonts w:cs="Times New Roman"/>
      <w:vertAlign w:val="superscript"/>
    </w:rPr>
  </w:style>
  <w:style w:type="paragraph" w:styleId="Textonotapie">
    <w:name w:val="footnote text"/>
    <w:basedOn w:val="Normal"/>
    <w:link w:val="TextonotapieCar"/>
    <w:semiHidden/>
    <w:rsid w:val="00697796"/>
    <w:rPr>
      <w:rFonts w:ascii="Times New Roman" w:hAnsi="Times New Roman" w:cs="Times New Roman"/>
      <w:sz w:val="20"/>
      <w:szCs w:val="20"/>
      <w:lang w:val="es-ES" w:eastAsia="es-ES"/>
    </w:rPr>
  </w:style>
  <w:style w:type="character" w:customStyle="1" w:styleId="TextonotapieCar">
    <w:name w:val="Texto nota pie Car"/>
    <w:link w:val="Textonotapie"/>
    <w:semiHidden/>
    <w:locked/>
    <w:rsid w:val="00697796"/>
    <w:rPr>
      <w:rFonts w:ascii="Times New Roman" w:hAnsi="Times New Roman" w:cs="Times New Roman"/>
      <w:sz w:val="20"/>
      <w:szCs w:val="20"/>
      <w:lang w:val="es-ES" w:eastAsia="es-ES"/>
    </w:rPr>
  </w:style>
  <w:style w:type="paragraph" w:styleId="NormalWeb">
    <w:name w:val="Normal (Web)"/>
    <w:basedOn w:val="Normal"/>
    <w:rsid w:val="00697796"/>
    <w:pPr>
      <w:spacing w:before="100" w:beforeAutospacing="1" w:after="100" w:afterAutospacing="1"/>
    </w:pPr>
    <w:rPr>
      <w:lang w:val="en-US"/>
    </w:rPr>
  </w:style>
  <w:style w:type="paragraph" w:styleId="Subttulo">
    <w:name w:val="Subtitle"/>
    <w:basedOn w:val="Normal"/>
    <w:next w:val="Normal"/>
    <w:link w:val="SubttuloCar"/>
    <w:qFormat/>
    <w:rsid w:val="00697796"/>
    <w:pPr>
      <w:spacing w:after="560"/>
      <w:jc w:val="center"/>
    </w:pPr>
    <w:rPr>
      <w:caps/>
      <w:spacing w:val="20"/>
      <w:sz w:val="18"/>
      <w:szCs w:val="18"/>
    </w:rPr>
  </w:style>
  <w:style w:type="character" w:customStyle="1" w:styleId="SubttuloCar">
    <w:name w:val="Subtítulo Car"/>
    <w:link w:val="Subttulo"/>
    <w:locked/>
    <w:rsid w:val="00697796"/>
    <w:rPr>
      <w:rFonts w:ascii="Calibri" w:hAnsi="Calibri" w:cs="Calibri"/>
      <w:caps/>
      <w:spacing w:val="20"/>
      <w:sz w:val="18"/>
      <w:szCs w:val="18"/>
    </w:rPr>
  </w:style>
  <w:style w:type="paragraph" w:styleId="Textosinformato">
    <w:name w:val="Plain Text"/>
    <w:basedOn w:val="Normal"/>
    <w:link w:val="TextosinformatoCar"/>
    <w:rsid w:val="00697796"/>
    <w:rPr>
      <w:rFonts w:ascii="Courier New" w:hAnsi="Courier New" w:cs="Courier New"/>
      <w:sz w:val="20"/>
      <w:szCs w:val="20"/>
      <w:lang w:eastAsia="es-ES"/>
    </w:rPr>
  </w:style>
  <w:style w:type="character" w:customStyle="1" w:styleId="TextosinformatoCar">
    <w:name w:val="Texto sin formato Car"/>
    <w:link w:val="Textosinformato"/>
    <w:locked/>
    <w:rsid w:val="00697796"/>
    <w:rPr>
      <w:rFonts w:ascii="Courier New" w:hAnsi="Courier New" w:cs="Courier New"/>
      <w:sz w:val="20"/>
      <w:szCs w:val="20"/>
      <w:lang w:eastAsia="es-ES"/>
    </w:rPr>
  </w:style>
  <w:style w:type="character" w:customStyle="1" w:styleId="NoSpacingChar">
    <w:name w:val="No Spacing Char"/>
    <w:link w:val="Sinespaciado1"/>
    <w:locked/>
    <w:rsid w:val="00697796"/>
    <w:rPr>
      <w:rFonts w:ascii="Calibri" w:hAnsi="Calibri" w:cs="Calibri"/>
      <w:sz w:val="24"/>
      <w:szCs w:val="24"/>
    </w:rPr>
  </w:style>
  <w:style w:type="paragraph" w:styleId="Textodeglobo">
    <w:name w:val="Balloon Text"/>
    <w:basedOn w:val="Normal"/>
    <w:link w:val="TextodegloboCar"/>
    <w:semiHidden/>
    <w:rsid w:val="00697796"/>
    <w:rPr>
      <w:rFonts w:ascii="Tahoma" w:hAnsi="Tahoma" w:cs="Tahoma"/>
      <w:sz w:val="16"/>
      <w:szCs w:val="16"/>
    </w:rPr>
  </w:style>
  <w:style w:type="character" w:customStyle="1" w:styleId="TextodegloboCar">
    <w:name w:val="Texto de globo Car"/>
    <w:link w:val="Textodeglobo"/>
    <w:semiHidden/>
    <w:locked/>
    <w:rsid w:val="00697796"/>
    <w:rPr>
      <w:rFonts w:ascii="Tahoma" w:hAnsi="Tahoma" w:cs="Tahoma"/>
      <w:sz w:val="16"/>
      <w:szCs w:val="16"/>
    </w:rPr>
  </w:style>
  <w:style w:type="character" w:styleId="nfasis">
    <w:name w:val="Emphasis"/>
    <w:qFormat/>
    <w:rsid w:val="00697796"/>
    <w:rPr>
      <w:rFonts w:cs="Times New Roman"/>
      <w:i/>
      <w:iCs/>
    </w:rPr>
  </w:style>
  <w:style w:type="paragraph" w:customStyle="1" w:styleId="TtulodeTDC1">
    <w:name w:val="Título de TDC1"/>
    <w:basedOn w:val="Ttulo1"/>
    <w:next w:val="Normal"/>
    <w:rsid w:val="00697796"/>
    <w:pPr>
      <w:numPr>
        <w:numId w:val="0"/>
      </w:numPr>
      <w:spacing w:line="276" w:lineRule="auto"/>
      <w:outlineLvl w:val="9"/>
    </w:pPr>
    <w:rPr>
      <w:lang w:eastAsia="en-US"/>
    </w:rPr>
  </w:style>
  <w:style w:type="paragraph" w:styleId="TDC1">
    <w:name w:val="toc 1"/>
    <w:basedOn w:val="Normal"/>
    <w:next w:val="Normal"/>
    <w:autoRedefine/>
    <w:uiPriority w:val="39"/>
    <w:rsid w:val="009A6AD4"/>
    <w:pPr>
      <w:spacing w:before="120"/>
    </w:pPr>
    <w:rPr>
      <w:b/>
      <w:bCs/>
      <w:sz w:val="20"/>
      <w:szCs w:val="20"/>
    </w:rPr>
  </w:style>
  <w:style w:type="paragraph" w:styleId="TDC2">
    <w:name w:val="toc 2"/>
    <w:basedOn w:val="Normal"/>
    <w:next w:val="Normal"/>
    <w:autoRedefine/>
    <w:uiPriority w:val="39"/>
    <w:rsid w:val="009A6AD4"/>
    <w:pPr>
      <w:ind w:left="238"/>
    </w:pPr>
    <w:rPr>
      <w:sz w:val="20"/>
      <w:szCs w:val="20"/>
    </w:rPr>
  </w:style>
  <w:style w:type="paragraph" w:styleId="TDC3">
    <w:name w:val="toc 3"/>
    <w:basedOn w:val="Normal"/>
    <w:next w:val="Normal"/>
    <w:autoRedefine/>
    <w:uiPriority w:val="39"/>
    <w:rsid w:val="009A6AD4"/>
    <w:pPr>
      <w:ind w:left="482"/>
    </w:pPr>
    <w:rPr>
      <w:sz w:val="20"/>
      <w:szCs w:val="20"/>
    </w:rPr>
  </w:style>
  <w:style w:type="paragraph" w:styleId="TDC4">
    <w:name w:val="toc 4"/>
    <w:basedOn w:val="Normal"/>
    <w:next w:val="Normal"/>
    <w:autoRedefine/>
    <w:semiHidden/>
    <w:rsid w:val="00697796"/>
    <w:pPr>
      <w:ind w:left="720"/>
      <w:jc w:val="left"/>
    </w:pPr>
    <w:rPr>
      <w:sz w:val="20"/>
      <w:szCs w:val="20"/>
    </w:rPr>
  </w:style>
  <w:style w:type="paragraph" w:styleId="TDC5">
    <w:name w:val="toc 5"/>
    <w:basedOn w:val="Normal"/>
    <w:next w:val="Normal"/>
    <w:autoRedefine/>
    <w:semiHidden/>
    <w:rsid w:val="00697796"/>
    <w:pPr>
      <w:ind w:left="960"/>
      <w:jc w:val="left"/>
    </w:pPr>
    <w:rPr>
      <w:sz w:val="20"/>
      <w:szCs w:val="20"/>
    </w:rPr>
  </w:style>
  <w:style w:type="paragraph" w:styleId="TDC6">
    <w:name w:val="toc 6"/>
    <w:basedOn w:val="Normal"/>
    <w:next w:val="Normal"/>
    <w:autoRedefine/>
    <w:semiHidden/>
    <w:rsid w:val="00697796"/>
    <w:pPr>
      <w:ind w:left="1200"/>
      <w:jc w:val="left"/>
    </w:pPr>
    <w:rPr>
      <w:sz w:val="20"/>
      <w:szCs w:val="20"/>
    </w:rPr>
  </w:style>
  <w:style w:type="paragraph" w:styleId="TDC7">
    <w:name w:val="toc 7"/>
    <w:basedOn w:val="Normal"/>
    <w:next w:val="Normal"/>
    <w:autoRedefine/>
    <w:semiHidden/>
    <w:rsid w:val="00697796"/>
    <w:pPr>
      <w:ind w:left="1440"/>
      <w:jc w:val="left"/>
    </w:pPr>
    <w:rPr>
      <w:sz w:val="20"/>
      <w:szCs w:val="20"/>
    </w:rPr>
  </w:style>
  <w:style w:type="paragraph" w:styleId="TDC8">
    <w:name w:val="toc 8"/>
    <w:basedOn w:val="Normal"/>
    <w:next w:val="Normal"/>
    <w:autoRedefine/>
    <w:semiHidden/>
    <w:rsid w:val="00697796"/>
    <w:pPr>
      <w:ind w:left="1680"/>
      <w:jc w:val="left"/>
    </w:pPr>
    <w:rPr>
      <w:sz w:val="20"/>
      <w:szCs w:val="20"/>
    </w:rPr>
  </w:style>
  <w:style w:type="paragraph" w:styleId="TDC9">
    <w:name w:val="toc 9"/>
    <w:basedOn w:val="Normal"/>
    <w:next w:val="Normal"/>
    <w:autoRedefine/>
    <w:semiHidden/>
    <w:rsid w:val="00697796"/>
    <w:pPr>
      <w:ind w:left="1920"/>
      <w:jc w:val="left"/>
    </w:pPr>
    <w:rPr>
      <w:sz w:val="20"/>
      <w:szCs w:val="20"/>
    </w:rPr>
  </w:style>
  <w:style w:type="paragraph" w:customStyle="1" w:styleId="Prrafodelista1">
    <w:name w:val="Párrafo de lista1"/>
    <w:basedOn w:val="Normal"/>
    <w:rsid w:val="003E4D32"/>
    <w:pPr>
      <w:ind w:left="720"/>
    </w:pPr>
  </w:style>
  <w:style w:type="character" w:styleId="Refdecomentario">
    <w:name w:val="annotation reference"/>
    <w:semiHidden/>
    <w:rsid w:val="00840A4C"/>
    <w:rPr>
      <w:rFonts w:cs="Times New Roman"/>
      <w:sz w:val="16"/>
      <w:szCs w:val="16"/>
    </w:rPr>
  </w:style>
  <w:style w:type="paragraph" w:styleId="Textocomentario">
    <w:name w:val="annotation text"/>
    <w:basedOn w:val="Normal"/>
    <w:link w:val="TextocomentarioCar"/>
    <w:semiHidden/>
    <w:rsid w:val="00840A4C"/>
    <w:rPr>
      <w:sz w:val="20"/>
      <w:szCs w:val="20"/>
    </w:rPr>
  </w:style>
  <w:style w:type="character" w:customStyle="1" w:styleId="TextocomentarioCar">
    <w:name w:val="Texto comentario Car"/>
    <w:link w:val="Textocomentario"/>
    <w:semiHidden/>
    <w:locked/>
    <w:rsid w:val="00840A4C"/>
    <w:rPr>
      <w:rFonts w:ascii="Calibri" w:hAnsi="Calibri" w:cs="Calibri"/>
      <w:sz w:val="20"/>
      <w:szCs w:val="20"/>
    </w:rPr>
  </w:style>
  <w:style w:type="paragraph" w:styleId="Asuntodelcomentario">
    <w:name w:val="annotation subject"/>
    <w:basedOn w:val="Textocomentario"/>
    <w:next w:val="Textocomentario"/>
    <w:link w:val="AsuntodelcomentarioCar"/>
    <w:semiHidden/>
    <w:rsid w:val="00840A4C"/>
    <w:rPr>
      <w:b/>
      <w:bCs/>
    </w:rPr>
  </w:style>
  <w:style w:type="character" w:customStyle="1" w:styleId="AsuntodelcomentarioCar">
    <w:name w:val="Asunto del comentario Car"/>
    <w:link w:val="Asuntodelcomentario"/>
    <w:semiHidden/>
    <w:locked/>
    <w:rsid w:val="00840A4C"/>
    <w:rPr>
      <w:rFonts w:ascii="Calibri" w:hAnsi="Calibri" w:cs="Calibri"/>
      <w:b/>
      <w:bCs/>
      <w:sz w:val="20"/>
      <w:szCs w:val="20"/>
    </w:rPr>
  </w:style>
  <w:style w:type="paragraph" w:customStyle="1" w:styleId="Revisin1">
    <w:name w:val="Revisión1"/>
    <w:hidden/>
    <w:semiHidden/>
    <w:rsid w:val="006B6AE6"/>
    <w:rPr>
      <w:rFonts w:cs="Calibri"/>
      <w:sz w:val="24"/>
      <w:szCs w:val="24"/>
      <w:lang w:eastAsia="en-US"/>
    </w:rPr>
  </w:style>
  <w:style w:type="paragraph" w:styleId="Sinespaciado">
    <w:name w:val="No Spacing"/>
    <w:link w:val="SinespaciadoCar"/>
    <w:uiPriority w:val="99"/>
    <w:qFormat/>
    <w:rsid w:val="009810BD"/>
    <w:rPr>
      <w:rFonts w:cs="Calibri"/>
      <w:sz w:val="22"/>
      <w:szCs w:val="22"/>
      <w:lang w:eastAsia="en-US"/>
    </w:rPr>
  </w:style>
  <w:style w:type="table" w:styleId="Tablaconcuadrcula">
    <w:name w:val="Table Grid"/>
    <w:basedOn w:val="Tablanormal"/>
    <w:locked/>
    <w:rsid w:val="005A691C"/>
    <w:pPr>
      <w:spacing w:before="240" w:after="24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3E4996"/>
    <w:rPr>
      <w:rFonts w:cs="Calibri"/>
      <w:sz w:val="24"/>
      <w:szCs w:val="24"/>
      <w:lang w:eastAsia="en-US"/>
    </w:rPr>
  </w:style>
  <w:style w:type="paragraph" w:customStyle="1" w:styleId="Prrafodelista2">
    <w:name w:val="Párrafo de lista2"/>
    <w:basedOn w:val="Normal"/>
    <w:rsid w:val="00DD5DA7"/>
    <w:pPr>
      <w:ind w:left="720"/>
    </w:pPr>
  </w:style>
  <w:style w:type="character" w:customStyle="1" w:styleId="SinespaciadoCar">
    <w:name w:val="Sin espaciado Car"/>
    <w:basedOn w:val="Fuentedeprrafopredeter"/>
    <w:link w:val="Sinespaciado"/>
    <w:uiPriority w:val="99"/>
    <w:rsid w:val="00254560"/>
    <w:rPr>
      <w:rFonts w:cs="Calibri"/>
      <w:sz w:val="22"/>
      <w:szCs w:val="22"/>
      <w:lang w:eastAsia="en-US"/>
    </w:rPr>
  </w:style>
  <w:style w:type="paragraph" w:styleId="Prrafodelista">
    <w:name w:val="List Paragraph"/>
    <w:basedOn w:val="Normal"/>
    <w:uiPriority w:val="34"/>
    <w:qFormat/>
    <w:rsid w:val="00254560"/>
    <w:pPr>
      <w:ind w:left="720"/>
    </w:pPr>
    <w:rPr>
      <w:rFonts w:eastAsia="Times New Roman" w:cs="Times New Roman"/>
      <w:szCs w:val="22"/>
      <w:lang w:bidi="en-US"/>
    </w:rPr>
  </w:style>
  <w:style w:type="paragraph" w:styleId="TtulodeTDC">
    <w:name w:val="TOC Heading"/>
    <w:basedOn w:val="Ttulo1"/>
    <w:next w:val="Normal"/>
    <w:uiPriority w:val="39"/>
    <w:unhideWhenUsed/>
    <w:qFormat/>
    <w:rsid w:val="00252824"/>
    <w:pPr>
      <w:numPr>
        <w:numId w:val="0"/>
      </w:numPr>
      <w:pBdr>
        <w:bottom w:val="none" w:sz="0" w:space="0" w:color="auto"/>
      </w:pBdr>
      <w:spacing w:after="0" w:line="276" w:lineRule="auto"/>
      <w:outlineLvl w:val="9"/>
    </w:pPr>
    <w:rPr>
      <w:rFonts w:asciiTheme="majorHAnsi" w:eastAsiaTheme="majorEastAsia" w:hAnsiTheme="majorHAnsi" w:cstheme="majorBidi"/>
      <w:color w:val="365F91" w:themeColor="accent1" w:themeShade="BF"/>
      <w:sz w:val="28"/>
      <w:szCs w:val="28"/>
    </w:rPr>
  </w:style>
  <w:style w:type="paragraph" w:customStyle="1" w:styleId="Default">
    <w:name w:val="Default"/>
    <w:rsid w:val="008D1F22"/>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7603">
      <w:bodyDiv w:val="1"/>
      <w:marLeft w:val="0"/>
      <w:marRight w:val="0"/>
      <w:marTop w:val="0"/>
      <w:marBottom w:val="0"/>
      <w:divBdr>
        <w:top w:val="none" w:sz="0" w:space="0" w:color="auto"/>
        <w:left w:val="none" w:sz="0" w:space="0" w:color="auto"/>
        <w:bottom w:val="none" w:sz="0" w:space="0" w:color="auto"/>
        <w:right w:val="none" w:sz="0" w:space="0" w:color="auto"/>
      </w:divBdr>
    </w:div>
    <w:div w:id="166479852">
      <w:bodyDiv w:val="1"/>
      <w:marLeft w:val="0"/>
      <w:marRight w:val="0"/>
      <w:marTop w:val="0"/>
      <w:marBottom w:val="0"/>
      <w:divBdr>
        <w:top w:val="none" w:sz="0" w:space="0" w:color="auto"/>
        <w:left w:val="none" w:sz="0" w:space="0" w:color="auto"/>
        <w:bottom w:val="none" w:sz="0" w:space="0" w:color="auto"/>
        <w:right w:val="none" w:sz="0" w:space="0" w:color="auto"/>
      </w:divBdr>
    </w:div>
    <w:div w:id="230426558">
      <w:bodyDiv w:val="1"/>
      <w:marLeft w:val="0"/>
      <w:marRight w:val="0"/>
      <w:marTop w:val="0"/>
      <w:marBottom w:val="0"/>
      <w:divBdr>
        <w:top w:val="none" w:sz="0" w:space="0" w:color="auto"/>
        <w:left w:val="none" w:sz="0" w:space="0" w:color="auto"/>
        <w:bottom w:val="none" w:sz="0" w:space="0" w:color="auto"/>
        <w:right w:val="none" w:sz="0" w:space="0" w:color="auto"/>
      </w:divBdr>
    </w:div>
    <w:div w:id="726756304">
      <w:bodyDiv w:val="1"/>
      <w:marLeft w:val="0"/>
      <w:marRight w:val="0"/>
      <w:marTop w:val="0"/>
      <w:marBottom w:val="0"/>
      <w:divBdr>
        <w:top w:val="none" w:sz="0" w:space="0" w:color="auto"/>
        <w:left w:val="none" w:sz="0" w:space="0" w:color="auto"/>
        <w:bottom w:val="none" w:sz="0" w:space="0" w:color="auto"/>
        <w:right w:val="none" w:sz="0" w:space="0" w:color="auto"/>
      </w:divBdr>
    </w:div>
    <w:div w:id="826895252">
      <w:bodyDiv w:val="1"/>
      <w:marLeft w:val="0"/>
      <w:marRight w:val="0"/>
      <w:marTop w:val="0"/>
      <w:marBottom w:val="0"/>
      <w:divBdr>
        <w:top w:val="none" w:sz="0" w:space="0" w:color="auto"/>
        <w:left w:val="none" w:sz="0" w:space="0" w:color="auto"/>
        <w:bottom w:val="none" w:sz="0" w:space="0" w:color="auto"/>
        <w:right w:val="none" w:sz="0" w:space="0" w:color="auto"/>
      </w:divBdr>
    </w:div>
    <w:div w:id="1257514934">
      <w:bodyDiv w:val="1"/>
      <w:marLeft w:val="0"/>
      <w:marRight w:val="0"/>
      <w:marTop w:val="0"/>
      <w:marBottom w:val="0"/>
      <w:divBdr>
        <w:top w:val="none" w:sz="0" w:space="0" w:color="auto"/>
        <w:left w:val="none" w:sz="0" w:space="0" w:color="auto"/>
        <w:bottom w:val="none" w:sz="0" w:space="0" w:color="auto"/>
        <w:right w:val="none" w:sz="0" w:space="0" w:color="auto"/>
      </w:divBdr>
    </w:div>
    <w:div w:id="1399137270">
      <w:bodyDiv w:val="1"/>
      <w:marLeft w:val="0"/>
      <w:marRight w:val="0"/>
      <w:marTop w:val="0"/>
      <w:marBottom w:val="0"/>
      <w:divBdr>
        <w:top w:val="none" w:sz="0" w:space="0" w:color="auto"/>
        <w:left w:val="none" w:sz="0" w:space="0" w:color="auto"/>
        <w:bottom w:val="none" w:sz="0" w:space="0" w:color="auto"/>
        <w:right w:val="none" w:sz="0" w:space="0" w:color="auto"/>
      </w:divBdr>
    </w:div>
    <w:div w:id="1910117073">
      <w:bodyDiv w:val="1"/>
      <w:marLeft w:val="0"/>
      <w:marRight w:val="0"/>
      <w:marTop w:val="0"/>
      <w:marBottom w:val="0"/>
      <w:divBdr>
        <w:top w:val="none" w:sz="0" w:space="0" w:color="auto"/>
        <w:left w:val="none" w:sz="0" w:space="0" w:color="auto"/>
        <w:bottom w:val="none" w:sz="0" w:space="0" w:color="auto"/>
        <w:right w:val="none" w:sz="0" w:space="0" w:color="auto"/>
      </w:divBdr>
    </w:div>
    <w:div w:id="1969048385">
      <w:bodyDiv w:val="1"/>
      <w:marLeft w:val="0"/>
      <w:marRight w:val="0"/>
      <w:marTop w:val="0"/>
      <w:marBottom w:val="0"/>
      <w:divBdr>
        <w:top w:val="none" w:sz="0" w:space="0" w:color="auto"/>
        <w:left w:val="none" w:sz="0" w:space="0" w:color="auto"/>
        <w:bottom w:val="none" w:sz="0" w:space="0" w:color="auto"/>
        <w:right w:val="none" w:sz="0" w:space="0" w:color="auto"/>
      </w:divBdr>
    </w:div>
    <w:div w:id="200889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mailto:aguacopanchorti@gmail.com"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odelagua.aecid.es/es/fcas/que-es-el-fondo/documentacion/objetivos-milenio.html"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fondodelagua.aecid.es/galerias/fcas/descargas/documentos/III_Plan_Director_2009_2012_LINEAS_MAESTRAS.pdf"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03E31D-97D0-4346-A096-E002C1D5B48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GT"/>
        </a:p>
      </dgm:t>
    </dgm:pt>
    <dgm:pt modelId="{EE231860-6E08-4CC3-B3C8-B168FE6F862B}">
      <dgm:prSet phldrT="[Texto]" custT="1"/>
      <dgm:spPr/>
      <dgm:t>
        <a:bodyPr/>
        <a:lstStyle/>
        <a:p>
          <a:pPr algn="ctr"/>
          <a:r>
            <a:rPr lang="es-GT" sz="1800"/>
            <a:t>Director(a)         </a:t>
          </a:r>
        </a:p>
        <a:p>
          <a:pPr algn="ctr"/>
          <a:r>
            <a:rPr lang="es-GT" sz="1050" i="1"/>
            <a:t>(nombre del profesional)</a:t>
          </a:r>
          <a:endParaRPr lang="es-GT" sz="1800" i="1"/>
        </a:p>
      </dgm:t>
    </dgm:pt>
    <dgm:pt modelId="{669B5C07-89DD-4081-AE1F-FE0DC4F4BA97}" type="parTrans" cxnId="{7D463C4F-450F-43F3-8D2C-24DE04284BA5}">
      <dgm:prSet/>
      <dgm:spPr/>
      <dgm:t>
        <a:bodyPr/>
        <a:lstStyle/>
        <a:p>
          <a:pPr algn="ctr"/>
          <a:endParaRPr lang="es-GT"/>
        </a:p>
      </dgm:t>
    </dgm:pt>
    <dgm:pt modelId="{077105CF-9646-4657-A2FF-741C3236E6D5}" type="sibTrans" cxnId="{7D463C4F-450F-43F3-8D2C-24DE04284BA5}">
      <dgm:prSet/>
      <dgm:spPr/>
      <dgm:t>
        <a:bodyPr/>
        <a:lstStyle/>
        <a:p>
          <a:pPr algn="ctr"/>
          <a:endParaRPr lang="es-GT"/>
        </a:p>
      </dgm:t>
    </dgm:pt>
    <dgm:pt modelId="{DA2D8CB4-C956-48E5-9418-0E3583591096}">
      <dgm:prSet phldrT="[Texto]" custT="1"/>
      <dgm:spPr/>
      <dgm:t>
        <a:bodyPr/>
        <a:lstStyle/>
        <a:p>
          <a:pPr algn="ctr"/>
          <a:r>
            <a:rPr lang="es-GT" sz="1800"/>
            <a:t>Productor(a) de medios</a:t>
          </a:r>
        </a:p>
        <a:p>
          <a:pPr algn="ctr"/>
          <a:r>
            <a:rPr lang="es-GT" sz="1050" i="1"/>
            <a:t>(nombre del profesional)</a:t>
          </a:r>
          <a:endParaRPr lang="es-GT" sz="1800" i="1"/>
        </a:p>
      </dgm:t>
    </dgm:pt>
    <dgm:pt modelId="{503CF736-25C8-49FF-ADF8-894DF0F7BAB5}" type="parTrans" cxnId="{BB1B439E-753A-465C-9F03-E74FBF1745BA}">
      <dgm:prSet/>
      <dgm:spPr/>
      <dgm:t>
        <a:bodyPr/>
        <a:lstStyle/>
        <a:p>
          <a:pPr algn="ctr"/>
          <a:endParaRPr lang="es-GT"/>
        </a:p>
      </dgm:t>
    </dgm:pt>
    <dgm:pt modelId="{EDDE3DB4-A47E-40A1-83AA-113488C5737A}" type="sibTrans" cxnId="{BB1B439E-753A-465C-9F03-E74FBF1745BA}">
      <dgm:prSet/>
      <dgm:spPr/>
      <dgm:t>
        <a:bodyPr/>
        <a:lstStyle/>
        <a:p>
          <a:pPr algn="ctr"/>
          <a:endParaRPr lang="es-GT"/>
        </a:p>
      </dgm:t>
    </dgm:pt>
    <dgm:pt modelId="{6C4BCD03-2148-4681-A171-0B4CAD741BBC}">
      <dgm:prSet phldrT="[Texto]" custT="1"/>
      <dgm:spPr/>
      <dgm:t>
        <a:bodyPr/>
        <a:lstStyle/>
        <a:p>
          <a:pPr algn="ctr"/>
          <a:r>
            <a:rPr lang="es-GT" sz="1600"/>
            <a:t>Diseñador(a)</a:t>
          </a:r>
        </a:p>
        <a:p>
          <a:pPr algn="ctr"/>
          <a:r>
            <a:rPr lang="es-GT" sz="1050"/>
            <a:t>(nombre del profesional)</a:t>
          </a:r>
          <a:endParaRPr lang="es-GT" sz="1600"/>
        </a:p>
      </dgm:t>
    </dgm:pt>
    <dgm:pt modelId="{E6527A40-8D57-4C08-82FF-F820D48E076E}" type="parTrans" cxnId="{E7F97060-E115-4F6B-B4A8-83144B4C3DAE}">
      <dgm:prSet/>
      <dgm:spPr/>
      <dgm:t>
        <a:bodyPr/>
        <a:lstStyle/>
        <a:p>
          <a:pPr algn="ctr"/>
          <a:endParaRPr lang="es-GT"/>
        </a:p>
      </dgm:t>
    </dgm:pt>
    <dgm:pt modelId="{EF21C081-2359-4E9F-881A-8B41753B6859}" type="sibTrans" cxnId="{E7F97060-E115-4F6B-B4A8-83144B4C3DAE}">
      <dgm:prSet/>
      <dgm:spPr/>
      <dgm:t>
        <a:bodyPr/>
        <a:lstStyle/>
        <a:p>
          <a:pPr algn="ctr"/>
          <a:endParaRPr lang="es-GT"/>
        </a:p>
      </dgm:t>
    </dgm:pt>
    <dgm:pt modelId="{E3F76E42-9D9B-4674-9DA9-725DB64B5E2D}">
      <dgm:prSet phldrT="[Texto]" custT="1"/>
      <dgm:spPr/>
      <dgm:t>
        <a:bodyPr/>
        <a:lstStyle/>
        <a:p>
          <a:pPr algn="ctr"/>
          <a:r>
            <a:rPr lang="es-GT" sz="1800" i="1"/>
            <a:t>Locutores(as)</a:t>
          </a:r>
        </a:p>
        <a:p>
          <a:pPr algn="ctr"/>
          <a:r>
            <a:rPr lang="es-GT" sz="1050" i="0"/>
            <a:t>(nombre del profesional)</a:t>
          </a:r>
        </a:p>
      </dgm:t>
    </dgm:pt>
    <dgm:pt modelId="{B9021625-33EB-48D6-A7DF-12488405BB17}" type="parTrans" cxnId="{CEFC7035-C402-42B6-920F-63B3F16C6643}">
      <dgm:prSet/>
      <dgm:spPr/>
      <dgm:t>
        <a:bodyPr/>
        <a:lstStyle/>
        <a:p>
          <a:endParaRPr lang="es-GT"/>
        </a:p>
      </dgm:t>
    </dgm:pt>
    <dgm:pt modelId="{048B9E91-84E1-4678-8E93-D726EC5287C6}" type="sibTrans" cxnId="{CEFC7035-C402-42B6-920F-63B3F16C6643}">
      <dgm:prSet/>
      <dgm:spPr/>
      <dgm:t>
        <a:bodyPr/>
        <a:lstStyle/>
        <a:p>
          <a:endParaRPr lang="es-GT"/>
        </a:p>
      </dgm:t>
    </dgm:pt>
    <dgm:pt modelId="{220AA930-3AA2-44D7-97F3-6B3B4057DBC5}" type="pres">
      <dgm:prSet presAssocID="{5D03E31D-97D0-4346-A096-E002C1D5B489}" presName="hierChild1" presStyleCnt="0">
        <dgm:presLayoutVars>
          <dgm:orgChart val="1"/>
          <dgm:chPref val="1"/>
          <dgm:dir/>
          <dgm:animOne val="branch"/>
          <dgm:animLvl val="lvl"/>
          <dgm:resizeHandles/>
        </dgm:presLayoutVars>
      </dgm:prSet>
      <dgm:spPr/>
      <dgm:t>
        <a:bodyPr/>
        <a:lstStyle/>
        <a:p>
          <a:endParaRPr lang="es-GT"/>
        </a:p>
      </dgm:t>
    </dgm:pt>
    <dgm:pt modelId="{9CE7E2FE-7DD5-4CD8-AD18-5D7760B9A6EF}" type="pres">
      <dgm:prSet presAssocID="{EE231860-6E08-4CC3-B3C8-B168FE6F862B}" presName="hierRoot1" presStyleCnt="0">
        <dgm:presLayoutVars>
          <dgm:hierBranch val="init"/>
        </dgm:presLayoutVars>
      </dgm:prSet>
      <dgm:spPr/>
    </dgm:pt>
    <dgm:pt modelId="{230F3F4A-CB83-410E-8FB3-57580CA2DC07}" type="pres">
      <dgm:prSet presAssocID="{EE231860-6E08-4CC3-B3C8-B168FE6F862B}" presName="rootComposite1" presStyleCnt="0"/>
      <dgm:spPr/>
    </dgm:pt>
    <dgm:pt modelId="{87BE3CE6-1747-4EF0-8B8A-C11FCDD1EC37}" type="pres">
      <dgm:prSet presAssocID="{EE231860-6E08-4CC3-B3C8-B168FE6F862B}" presName="rootText1" presStyleLbl="node0" presStyleIdx="0" presStyleCnt="1">
        <dgm:presLayoutVars>
          <dgm:chPref val="3"/>
        </dgm:presLayoutVars>
      </dgm:prSet>
      <dgm:spPr/>
      <dgm:t>
        <a:bodyPr/>
        <a:lstStyle/>
        <a:p>
          <a:endParaRPr lang="es-GT"/>
        </a:p>
      </dgm:t>
    </dgm:pt>
    <dgm:pt modelId="{0744A9CB-E54A-4500-8069-C5895F04BDC1}" type="pres">
      <dgm:prSet presAssocID="{EE231860-6E08-4CC3-B3C8-B168FE6F862B}" presName="rootConnector1" presStyleLbl="node1" presStyleIdx="0" presStyleCnt="0"/>
      <dgm:spPr/>
      <dgm:t>
        <a:bodyPr/>
        <a:lstStyle/>
        <a:p>
          <a:endParaRPr lang="es-GT"/>
        </a:p>
      </dgm:t>
    </dgm:pt>
    <dgm:pt modelId="{A273B714-D4BB-4628-BF3A-FE3243852111}" type="pres">
      <dgm:prSet presAssocID="{EE231860-6E08-4CC3-B3C8-B168FE6F862B}" presName="hierChild2" presStyleCnt="0"/>
      <dgm:spPr/>
    </dgm:pt>
    <dgm:pt modelId="{98722FB4-E0D3-4342-9D46-23232FE5959C}" type="pres">
      <dgm:prSet presAssocID="{503CF736-25C8-49FF-ADF8-894DF0F7BAB5}" presName="Name37" presStyleLbl="parChTrans1D2" presStyleIdx="0" presStyleCnt="2"/>
      <dgm:spPr/>
      <dgm:t>
        <a:bodyPr/>
        <a:lstStyle/>
        <a:p>
          <a:endParaRPr lang="es-GT"/>
        </a:p>
      </dgm:t>
    </dgm:pt>
    <dgm:pt modelId="{45B67505-867E-4AF4-8FEF-21837D5D30A0}" type="pres">
      <dgm:prSet presAssocID="{DA2D8CB4-C956-48E5-9418-0E3583591096}" presName="hierRoot2" presStyleCnt="0">
        <dgm:presLayoutVars>
          <dgm:hierBranch val="init"/>
        </dgm:presLayoutVars>
      </dgm:prSet>
      <dgm:spPr/>
    </dgm:pt>
    <dgm:pt modelId="{24108FBC-6A28-4B2A-A333-5E0C2AE4B3EF}" type="pres">
      <dgm:prSet presAssocID="{DA2D8CB4-C956-48E5-9418-0E3583591096}" presName="rootComposite" presStyleCnt="0"/>
      <dgm:spPr/>
    </dgm:pt>
    <dgm:pt modelId="{117A90CC-559C-4B8F-801A-9FE610026084}" type="pres">
      <dgm:prSet presAssocID="{DA2D8CB4-C956-48E5-9418-0E3583591096}" presName="rootText" presStyleLbl="node2" presStyleIdx="0" presStyleCnt="2">
        <dgm:presLayoutVars>
          <dgm:chPref val="3"/>
        </dgm:presLayoutVars>
      </dgm:prSet>
      <dgm:spPr/>
      <dgm:t>
        <a:bodyPr/>
        <a:lstStyle/>
        <a:p>
          <a:endParaRPr lang="es-GT"/>
        </a:p>
      </dgm:t>
    </dgm:pt>
    <dgm:pt modelId="{8150910F-646E-4488-929B-E465B5792BCB}" type="pres">
      <dgm:prSet presAssocID="{DA2D8CB4-C956-48E5-9418-0E3583591096}" presName="rootConnector" presStyleLbl="node2" presStyleIdx="0" presStyleCnt="2"/>
      <dgm:spPr/>
      <dgm:t>
        <a:bodyPr/>
        <a:lstStyle/>
        <a:p>
          <a:endParaRPr lang="es-GT"/>
        </a:p>
      </dgm:t>
    </dgm:pt>
    <dgm:pt modelId="{DED37908-78C3-45C1-B3F2-9986E83C825A}" type="pres">
      <dgm:prSet presAssocID="{DA2D8CB4-C956-48E5-9418-0E3583591096}" presName="hierChild4" presStyleCnt="0"/>
      <dgm:spPr/>
    </dgm:pt>
    <dgm:pt modelId="{6149A2DD-3348-4416-ADBE-343894B6A552}" type="pres">
      <dgm:prSet presAssocID="{B9021625-33EB-48D6-A7DF-12488405BB17}" presName="Name37" presStyleLbl="parChTrans1D3" presStyleIdx="0" presStyleCnt="1"/>
      <dgm:spPr/>
      <dgm:t>
        <a:bodyPr/>
        <a:lstStyle/>
        <a:p>
          <a:endParaRPr lang="es-GT"/>
        </a:p>
      </dgm:t>
    </dgm:pt>
    <dgm:pt modelId="{FF4BCF1C-CA1C-4318-86F0-2DBC6633E5E6}" type="pres">
      <dgm:prSet presAssocID="{E3F76E42-9D9B-4674-9DA9-725DB64B5E2D}" presName="hierRoot2" presStyleCnt="0">
        <dgm:presLayoutVars>
          <dgm:hierBranch val="init"/>
        </dgm:presLayoutVars>
      </dgm:prSet>
      <dgm:spPr/>
    </dgm:pt>
    <dgm:pt modelId="{2A8B5976-DCAC-4625-8173-CCE6D26A0F99}" type="pres">
      <dgm:prSet presAssocID="{E3F76E42-9D9B-4674-9DA9-725DB64B5E2D}" presName="rootComposite" presStyleCnt="0"/>
      <dgm:spPr/>
    </dgm:pt>
    <dgm:pt modelId="{85866963-9B4C-4FCC-BFE7-8769A0EAE6F1}" type="pres">
      <dgm:prSet presAssocID="{E3F76E42-9D9B-4674-9DA9-725DB64B5E2D}" presName="rootText" presStyleLbl="node3" presStyleIdx="0" presStyleCnt="1">
        <dgm:presLayoutVars>
          <dgm:chPref val="3"/>
        </dgm:presLayoutVars>
      </dgm:prSet>
      <dgm:spPr/>
      <dgm:t>
        <a:bodyPr/>
        <a:lstStyle/>
        <a:p>
          <a:endParaRPr lang="es-GT"/>
        </a:p>
      </dgm:t>
    </dgm:pt>
    <dgm:pt modelId="{A951EE57-DF5A-4D6E-BCD8-BB257C8ABD36}" type="pres">
      <dgm:prSet presAssocID="{E3F76E42-9D9B-4674-9DA9-725DB64B5E2D}" presName="rootConnector" presStyleLbl="node3" presStyleIdx="0" presStyleCnt="1"/>
      <dgm:spPr/>
      <dgm:t>
        <a:bodyPr/>
        <a:lstStyle/>
        <a:p>
          <a:endParaRPr lang="es-GT"/>
        </a:p>
      </dgm:t>
    </dgm:pt>
    <dgm:pt modelId="{86A97D0B-0291-4849-9DCD-2C4F3CCA85B4}" type="pres">
      <dgm:prSet presAssocID="{E3F76E42-9D9B-4674-9DA9-725DB64B5E2D}" presName="hierChild4" presStyleCnt="0"/>
      <dgm:spPr/>
    </dgm:pt>
    <dgm:pt modelId="{5B721588-C875-49B3-B3E3-CD1D16F170FA}" type="pres">
      <dgm:prSet presAssocID="{E3F76E42-9D9B-4674-9DA9-725DB64B5E2D}" presName="hierChild5" presStyleCnt="0"/>
      <dgm:spPr/>
    </dgm:pt>
    <dgm:pt modelId="{8F4F8A94-021E-467D-831C-086C23947750}" type="pres">
      <dgm:prSet presAssocID="{DA2D8CB4-C956-48E5-9418-0E3583591096}" presName="hierChild5" presStyleCnt="0"/>
      <dgm:spPr/>
    </dgm:pt>
    <dgm:pt modelId="{0079A61B-DB4C-4BA9-8A84-E8B07C74AD5D}" type="pres">
      <dgm:prSet presAssocID="{E6527A40-8D57-4C08-82FF-F820D48E076E}" presName="Name37" presStyleLbl="parChTrans1D2" presStyleIdx="1" presStyleCnt="2"/>
      <dgm:spPr/>
      <dgm:t>
        <a:bodyPr/>
        <a:lstStyle/>
        <a:p>
          <a:endParaRPr lang="es-GT"/>
        </a:p>
      </dgm:t>
    </dgm:pt>
    <dgm:pt modelId="{23E30A2A-FBEE-4E9C-91C4-C21128B328F1}" type="pres">
      <dgm:prSet presAssocID="{6C4BCD03-2148-4681-A171-0B4CAD741BBC}" presName="hierRoot2" presStyleCnt="0">
        <dgm:presLayoutVars>
          <dgm:hierBranch val="init"/>
        </dgm:presLayoutVars>
      </dgm:prSet>
      <dgm:spPr/>
    </dgm:pt>
    <dgm:pt modelId="{0929C14E-0D8B-4F8F-B495-CE6795C7204C}" type="pres">
      <dgm:prSet presAssocID="{6C4BCD03-2148-4681-A171-0B4CAD741BBC}" presName="rootComposite" presStyleCnt="0"/>
      <dgm:spPr/>
    </dgm:pt>
    <dgm:pt modelId="{BD6DD070-8F3D-44A2-A803-46D9BDAE319D}" type="pres">
      <dgm:prSet presAssocID="{6C4BCD03-2148-4681-A171-0B4CAD741BBC}" presName="rootText" presStyleLbl="node2" presStyleIdx="1" presStyleCnt="2">
        <dgm:presLayoutVars>
          <dgm:chPref val="3"/>
        </dgm:presLayoutVars>
      </dgm:prSet>
      <dgm:spPr/>
      <dgm:t>
        <a:bodyPr/>
        <a:lstStyle/>
        <a:p>
          <a:endParaRPr lang="es-GT"/>
        </a:p>
      </dgm:t>
    </dgm:pt>
    <dgm:pt modelId="{388CD133-228C-440D-A954-4722C15006E8}" type="pres">
      <dgm:prSet presAssocID="{6C4BCD03-2148-4681-A171-0B4CAD741BBC}" presName="rootConnector" presStyleLbl="node2" presStyleIdx="1" presStyleCnt="2"/>
      <dgm:spPr/>
      <dgm:t>
        <a:bodyPr/>
        <a:lstStyle/>
        <a:p>
          <a:endParaRPr lang="es-GT"/>
        </a:p>
      </dgm:t>
    </dgm:pt>
    <dgm:pt modelId="{6269BDB8-9F0A-46B5-9015-A8BBADD6D7E4}" type="pres">
      <dgm:prSet presAssocID="{6C4BCD03-2148-4681-A171-0B4CAD741BBC}" presName="hierChild4" presStyleCnt="0"/>
      <dgm:spPr/>
    </dgm:pt>
    <dgm:pt modelId="{851EF66E-3DB8-477B-BAC9-A5D0E53CB1C8}" type="pres">
      <dgm:prSet presAssocID="{6C4BCD03-2148-4681-A171-0B4CAD741BBC}" presName="hierChild5" presStyleCnt="0"/>
      <dgm:spPr/>
    </dgm:pt>
    <dgm:pt modelId="{DAC0403F-AFFB-4437-8270-1DAE942372DE}" type="pres">
      <dgm:prSet presAssocID="{EE231860-6E08-4CC3-B3C8-B168FE6F862B}" presName="hierChild3" presStyleCnt="0"/>
      <dgm:spPr/>
    </dgm:pt>
  </dgm:ptLst>
  <dgm:cxnLst>
    <dgm:cxn modelId="{8F7A548B-A445-4032-B8D4-25EEFD6AEEE4}" type="presOf" srcId="{B9021625-33EB-48D6-A7DF-12488405BB17}" destId="{6149A2DD-3348-4416-ADBE-343894B6A552}" srcOrd="0" destOrd="0" presId="urn:microsoft.com/office/officeart/2005/8/layout/orgChart1"/>
    <dgm:cxn modelId="{CEFC7035-C402-42B6-920F-63B3F16C6643}" srcId="{DA2D8CB4-C956-48E5-9418-0E3583591096}" destId="{E3F76E42-9D9B-4674-9DA9-725DB64B5E2D}" srcOrd="0" destOrd="0" parTransId="{B9021625-33EB-48D6-A7DF-12488405BB17}" sibTransId="{048B9E91-84E1-4678-8E93-D726EC5287C6}"/>
    <dgm:cxn modelId="{CCE3C68C-0052-4176-99B6-DDFAD06BDA76}" type="presOf" srcId="{EE231860-6E08-4CC3-B3C8-B168FE6F862B}" destId="{87BE3CE6-1747-4EF0-8B8A-C11FCDD1EC37}" srcOrd="0" destOrd="0" presId="urn:microsoft.com/office/officeart/2005/8/layout/orgChart1"/>
    <dgm:cxn modelId="{E7F97060-E115-4F6B-B4A8-83144B4C3DAE}" srcId="{EE231860-6E08-4CC3-B3C8-B168FE6F862B}" destId="{6C4BCD03-2148-4681-A171-0B4CAD741BBC}" srcOrd="1" destOrd="0" parTransId="{E6527A40-8D57-4C08-82FF-F820D48E076E}" sibTransId="{EF21C081-2359-4E9F-881A-8B41753B6859}"/>
    <dgm:cxn modelId="{BB1B439E-753A-465C-9F03-E74FBF1745BA}" srcId="{EE231860-6E08-4CC3-B3C8-B168FE6F862B}" destId="{DA2D8CB4-C956-48E5-9418-0E3583591096}" srcOrd="0" destOrd="0" parTransId="{503CF736-25C8-49FF-ADF8-894DF0F7BAB5}" sibTransId="{EDDE3DB4-A47E-40A1-83AA-113488C5737A}"/>
    <dgm:cxn modelId="{7D463C4F-450F-43F3-8D2C-24DE04284BA5}" srcId="{5D03E31D-97D0-4346-A096-E002C1D5B489}" destId="{EE231860-6E08-4CC3-B3C8-B168FE6F862B}" srcOrd="0" destOrd="0" parTransId="{669B5C07-89DD-4081-AE1F-FE0DC4F4BA97}" sibTransId="{077105CF-9646-4657-A2FF-741C3236E6D5}"/>
    <dgm:cxn modelId="{1F6104B6-8F19-4B25-BD35-DCF36BF58C1B}" type="presOf" srcId="{5D03E31D-97D0-4346-A096-E002C1D5B489}" destId="{220AA930-3AA2-44D7-97F3-6B3B4057DBC5}" srcOrd="0" destOrd="0" presId="urn:microsoft.com/office/officeart/2005/8/layout/orgChart1"/>
    <dgm:cxn modelId="{818D731C-AE3A-4F3E-9214-C16918A9FF66}" type="presOf" srcId="{503CF736-25C8-49FF-ADF8-894DF0F7BAB5}" destId="{98722FB4-E0D3-4342-9D46-23232FE5959C}" srcOrd="0" destOrd="0" presId="urn:microsoft.com/office/officeart/2005/8/layout/orgChart1"/>
    <dgm:cxn modelId="{973BDB37-FE99-4F54-866A-05BA84C9E1F2}" type="presOf" srcId="{E3F76E42-9D9B-4674-9DA9-725DB64B5E2D}" destId="{85866963-9B4C-4FCC-BFE7-8769A0EAE6F1}" srcOrd="0" destOrd="0" presId="urn:microsoft.com/office/officeart/2005/8/layout/orgChart1"/>
    <dgm:cxn modelId="{613954DF-CA1E-4809-BA61-0850766D8E9D}" type="presOf" srcId="{6C4BCD03-2148-4681-A171-0B4CAD741BBC}" destId="{388CD133-228C-440D-A954-4722C15006E8}" srcOrd="1" destOrd="0" presId="urn:microsoft.com/office/officeart/2005/8/layout/orgChart1"/>
    <dgm:cxn modelId="{29630055-1B9B-4566-8A4F-7D3623E0AFC4}" type="presOf" srcId="{6C4BCD03-2148-4681-A171-0B4CAD741BBC}" destId="{BD6DD070-8F3D-44A2-A803-46D9BDAE319D}" srcOrd="0" destOrd="0" presId="urn:microsoft.com/office/officeart/2005/8/layout/orgChart1"/>
    <dgm:cxn modelId="{3BDE5480-9665-4A91-A694-F03BA432AEEA}" type="presOf" srcId="{DA2D8CB4-C956-48E5-9418-0E3583591096}" destId="{117A90CC-559C-4B8F-801A-9FE610026084}" srcOrd="0" destOrd="0" presId="urn:microsoft.com/office/officeart/2005/8/layout/orgChart1"/>
    <dgm:cxn modelId="{A6665F44-6B21-448C-8034-1D0F189F2E01}" type="presOf" srcId="{E3F76E42-9D9B-4674-9DA9-725DB64B5E2D}" destId="{A951EE57-DF5A-4D6E-BCD8-BB257C8ABD36}" srcOrd="1" destOrd="0" presId="urn:microsoft.com/office/officeart/2005/8/layout/orgChart1"/>
    <dgm:cxn modelId="{1145F3FC-20D5-489C-A658-8BED196F8ED9}" type="presOf" srcId="{E6527A40-8D57-4C08-82FF-F820D48E076E}" destId="{0079A61B-DB4C-4BA9-8A84-E8B07C74AD5D}" srcOrd="0" destOrd="0" presId="urn:microsoft.com/office/officeart/2005/8/layout/orgChart1"/>
    <dgm:cxn modelId="{8B4D6057-37BC-449A-A996-EDA07B50811E}" type="presOf" srcId="{DA2D8CB4-C956-48E5-9418-0E3583591096}" destId="{8150910F-646E-4488-929B-E465B5792BCB}" srcOrd="1" destOrd="0" presId="urn:microsoft.com/office/officeart/2005/8/layout/orgChart1"/>
    <dgm:cxn modelId="{489B0FF2-A8C1-4A84-A1C2-909114E83167}" type="presOf" srcId="{EE231860-6E08-4CC3-B3C8-B168FE6F862B}" destId="{0744A9CB-E54A-4500-8069-C5895F04BDC1}" srcOrd="1" destOrd="0" presId="urn:microsoft.com/office/officeart/2005/8/layout/orgChart1"/>
    <dgm:cxn modelId="{7E86EBF2-0FB4-4988-BE05-061C1C8A8250}" type="presParOf" srcId="{220AA930-3AA2-44D7-97F3-6B3B4057DBC5}" destId="{9CE7E2FE-7DD5-4CD8-AD18-5D7760B9A6EF}" srcOrd="0" destOrd="0" presId="urn:microsoft.com/office/officeart/2005/8/layout/orgChart1"/>
    <dgm:cxn modelId="{57BB6B73-7DC9-447D-9418-3AA74C547F08}" type="presParOf" srcId="{9CE7E2FE-7DD5-4CD8-AD18-5D7760B9A6EF}" destId="{230F3F4A-CB83-410E-8FB3-57580CA2DC07}" srcOrd="0" destOrd="0" presId="urn:microsoft.com/office/officeart/2005/8/layout/orgChart1"/>
    <dgm:cxn modelId="{06B040CB-D6A9-42CF-84EC-8CB426A2786B}" type="presParOf" srcId="{230F3F4A-CB83-410E-8FB3-57580CA2DC07}" destId="{87BE3CE6-1747-4EF0-8B8A-C11FCDD1EC37}" srcOrd="0" destOrd="0" presId="urn:microsoft.com/office/officeart/2005/8/layout/orgChart1"/>
    <dgm:cxn modelId="{F03822D5-3874-4429-9DAE-F4029D05171C}" type="presParOf" srcId="{230F3F4A-CB83-410E-8FB3-57580CA2DC07}" destId="{0744A9CB-E54A-4500-8069-C5895F04BDC1}" srcOrd="1" destOrd="0" presId="urn:microsoft.com/office/officeart/2005/8/layout/orgChart1"/>
    <dgm:cxn modelId="{294E800A-068A-4552-B2EB-8F56346FA0AB}" type="presParOf" srcId="{9CE7E2FE-7DD5-4CD8-AD18-5D7760B9A6EF}" destId="{A273B714-D4BB-4628-BF3A-FE3243852111}" srcOrd="1" destOrd="0" presId="urn:microsoft.com/office/officeart/2005/8/layout/orgChart1"/>
    <dgm:cxn modelId="{8CDCF279-D6C5-4982-B153-F070AE46C8D1}" type="presParOf" srcId="{A273B714-D4BB-4628-BF3A-FE3243852111}" destId="{98722FB4-E0D3-4342-9D46-23232FE5959C}" srcOrd="0" destOrd="0" presId="urn:microsoft.com/office/officeart/2005/8/layout/orgChart1"/>
    <dgm:cxn modelId="{400F1206-DD78-42CB-8F17-B8F03ECCB9A7}" type="presParOf" srcId="{A273B714-D4BB-4628-BF3A-FE3243852111}" destId="{45B67505-867E-4AF4-8FEF-21837D5D30A0}" srcOrd="1" destOrd="0" presId="urn:microsoft.com/office/officeart/2005/8/layout/orgChart1"/>
    <dgm:cxn modelId="{1BBE8E68-B157-4472-AEC6-17E171935D61}" type="presParOf" srcId="{45B67505-867E-4AF4-8FEF-21837D5D30A0}" destId="{24108FBC-6A28-4B2A-A333-5E0C2AE4B3EF}" srcOrd="0" destOrd="0" presId="urn:microsoft.com/office/officeart/2005/8/layout/orgChart1"/>
    <dgm:cxn modelId="{2F89AA95-E011-4D83-A7A9-6523643872D8}" type="presParOf" srcId="{24108FBC-6A28-4B2A-A333-5E0C2AE4B3EF}" destId="{117A90CC-559C-4B8F-801A-9FE610026084}" srcOrd="0" destOrd="0" presId="urn:microsoft.com/office/officeart/2005/8/layout/orgChart1"/>
    <dgm:cxn modelId="{2C6CF24E-1F24-41BD-800C-53D1C0B52275}" type="presParOf" srcId="{24108FBC-6A28-4B2A-A333-5E0C2AE4B3EF}" destId="{8150910F-646E-4488-929B-E465B5792BCB}" srcOrd="1" destOrd="0" presId="urn:microsoft.com/office/officeart/2005/8/layout/orgChart1"/>
    <dgm:cxn modelId="{4EAC7D5B-0AA6-4B47-BE46-DB30D6C0DD0E}" type="presParOf" srcId="{45B67505-867E-4AF4-8FEF-21837D5D30A0}" destId="{DED37908-78C3-45C1-B3F2-9986E83C825A}" srcOrd="1" destOrd="0" presId="urn:microsoft.com/office/officeart/2005/8/layout/orgChart1"/>
    <dgm:cxn modelId="{264BA998-9C6C-4478-8200-98D48E9F4FF7}" type="presParOf" srcId="{DED37908-78C3-45C1-B3F2-9986E83C825A}" destId="{6149A2DD-3348-4416-ADBE-343894B6A552}" srcOrd="0" destOrd="0" presId="urn:microsoft.com/office/officeart/2005/8/layout/orgChart1"/>
    <dgm:cxn modelId="{F8A23588-73BB-4DEF-AB50-20771526B77D}" type="presParOf" srcId="{DED37908-78C3-45C1-B3F2-9986E83C825A}" destId="{FF4BCF1C-CA1C-4318-86F0-2DBC6633E5E6}" srcOrd="1" destOrd="0" presId="urn:microsoft.com/office/officeart/2005/8/layout/orgChart1"/>
    <dgm:cxn modelId="{06C33DCB-BC56-4ADF-86D1-DBAF0DF92C92}" type="presParOf" srcId="{FF4BCF1C-CA1C-4318-86F0-2DBC6633E5E6}" destId="{2A8B5976-DCAC-4625-8173-CCE6D26A0F99}" srcOrd="0" destOrd="0" presId="urn:microsoft.com/office/officeart/2005/8/layout/orgChart1"/>
    <dgm:cxn modelId="{484E5126-8ACB-44A7-A89B-E38B828450EB}" type="presParOf" srcId="{2A8B5976-DCAC-4625-8173-CCE6D26A0F99}" destId="{85866963-9B4C-4FCC-BFE7-8769A0EAE6F1}" srcOrd="0" destOrd="0" presId="urn:microsoft.com/office/officeart/2005/8/layout/orgChart1"/>
    <dgm:cxn modelId="{AA3E25B4-CCBD-44A4-A99D-70BC4ABEEEDA}" type="presParOf" srcId="{2A8B5976-DCAC-4625-8173-CCE6D26A0F99}" destId="{A951EE57-DF5A-4D6E-BCD8-BB257C8ABD36}" srcOrd="1" destOrd="0" presId="urn:microsoft.com/office/officeart/2005/8/layout/orgChart1"/>
    <dgm:cxn modelId="{249C8F62-4269-45B5-B040-88869939AAD8}" type="presParOf" srcId="{FF4BCF1C-CA1C-4318-86F0-2DBC6633E5E6}" destId="{86A97D0B-0291-4849-9DCD-2C4F3CCA85B4}" srcOrd="1" destOrd="0" presId="urn:microsoft.com/office/officeart/2005/8/layout/orgChart1"/>
    <dgm:cxn modelId="{A9EE762A-7B19-4652-9929-007ADE5B5E85}" type="presParOf" srcId="{FF4BCF1C-CA1C-4318-86F0-2DBC6633E5E6}" destId="{5B721588-C875-49B3-B3E3-CD1D16F170FA}" srcOrd="2" destOrd="0" presId="urn:microsoft.com/office/officeart/2005/8/layout/orgChart1"/>
    <dgm:cxn modelId="{5DDA0D94-9017-4757-924E-DB64A7C01FD6}" type="presParOf" srcId="{45B67505-867E-4AF4-8FEF-21837D5D30A0}" destId="{8F4F8A94-021E-467D-831C-086C23947750}" srcOrd="2" destOrd="0" presId="urn:microsoft.com/office/officeart/2005/8/layout/orgChart1"/>
    <dgm:cxn modelId="{C42F5891-A4CB-46B8-95DF-088D88F8E02D}" type="presParOf" srcId="{A273B714-D4BB-4628-BF3A-FE3243852111}" destId="{0079A61B-DB4C-4BA9-8A84-E8B07C74AD5D}" srcOrd="2" destOrd="0" presId="urn:microsoft.com/office/officeart/2005/8/layout/orgChart1"/>
    <dgm:cxn modelId="{BAC34777-5826-411D-BB24-77B07411394D}" type="presParOf" srcId="{A273B714-D4BB-4628-BF3A-FE3243852111}" destId="{23E30A2A-FBEE-4E9C-91C4-C21128B328F1}" srcOrd="3" destOrd="0" presId="urn:microsoft.com/office/officeart/2005/8/layout/orgChart1"/>
    <dgm:cxn modelId="{37288201-F2A9-49EF-975D-415E03BDDC68}" type="presParOf" srcId="{23E30A2A-FBEE-4E9C-91C4-C21128B328F1}" destId="{0929C14E-0D8B-4F8F-B495-CE6795C7204C}" srcOrd="0" destOrd="0" presId="urn:microsoft.com/office/officeart/2005/8/layout/orgChart1"/>
    <dgm:cxn modelId="{F46359B2-5BD8-4FD5-8F91-42CB58D2E0EE}" type="presParOf" srcId="{0929C14E-0D8B-4F8F-B495-CE6795C7204C}" destId="{BD6DD070-8F3D-44A2-A803-46D9BDAE319D}" srcOrd="0" destOrd="0" presId="urn:microsoft.com/office/officeart/2005/8/layout/orgChart1"/>
    <dgm:cxn modelId="{8E6709B8-485A-4700-AF9A-154B31342815}" type="presParOf" srcId="{0929C14E-0D8B-4F8F-B495-CE6795C7204C}" destId="{388CD133-228C-440D-A954-4722C15006E8}" srcOrd="1" destOrd="0" presId="urn:microsoft.com/office/officeart/2005/8/layout/orgChart1"/>
    <dgm:cxn modelId="{38587F01-88AE-480D-9A30-EAB8FA792234}" type="presParOf" srcId="{23E30A2A-FBEE-4E9C-91C4-C21128B328F1}" destId="{6269BDB8-9F0A-46B5-9015-A8BBADD6D7E4}" srcOrd="1" destOrd="0" presId="urn:microsoft.com/office/officeart/2005/8/layout/orgChart1"/>
    <dgm:cxn modelId="{44FDBF4F-F647-406D-BE83-0F0671154862}" type="presParOf" srcId="{23E30A2A-FBEE-4E9C-91C4-C21128B328F1}" destId="{851EF66E-3DB8-477B-BAC9-A5D0E53CB1C8}" srcOrd="2" destOrd="0" presId="urn:microsoft.com/office/officeart/2005/8/layout/orgChart1"/>
    <dgm:cxn modelId="{A78677CA-7915-457E-A577-B91D2AA3380A}" type="presParOf" srcId="{9CE7E2FE-7DD5-4CD8-AD18-5D7760B9A6EF}" destId="{DAC0403F-AFFB-4437-8270-1DAE942372DE}"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79A61B-DB4C-4BA9-8A84-E8B07C74AD5D}">
      <dsp:nvSpPr>
        <dsp:cNvPr id="0" name=""/>
        <dsp:cNvSpPr/>
      </dsp:nvSpPr>
      <dsp:spPr>
        <a:xfrm>
          <a:off x="2743200" y="833865"/>
          <a:ext cx="1007896" cy="349848"/>
        </a:xfrm>
        <a:custGeom>
          <a:avLst/>
          <a:gdLst/>
          <a:ahLst/>
          <a:cxnLst/>
          <a:rect l="0" t="0" r="0" b="0"/>
          <a:pathLst>
            <a:path>
              <a:moveTo>
                <a:pt x="0" y="0"/>
              </a:moveTo>
              <a:lnTo>
                <a:pt x="0" y="174924"/>
              </a:lnTo>
              <a:lnTo>
                <a:pt x="1007896" y="174924"/>
              </a:lnTo>
              <a:lnTo>
                <a:pt x="1007896" y="349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49A2DD-3348-4416-ADBE-343894B6A552}">
      <dsp:nvSpPr>
        <dsp:cNvPr id="0" name=""/>
        <dsp:cNvSpPr/>
      </dsp:nvSpPr>
      <dsp:spPr>
        <a:xfrm>
          <a:off x="1068925" y="2016686"/>
          <a:ext cx="249891" cy="766334"/>
        </a:xfrm>
        <a:custGeom>
          <a:avLst/>
          <a:gdLst/>
          <a:ahLst/>
          <a:cxnLst/>
          <a:rect l="0" t="0" r="0" b="0"/>
          <a:pathLst>
            <a:path>
              <a:moveTo>
                <a:pt x="0" y="0"/>
              </a:moveTo>
              <a:lnTo>
                <a:pt x="0" y="766334"/>
              </a:lnTo>
              <a:lnTo>
                <a:pt x="249891" y="7663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722FB4-E0D3-4342-9D46-23232FE5959C}">
      <dsp:nvSpPr>
        <dsp:cNvPr id="0" name=""/>
        <dsp:cNvSpPr/>
      </dsp:nvSpPr>
      <dsp:spPr>
        <a:xfrm>
          <a:off x="1735303" y="833865"/>
          <a:ext cx="1007896" cy="349848"/>
        </a:xfrm>
        <a:custGeom>
          <a:avLst/>
          <a:gdLst/>
          <a:ahLst/>
          <a:cxnLst/>
          <a:rect l="0" t="0" r="0" b="0"/>
          <a:pathLst>
            <a:path>
              <a:moveTo>
                <a:pt x="1007896" y="0"/>
              </a:moveTo>
              <a:lnTo>
                <a:pt x="1007896" y="174924"/>
              </a:lnTo>
              <a:lnTo>
                <a:pt x="0" y="174924"/>
              </a:lnTo>
              <a:lnTo>
                <a:pt x="0" y="349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BE3CE6-1747-4EF0-8B8A-C11FCDD1EC37}">
      <dsp:nvSpPr>
        <dsp:cNvPr id="0" name=""/>
        <dsp:cNvSpPr/>
      </dsp:nvSpPr>
      <dsp:spPr>
        <a:xfrm>
          <a:off x="1910227" y="892"/>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GT" sz="1800" kern="1200"/>
            <a:t>Director(a)         </a:t>
          </a:r>
        </a:p>
        <a:p>
          <a:pPr lvl="0" algn="ctr" defTabSz="800100">
            <a:lnSpc>
              <a:spcPct val="90000"/>
            </a:lnSpc>
            <a:spcBef>
              <a:spcPct val="0"/>
            </a:spcBef>
            <a:spcAft>
              <a:spcPct val="35000"/>
            </a:spcAft>
          </a:pPr>
          <a:r>
            <a:rPr lang="es-GT" sz="1050" i="1" kern="1200"/>
            <a:t>(nombre del profesional)</a:t>
          </a:r>
          <a:endParaRPr lang="es-GT" sz="1800" i="1" kern="1200"/>
        </a:p>
      </dsp:txBody>
      <dsp:txXfrm>
        <a:off x="1910227" y="892"/>
        <a:ext cx="1665944" cy="832972"/>
      </dsp:txXfrm>
    </dsp:sp>
    <dsp:sp modelId="{117A90CC-559C-4B8F-801A-9FE610026084}">
      <dsp:nvSpPr>
        <dsp:cNvPr id="0" name=""/>
        <dsp:cNvSpPr/>
      </dsp:nvSpPr>
      <dsp:spPr>
        <a:xfrm>
          <a:off x="902330" y="1183713"/>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GT" sz="1800" kern="1200"/>
            <a:t>Productor(a) de medios</a:t>
          </a:r>
        </a:p>
        <a:p>
          <a:pPr lvl="0" algn="ctr" defTabSz="800100">
            <a:lnSpc>
              <a:spcPct val="90000"/>
            </a:lnSpc>
            <a:spcBef>
              <a:spcPct val="0"/>
            </a:spcBef>
            <a:spcAft>
              <a:spcPct val="35000"/>
            </a:spcAft>
          </a:pPr>
          <a:r>
            <a:rPr lang="es-GT" sz="1050" i="1" kern="1200"/>
            <a:t>(nombre del profesional)</a:t>
          </a:r>
          <a:endParaRPr lang="es-GT" sz="1800" i="1" kern="1200"/>
        </a:p>
      </dsp:txBody>
      <dsp:txXfrm>
        <a:off x="902330" y="1183713"/>
        <a:ext cx="1665944" cy="832972"/>
      </dsp:txXfrm>
    </dsp:sp>
    <dsp:sp modelId="{85866963-9B4C-4FCC-BFE7-8769A0EAE6F1}">
      <dsp:nvSpPr>
        <dsp:cNvPr id="0" name=""/>
        <dsp:cNvSpPr/>
      </dsp:nvSpPr>
      <dsp:spPr>
        <a:xfrm>
          <a:off x="1318817" y="2366534"/>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GT" sz="1800" i="1" kern="1200"/>
            <a:t>Locutores(as)</a:t>
          </a:r>
        </a:p>
        <a:p>
          <a:pPr lvl="0" algn="ctr" defTabSz="800100">
            <a:lnSpc>
              <a:spcPct val="90000"/>
            </a:lnSpc>
            <a:spcBef>
              <a:spcPct val="0"/>
            </a:spcBef>
            <a:spcAft>
              <a:spcPct val="35000"/>
            </a:spcAft>
          </a:pPr>
          <a:r>
            <a:rPr lang="es-GT" sz="1050" i="0" kern="1200"/>
            <a:t>(nombre del profesional)</a:t>
          </a:r>
        </a:p>
      </dsp:txBody>
      <dsp:txXfrm>
        <a:off x="1318817" y="2366534"/>
        <a:ext cx="1665944" cy="832972"/>
      </dsp:txXfrm>
    </dsp:sp>
    <dsp:sp modelId="{BD6DD070-8F3D-44A2-A803-46D9BDAE319D}">
      <dsp:nvSpPr>
        <dsp:cNvPr id="0" name=""/>
        <dsp:cNvSpPr/>
      </dsp:nvSpPr>
      <dsp:spPr>
        <a:xfrm>
          <a:off x="2918124" y="1183713"/>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GT" sz="1600" kern="1200"/>
            <a:t>Diseñador(a)</a:t>
          </a:r>
        </a:p>
        <a:p>
          <a:pPr lvl="0" algn="ctr" defTabSz="711200">
            <a:lnSpc>
              <a:spcPct val="90000"/>
            </a:lnSpc>
            <a:spcBef>
              <a:spcPct val="0"/>
            </a:spcBef>
            <a:spcAft>
              <a:spcPct val="35000"/>
            </a:spcAft>
          </a:pPr>
          <a:r>
            <a:rPr lang="es-GT" sz="1050" kern="1200"/>
            <a:t>(nombre del profesional)</a:t>
          </a:r>
          <a:endParaRPr lang="es-GT" sz="1600" kern="1200"/>
        </a:p>
      </dsp:txBody>
      <dsp:txXfrm>
        <a:off x="2918124" y="1183713"/>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92E65-E38B-4AA9-844E-8B29FBE5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7374</Words>
  <Characters>40563</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47842</CharactersWithSpaces>
  <SharedDoc>false</SharedDoc>
  <HLinks>
    <vt:vector size="498" baseType="variant">
      <vt:variant>
        <vt:i4>3932283</vt:i4>
      </vt:variant>
      <vt:variant>
        <vt:i4>483</vt:i4>
      </vt:variant>
      <vt:variant>
        <vt:i4>0</vt:i4>
      </vt:variant>
      <vt:variant>
        <vt:i4>5</vt:i4>
      </vt:variant>
      <vt:variant>
        <vt:lpwstr>http://www.mancomunidadcopanchorti.org/</vt:lpwstr>
      </vt:variant>
      <vt:variant>
        <vt:lpwstr/>
      </vt:variant>
      <vt:variant>
        <vt:i4>6029406</vt:i4>
      </vt:variant>
      <vt:variant>
        <vt:i4>480</vt:i4>
      </vt:variant>
      <vt:variant>
        <vt:i4>0</vt:i4>
      </vt:variant>
      <vt:variant>
        <vt:i4>5</vt:i4>
      </vt:variant>
      <vt:variant>
        <vt:lpwstr>http://www.fondodelagua.aecid.es/es/fcas/que-es-el-fondo/documentacion/objetivos-milenio.html</vt:lpwstr>
      </vt:variant>
      <vt:variant>
        <vt:lpwstr/>
      </vt:variant>
      <vt:variant>
        <vt:i4>5177417</vt:i4>
      </vt:variant>
      <vt:variant>
        <vt:i4>477</vt:i4>
      </vt:variant>
      <vt:variant>
        <vt:i4>0</vt:i4>
      </vt:variant>
      <vt:variant>
        <vt:i4>5</vt:i4>
      </vt:variant>
      <vt:variant>
        <vt:lpwstr>http://www.fondodelagua.aecid.es/galerias/fcas/descargas/documentos/III_Plan_Director_2009_2012_LINEAS_MAESTRAS.pdf</vt:lpwstr>
      </vt:variant>
      <vt:variant>
        <vt:lpwstr/>
      </vt:variant>
      <vt:variant>
        <vt:i4>1507389</vt:i4>
      </vt:variant>
      <vt:variant>
        <vt:i4>470</vt:i4>
      </vt:variant>
      <vt:variant>
        <vt:i4>0</vt:i4>
      </vt:variant>
      <vt:variant>
        <vt:i4>5</vt:i4>
      </vt:variant>
      <vt:variant>
        <vt:lpwstr/>
      </vt:variant>
      <vt:variant>
        <vt:lpwstr>_Toc319919611</vt:lpwstr>
      </vt:variant>
      <vt:variant>
        <vt:i4>1507389</vt:i4>
      </vt:variant>
      <vt:variant>
        <vt:i4>464</vt:i4>
      </vt:variant>
      <vt:variant>
        <vt:i4>0</vt:i4>
      </vt:variant>
      <vt:variant>
        <vt:i4>5</vt:i4>
      </vt:variant>
      <vt:variant>
        <vt:lpwstr/>
      </vt:variant>
      <vt:variant>
        <vt:lpwstr>_Toc319919610</vt:lpwstr>
      </vt:variant>
      <vt:variant>
        <vt:i4>1441853</vt:i4>
      </vt:variant>
      <vt:variant>
        <vt:i4>458</vt:i4>
      </vt:variant>
      <vt:variant>
        <vt:i4>0</vt:i4>
      </vt:variant>
      <vt:variant>
        <vt:i4>5</vt:i4>
      </vt:variant>
      <vt:variant>
        <vt:lpwstr/>
      </vt:variant>
      <vt:variant>
        <vt:lpwstr>_Toc319919609</vt:lpwstr>
      </vt:variant>
      <vt:variant>
        <vt:i4>1441853</vt:i4>
      </vt:variant>
      <vt:variant>
        <vt:i4>452</vt:i4>
      </vt:variant>
      <vt:variant>
        <vt:i4>0</vt:i4>
      </vt:variant>
      <vt:variant>
        <vt:i4>5</vt:i4>
      </vt:variant>
      <vt:variant>
        <vt:lpwstr/>
      </vt:variant>
      <vt:variant>
        <vt:lpwstr>_Toc319919608</vt:lpwstr>
      </vt:variant>
      <vt:variant>
        <vt:i4>1441853</vt:i4>
      </vt:variant>
      <vt:variant>
        <vt:i4>446</vt:i4>
      </vt:variant>
      <vt:variant>
        <vt:i4>0</vt:i4>
      </vt:variant>
      <vt:variant>
        <vt:i4>5</vt:i4>
      </vt:variant>
      <vt:variant>
        <vt:lpwstr/>
      </vt:variant>
      <vt:variant>
        <vt:lpwstr>_Toc319919607</vt:lpwstr>
      </vt:variant>
      <vt:variant>
        <vt:i4>1441853</vt:i4>
      </vt:variant>
      <vt:variant>
        <vt:i4>440</vt:i4>
      </vt:variant>
      <vt:variant>
        <vt:i4>0</vt:i4>
      </vt:variant>
      <vt:variant>
        <vt:i4>5</vt:i4>
      </vt:variant>
      <vt:variant>
        <vt:lpwstr/>
      </vt:variant>
      <vt:variant>
        <vt:lpwstr>_Toc319919606</vt:lpwstr>
      </vt:variant>
      <vt:variant>
        <vt:i4>1441853</vt:i4>
      </vt:variant>
      <vt:variant>
        <vt:i4>434</vt:i4>
      </vt:variant>
      <vt:variant>
        <vt:i4>0</vt:i4>
      </vt:variant>
      <vt:variant>
        <vt:i4>5</vt:i4>
      </vt:variant>
      <vt:variant>
        <vt:lpwstr/>
      </vt:variant>
      <vt:variant>
        <vt:lpwstr>_Toc319919605</vt:lpwstr>
      </vt:variant>
      <vt:variant>
        <vt:i4>1441853</vt:i4>
      </vt:variant>
      <vt:variant>
        <vt:i4>428</vt:i4>
      </vt:variant>
      <vt:variant>
        <vt:i4>0</vt:i4>
      </vt:variant>
      <vt:variant>
        <vt:i4>5</vt:i4>
      </vt:variant>
      <vt:variant>
        <vt:lpwstr/>
      </vt:variant>
      <vt:variant>
        <vt:lpwstr>_Toc319919604</vt:lpwstr>
      </vt:variant>
      <vt:variant>
        <vt:i4>1441853</vt:i4>
      </vt:variant>
      <vt:variant>
        <vt:i4>422</vt:i4>
      </vt:variant>
      <vt:variant>
        <vt:i4>0</vt:i4>
      </vt:variant>
      <vt:variant>
        <vt:i4>5</vt:i4>
      </vt:variant>
      <vt:variant>
        <vt:lpwstr/>
      </vt:variant>
      <vt:variant>
        <vt:lpwstr>_Toc319919603</vt:lpwstr>
      </vt:variant>
      <vt:variant>
        <vt:i4>1441853</vt:i4>
      </vt:variant>
      <vt:variant>
        <vt:i4>416</vt:i4>
      </vt:variant>
      <vt:variant>
        <vt:i4>0</vt:i4>
      </vt:variant>
      <vt:variant>
        <vt:i4>5</vt:i4>
      </vt:variant>
      <vt:variant>
        <vt:lpwstr/>
      </vt:variant>
      <vt:variant>
        <vt:lpwstr>_Toc319919602</vt:lpwstr>
      </vt:variant>
      <vt:variant>
        <vt:i4>1441853</vt:i4>
      </vt:variant>
      <vt:variant>
        <vt:i4>410</vt:i4>
      </vt:variant>
      <vt:variant>
        <vt:i4>0</vt:i4>
      </vt:variant>
      <vt:variant>
        <vt:i4>5</vt:i4>
      </vt:variant>
      <vt:variant>
        <vt:lpwstr/>
      </vt:variant>
      <vt:variant>
        <vt:lpwstr>_Toc319919600</vt:lpwstr>
      </vt:variant>
      <vt:variant>
        <vt:i4>2031678</vt:i4>
      </vt:variant>
      <vt:variant>
        <vt:i4>404</vt:i4>
      </vt:variant>
      <vt:variant>
        <vt:i4>0</vt:i4>
      </vt:variant>
      <vt:variant>
        <vt:i4>5</vt:i4>
      </vt:variant>
      <vt:variant>
        <vt:lpwstr/>
      </vt:variant>
      <vt:variant>
        <vt:lpwstr>_Toc319919599</vt:lpwstr>
      </vt:variant>
      <vt:variant>
        <vt:i4>2031678</vt:i4>
      </vt:variant>
      <vt:variant>
        <vt:i4>398</vt:i4>
      </vt:variant>
      <vt:variant>
        <vt:i4>0</vt:i4>
      </vt:variant>
      <vt:variant>
        <vt:i4>5</vt:i4>
      </vt:variant>
      <vt:variant>
        <vt:lpwstr/>
      </vt:variant>
      <vt:variant>
        <vt:lpwstr>_Toc319919598</vt:lpwstr>
      </vt:variant>
      <vt:variant>
        <vt:i4>2031678</vt:i4>
      </vt:variant>
      <vt:variant>
        <vt:i4>392</vt:i4>
      </vt:variant>
      <vt:variant>
        <vt:i4>0</vt:i4>
      </vt:variant>
      <vt:variant>
        <vt:i4>5</vt:i4>
      </vt:variant>
      <vt:variant>
        <vt:lpwstr/>
      </vt:variant>
      <vt:variant>
        <vt:lpwstr>_Toc319919597</vt:lpwstr>
      </vt:variant>
      <vt:variant>
        <vt:i4>2031678</vt:i4>
      </vt:variant>
      <vt:variant>
        <vt:i4>386</vt:i4>
      </vt:variant>
      <vt:variant>
        <vt:i4>0</vt:i4>
      </vt:variant>
      <vt:variant>
        <vt:i4>5</vt:i4>
      </vt:variant>
      <vt:variant>
        <vt:lpwstr/>
      </vt:variant>
      <vt:variant>
        <vt:lpwstr>_Toc319919596</vt:lpwstr>
      </vt:variant>
      <vt:variant>
        <vt:i4>2031678</vt:i4>
      </vt:variant>
      <vt:variant>
        <vt:i4>380</vt:i4>
      </vt:variant>
      <vt:variant>
        <vt:i4>0</vt:i4>
      </vt:variant>
      <vt:variant>
        <vt:i4>5</vt:i4>
      </vt:variant>
      <vt:variant>
        <vt:lpwstr/>
      </vt:variant>
      <vt:variant>
        <vt:lpwstr>_Toc319919595</vt:lpwstr>
      </vt:variant>
      <vt:variant>
        <vt:i4>2031678</vt:i4>
      </vt:variant>
      <vt:variant>
        <vt:i4>374</vt:i4>
      </vt:variant>
      <vt:variant>
        <vt:i4>0</vt:i4>
      </vt:variant>
      <vt:variant>
        <vt:i4>5</vt:i4>
      </vt:variant>
      <vt:variant>
        <vt:lpwstr/>
      </vt:variant>
      <vt:variant>
        <vt:lpwstr>_Toc319919594</vt:lpwstr>
      </vt:variant>
      <vt:variant>
        <vt:i4>2031678</vt:i4>
      </vt:variant>
      <vt:variant>
        <vt:i4>368</vt:i4>
      </vt:variant>
      <vt:variant>
        <vt:i4>0</vt:i4>
      </vt:variant>
      <vt:variant>
        <vt:i4>5</vt:i4>
      </vt:variant>
      <vt:variant>
        <vt:lpwstr/>
      </vt:variant>
      <vt:variant>
        <vt:lpwstr>_Toc319919593</vt:lpwstr>
      </vt:variant>
      <vt:variant>
        <vt:i4>2031678</vt:i4>
      </vt:variant>
      <vt:variant>
        <vt:i4>362</vt:i4>
      </vt:variant>
      <vt:variant>
        <vt:i4>0</vt:i4>
      </vt:variant>
      <vt:variant>
        <vt:i4>5</vt:i4>
      </vt:variant>
      <vt:variant>
        <vt:lpwstr/>
      </vt:variant>
      <vt:variant>
        <vt:lpwstr>_Toc319919590</vt:lpwstr>
      </vt:variant>
      <vt:variant>
        <vt:i4>1966142</vt:i4>
      </vt:variant>
      <vt:variant>
        <vt:i4>356</vt:i4>
      </vt:variant>
      <vt:variant>
        <vt:i4>0</vt:i4>
      </vt:variant>
      <vt:variant>
        <vt:i4>5</vt:i4>
      </vt:variant>
      <vt:variant>
        <vt:lpwstr/>
      </vt:variant>
      <vt:variant>
        <vt:lpwstr>_Toc319919589</vt:lpwstr>
      </vt:variant>
      <vt:variant>
        <vt:i4>1966142</vt:i4>
      </vt:variant>
      <vt:variant>
        <vt:i4>350</vt:i4>
      </vt:variant>
      <vt:variant>
        <vt:i4>0</vt:i4>
      </vt:variant>
      <vt:variant>
        <vt:i4>5</vt:i4>
      </vt:variant>
      <vt:variant>
        <vt:lpwstr/>
      </vt:variant>
      <vt:variant>
        <vt:lpwstr>_Toc319919588</vt:lpwstr>
      </vt:variant>
      <vt:variant>
        <vt:i4>1966142</vt:i4>
      </vt:variant>
      <vt:variant>
        <vt:i4>344</vt:i4>
      </vt:variant>
      <vt:variant>
        <vt:i4>0</vt:i4>
      </vt:variant>
      <vt:variant>
        <vt:i4>5</vt:i4>
      </vt:variant>
      <vt:variant>
        <vt:lpwstr/>
      </vt:variant>
      <vt:variant>
        <vt:lpwstr>_Toc319919587</vt:lpwstr>
      </vt:variant>
      <vt:variant>
        <vt:i4>1966142</vt:i4>
      </vt:variant>
      <vt:variant>
        <vt:i4>338</vt:i4>
      </vt:variant>
      <vt:variant>
        <vt:i4>0</vt:i4>
      </vt:variant>
      <vt:variant>
        <vt:i4>5</vt:i4>
      </vt:variant>
      <vt:variant>
        <vt:lpwstr/>
      </vt:variant>
      <vt:variant>
        <vt:lpwstr>_Toc319919586</vt:lpwstr>
      </vt:variant>
      <vt:variant>
        <vt:i4>1966142</vt:i4>
      </vt:variant>
      <vt:variant>
        <vt:i4>332</vt:i4>
      </vt:variant>
      <vt:variant>
        <vt:i4>0</vt:i4>
      </vt:variant>
      <vt:variant>
        <vt:i4>5</vt:i4>
      </vt:variant>
      <vt:variant>
        <vt:lpwstr/>
      </vt:variant>
      <vt:variant>
        <vt:lpwstr>_Toc319919585</vt:lpwstr>
      </vt:variant>
      <vt:variant>
        <vt:i4>1966142</vt:i4>
      </vt:variant>
      <vt:variant>
        <vt:i4>326</vt:i4>
      </vt:variant>
      <vt:variant>
        <vt:i4>0</vt:i4>
      </vt:variant>
      <vt:variant>
        <vt:i4>5</vt:i4>
      </vt:variant>
      <vt:variant>
        <vt:lpwstr/>
      </vt:variant>
      <vt:variant>
        <vt:lpwstr>_Toc319919584</vt:lpwstr>
      </vt:variant>
      <vt:variant>
        <vt:i4>1966142</vt:i4>
      </vt:variant>
      <vt:variant>
        <vt:i4>320</vt:i4>
      </vt:variant>
      <vt:variant>
        <vt:i4>0</vt:i4>
      </vt:variant>
      <vt:variant>
        <vt:i4>5</vt:i4>
      </vt:variant>
      <vt:variant>
        <vt:lpwstr/>
      </vt:variant>
      <vt:variant>
        <vt:lpwstr>_Toc319919583</vt:lpwstr>
      </vt:variant>
      <vt:variant>
        <vt:i4>1966142</vt:i4>
      </vt:variant>
      <vt:variant>
        <vt:i4>314</vt:i4>
      </vt:variant>
      <vt:variant>
        <vt:i4>0</vt:i4>
      </vt:variant>
      <vt:variant>
        <vt:i4>5</vt:i4>
      </vt:variant>
      <vt:variant>
        <vt:lpwstr/>
      </vt:variant>
      <vt:variant>
        <vt:lpwstr>_Toc319919581</vt:lpwstr>
      </vt:variant>
      <vt:variant>
        <vt:i4>1966142</vt:i4>
      </vt:variant>
      <vt:variant>
        <vt:i4>308</vt:i4>
      </vt:variant>
      <vt:variant>
        <vt:i4>0</vt:i4>
      </vt:variant>
      <vt:variant>
        <vt:i4>5</vt:i4>
      </vt:variant>
      <vt:variant>
        <vt:lpwstr/>
      </vt:variant>
      <vt:variant>
        <vt:lpwstr>_Toc319919580</vt:lpwstr>
      </vt:variant>
      <vt:variant>
        <vt:i4>1114174</vt:i4>
      </vt:variant>
      <vt:variant>
        <vt:i4>302</vt:i4>
      </vt:variant>
      <vt:variant>
        <vt:i4>0</vt:i4>
      </vt:variant>
      <vt:variant>
        <vt:i4>5</vt:i4>
      </vt:variant>
      <vt:variant>
        <vt:lpwstr/>
      </vt:variant>
      <vt:variant>
        <vt:lpwstr>_Toc319919579</vt:lpwstr>
      </vt:variant>
      <vt:variant>
        <vt:i4>1114174</vt:i4>
      </vt:variant>
      <vt:variant>
        <vt:i4>296</vt:i4>
      </vt:variant>
      <vt:variant>
        <vt:i4>0</vt:i4>
      </vt:variant>
      <vt:variant>
        <vt:i4>5</vt:i4>
      </vt:variant>
      <vt:variant>
        <vt:lpwstr/>
      </vt:variant>
      <vt:variant>
        <vt:lpwstr>_Toc319919578</vt:lpwstr>
      </vt:variant>
      <vt:variant>
        <vt:i4>1114174</vt:i4>
      </vt:variant>
      <vt:variant>
        <vt:i4>290</vt:i4>
      </vt:variant>
      <vt:variant>
        <vt:i4>0</vt:i4>
      </vt:variant>
      <vt:variant>
        <vt:i4>5</vt:i4>
      </vt:variant>
      <vt:variant>
        <vt:lpwstr/>
      </vt:variant>
      <vt:variant>
        <vt:lpwstr>_Toc319919577</vt:lpwstr>
      </vt:variant>
      <vt:variant>
        <vt:i4>1114174</vt:i4>
      </vt:variant>
      <vt:variant>
        <vt:i4>284</vt:i4>
      </vt:variant>
      <vt:variant>
        <vt:i4>0</vt:i4>
      </vt:variant>
      <vt:variant>
        <vt:i4>5</vt:i4>
      </vt:variant>
      <vt:variant>
        <vt:lpwstr/>
      </vt:variant>
      <vt:variant>
        <vt:lpwstr>_Toc319919576</vt:lpwstr>
      </vt:variant>
      <vt:variant>
        <vt:i4>1114174</vt:i4>
      </vt:variant>
      <vt:variant>
        <vt:i4>278</vt:i4>
      </vt:variant>
      <vt:variant>
        <vt:i4>0</vt:i4>
      </vt:variant>
      <vt:variant>
        <vt:i4>5</vt:i4>
      </vt:variant>
      <vt:variant>
        <vt:lpwstr/>
      </vt:variant>
      <vt:variant>
        <vt:lpwstr>_Toc319919575</vt:lpwstr>
      </vt:variant>
      <vt:variant>
        <vt:i4>1114174</vt:i4>
      </vt:variant>
      <vt:variant>
        <vt:i4>272</vt:i4>
      </vt:variant>
      <vt:variant>
        <vt:i4>0</vt:i4>
      </vt:variant>
      <vt:variant>
        <vt:i4>5</vt:i4>
      </vt:variant>
      <vt:variant>
        <vt:lpwstr/>
      </vt:variant>
      <vt:variant>
        <vt:lpwstr>_Toc319919574</vt:lpwstr>
      </vt:variant>
      <vt:variant>
        <vt:i4>1114174</vt:i4>
      </vt:variant>
      <vt:variant>
        <vt:i4>266</vt:i4>
      </vt:variant>
      <vt:variant>
        <vt:i4>0</vt:i4>
      </vt:variant>
      <vt:variant>
        <vt:i4>5</vt:i4>
      </vt:variant>
      <vt:variant>
        <vt:lpwstr/>
      </vt:variant>
      <vt:variant>
        <vt:lpwstr>_Toc319919573</vt:lpwstr>
      </vt:variant>
      <vt:variant>
        <vt:i4>1114174</vt:i4>
      </vt:variant>
      <vt:variant>
        <vt:i4>260</vt:i4>
      </vt:variant>
      <vt:variant>
        <vt:i4>0</vt:i4>
      </vt:variant>
      <vt:variant>
        <vt:i4>5</vt:i4>
      </vt:variant>
      <vt:variant>
        <vt:lpwstr/>
      </vt:variant>
      <vt:variant>
        <vt:lpwstr>_Toc319919572</vt:lpwstr>
      </vt:variant>
      <vt:variant>
        <vt:i4>1114174</vt:i4>
      </vt:variant>
      <vt:variant>
        <vt:i4>254</vt:i4>
      </vt:variant>
      <vt:variant>
        <vt:i4>0</vt:i4>
      </vt:variant>
      <vt:variant>
        <vt:i4>5</vt:i4>
      </vt:variant>
      <vt:variant>
        <vt:lpwstr/>
      </vt:variant>
      <vt:variant>
        <vt:lpwstr>_Toc319919571</vt:lpwstr>
      </vt:variant>
      <vt:variant>
        <vt:i4>1114174</vt:i4>
      </vt:variant>
      <vt:variant>
        <vt:i4>248</vt:i4>
      </vt:variant>
      <vt:variant>
        <vt:i4>0</vt:i4>
      </vt:variant>
      <vt:variant>
        <vt:i4>5</vt:i4>
      </vt:variant>
      <vt:variant>
        <vt:lpwstr/>
      </vt:variant>
      <vt:variant>
        <vt:lpwstr>_Toc319919570</vt:lpwstr>
      </vt:variant>
      <vt:variant>
        <vt:i4>1048638</vt:i4>
      </vt:variant>
      <vt:variant>
        <vt:i4>242</vt:i4>
      </vt:variant>
      <vt:variant>
        <vt:i4>0</vt:i4>
      </vt:variant>
      <vt:variant>
        <vt:i4>5</vt:i4>
      </vt:variant>
      <vt:variant>
        <vt:lpwstr/>
      </vt:variant>
      <vt:variant>
        <vt:lpwstr>_Toc319919569</vt:lpwstr>
      </vt:variant>
      <vt:variant>
        <vt:i4>1048638</vt:i4>
      </vt:variant>
      <vt:variant>
        <vt:i4>236</vt:i4>
      </vt:variant>
      <vt:variant>
        <vt:i4>0</vt:i4>
      </vt:variant>
      <vt:variant>
        <vt:i4>5</vt:i4>
      </vt:variant>
      <vt:variant>
        <vt:lpwstr/>
      </vt:variant>
      <vt:variant>
        <vt:lpwstr>_Toc319919568</vt:lpwstr>
      </vt:variant>
      <vt:variant>
        <vt:i4>1048638</vt:i4>
      </vt:variant>
      <vt:variant>
        <vt:i4>230</vt:i4>
      </vt:variant>
      <vt:variant>
        <vt:i4>0</vt:i4>
      </vt:variant>
      <vt:variant>
        <vt:i4>5</vt:i4>
      </vt:variant>
      <vt:variant>
        <vt:lpwstr/>
      </vt:variant>
      <vt:variant>
        <vt:lpwstr>_Toc319919567</vt:lpwstr>
      </vt:variant>
      <vt:variant>
        <vt:i4>1048638</vt:i4>
      </vt:variant>
      <vt:variant>
        <vt:i4>224</vt:i4>
      </vt:variant>
      <vt:variant>
        <vt:i4>0</vt:i4>
      </vt:variant>
      <vt:variant>
        <vt:i4>5</vt:i4>
      </vt:variant>
      <vt:variant>
        <vt:lpwstr/>
      </vt:variant>
      <vt:variant>
        <vt:lpwstr>_Toc319919566</vt:lpwstr>
      </vt:variant>
      <vt:variant>
        <vt:i4>1048638</vt:i4>
      </vt:variant>
      <vt:variant>
        <vt:i4>218</vt:i4>
      </vt:variant>
      <vt:variant>
        <vt:i4>0</vt:i4>
      </vt:variant>
      <vt:variant>
        <vt:i4>5</vt:i4>
      </vt:variant>
      <vt:variant>
        <vt:lpwstr/>
      </vt:variant>
      <vt:variant>
        <vt:lpwstr>_Toc319919565</vt:lpwstr>
      </vt:variant>
      <vt:variant>
        <vt:i4>1048638</vt:i4>
      </vt:variant>
      <vt:variant>
        <vt:i4>212</vt:i4>
      </vt:variant>
      <vt:variant>
        <vt:i4>0</vt:i4>
      </vt:variant>
      <vt:variant>
        <vt:i4>5</vt:i4>
      </vt:variant>
      <vt:variant>
        <vt:lpwstr/>
      </vt:variant>
      <vt:variant>
        <vt:lpwstr>_Toc319919564</vt:lpwstr>
      </vt:variant>
      <vt:variant>
        <vt:i4>1048638</vt:i4>
      </vt:variant>
      <vt:variant>
        <vt:i4>206</vt:i4>
      </vt:variant>
      <vt:variant>
        <vt:i4>0</vt:i4>
      </vt:variant>
      <vt:variant>
        <vt:i4>5</vt:i4>
      </vt:variant>
      <vt:variant>
        <vt:lpwstr/>
      </vt:variant>
      <vt:variant>
        <vt:lpwstr>_Toc319919563</vt:lpwstr>
      </vt:variant>
      <vt:variant>
        <vt:i4>1048638</vt:i4>
      </vt:variant>
      <vt:variant>
        <vt:i4>200</vt:i4>
      </vt:variant>
      <vt:variant>
        <vt:i4>0</vt:i4>
      </vt:variant>
      <vt:variant>
        <vt:i4>5</vt:i4>
      </vt:variant>
      <vt:variant>
        <vt:lpwstr/>
      </vt:variant>
      <vt:variant>
        <vt:lpwstr>_Toc319919562</vt:lpwstr>
      </vt:variant>
      <vt:variant>
        <vt:i4>1048638</vt:i4>
      </vt:variant>
      <vt:variant>
        <vt:i4>194</vt:i4>
      </vt:variant>
      <vt:variant>
        <vt:i4>0</vt:i4>
      </vt:variant>
      <vt:variant>
        <vt:i4>5</vt:i4>
      </vt:variant>
      <vt:variant>
        <vt:lpwstr/>
      </vt:variant>
      <vt:variant>
        <vt:lpwstr>_Toc319919561</vt:lpwstr>
      </vt:variant>
      <vt:variant>
        <vt:i4>1048638</vt:i4>
      </vt:variant>
      <vt:variant>
        <vt:i4>188</vt:i4>
      </vt:variant>
      <vt:variant>
        <vt:i4>0</vt:i4>
      </vt:variant>
      <vt:variant>
        <vt:i4>5</vt:i4>
      </vt:variant>
      <vt:variant>
        <vt:lpwstr/>
      </vt:variant>
      <vt:variant>
        <vt:lpwstr>_Toc319919560</vt:lpwstr>
      </vt:variant>
      <vt:variant>
        <vt:i4>1245246</vt:i4>
      </vt:variant>
      <vt:variant>
        <vt:i4>182</vt:i4>
      </vt:variant>
      <vt:variant>
        <vt:i4>0</vt:i4>
      </vt:variant>
      <vt:variant>
        <vt:i4>5</vt:i4>
      </vt:variant>
      <vt:variant>
        <vt:lpwstr/>
      </vt:variant>
      <vt:variant>
        <vt:lpwstr>_Toc319919559</vt:lpwstr>
      </vt:variant>
      <vt:variant>
        <vt:i4>1245246</vt:i4>
      </vt:variant>
      <vt:variant>
        <vt:i4>176</vt:i4>
      </vt:variant>
      <vt:variant>
        <vt:i4>0</vt:i4>
      </vt:variant>
      <vt:variant>
        <vt:i4>5</vt:i4>
      </vt:variant>
      <vt:variant>
        <vt:lpwstr/>
      </vt:variant>
      <vt:variant>
        <vt:lpwstr>_Toc319919558</vt:lpwstr>
      </vt:variant>
      <vt:variant>
        <vt:i4>1245246</vt:i4>
      </vt:variant>
      <vt:variant>
        <vt:i4>170</vt:i4>
      </vt:variant>
      <vt:variant>
        <vt:i4>0</vt:i4>
      </vt:variant>
      <vt:variant>
        <vt:i4>5</vt:i4>
      </vt:variant>
      <vt:variant>
        <vt:lpwstr/>
      </vt:variant>
      <vt:variant>
        <vt:lpwstr>_Toc319919557</vt:lpwstr>
      </vt:variant>
      <vt:variant>
        <vt:i4>1245246</vt:i4>
      </vt:variant>
      <vt:variant>
        <vt:i4>164</vt:i4>
      </vt:variant>
      <vt:variant>
        <vt:i4>0</vt:i4>
      </vt:variant>
      <vt:variant>
        <vt:i4>5</vt:i4>
      </vt:variant>
      <vt:variant>
        <vt:lpwstr/>
      </vt:variant>
      <vt:variant>
        <vt:lpwstr>_Toc319919556</vt:lpwstr>
      </vt:variant>
      <vt:variant>
        <vt:i4>1245246</vt:i4>
      </vt:variant>
      <vt:variant>
        <vt:i4>158</vt:i4>
      </vt:variant>
      <vt:variant>
        <vt:i4>0</vt:i4>
      </vt:variant>
      <vt:variant>
        <vt:i4>5</vt:i4>
      </vt:variant>
      <vt:variant>
        <vt:lpwstr/>
      </vt:variant>
      <vt:variant>
        <vt:lpwstr>_Toc319919555</vt:lpwstr>
      </vt:variant>
      <vt:variant>
        <vt:i4>1245246</vt:i4>
      </vt:variant>
      <vt:variant>
        <vt:i4>152</vt:i4>
      </vt:variant>
      <vt:variant>
        <vt:i4>0</vt:i4>
      </vt:variant>
      <vt:variant>
        <vt:i4>5</vt:i4>
      </vt:variant>
      <vt:variant>
        <vt:lpwstr/>
      </vt:variant>
      <vt:variant>
        <vt:lpwstr>_Toc319919554</vt:lpwstr>
      </vt:variant>
      <vt:variant>
        <vt:i4>1245246</vt:i4>
      </vt:variant>
      <vt:variant>
        <vt:i4>146</vt:i4>
      </vt:variant>
      <vt:variant>
        <vt:i4>0</vt:i4>
      </vt:variant>
      <vt:variant>
        <vt:i4>5</vt:i4>
      </vt:variant>
      <vt:variant>
        <vt:lpwstr/>
      </vt:variant>
      <vt:variant>
        <vt:lpwstr>_Toc319919553</vt:lpwstr>
      </vt:variant>
      <vt:variant>
        <vt:i4>1245246</vt:i4>
      </vt:variant>
      <vt:variant>
        <vt:i4>140</vt:i4>
      </vt:variant>
      <vt:variant>
        <vt:i4>0</vt:i4>
      </vt:variant>
      <vt:variant>
        <vt:i4>5</vt:i4>
      </vt:variant>
      <vt:variant>
        <vt:lpwstr/>
      </vt:variant>
      <vt:variant>
        <vt:lpwstr>_Toc319919552</vt:lpwstr>
      </vt:variant>
      <vt:variant>
        <vt:i4>1245246</vt:i4>
      </vt:variant>
      <vt:variant>
        <vt:i4>134</vt:i4>
      </vt:variant>
      <vt:variant>
        <vt:i4>0</vt:i4>
      </vt:variant>
      <vt:variant>
        <vt:i4>5</vt:i4>
      </vt:variant>
      <vt:variant>
        <vt:lpwstr/>
      </vt:variant>
      <vt:variant>
        <vt:lpwstr>_Toc319919551</vt:lpwstr>
      </vt:variant>
      <vt:variant>
        <vt:i4>1245246</vt:i4>
      </vt:variant>
      <vt:variant>
        <vt:i4>128</vt:i4>
      </vt:variant>
      <vt:variant>
        <vt:i4>0</vt:i4>
      </vt:variant>
      <vt:variant>
        <vt:i4>5</vt:i4>
      </vt:variant>
      <vt:variant>
        <vt:lpwstr/>
      </vt:variant>
      <vt:variant>
        <vt:lpwstr>_Toc319919550</vt:lpwstr>
      </vt:variant>
      <vt:variant>
        <vt:i4>1179710</vt:i4>
      </vt:variant>
      <vt:variant>
        <vt:i4>122</vt:i4>
      </vt:variant>
      <vt:variant>
        <vt:i4>0</vt:i4>
      </vt:variant>
      <vt:variant>
        <vt:i4>5</vt:i4>
      </vt:variant>
      <vt:variant>
        <vt:lpwstr/>
      </vt:variant>
      <vt:variant>
        <vt:lpwstr>_Toc319919549</vt:lpwstr>
      </vt:variant>
      <vt:variant>
        <vt:i4>1179710</vt:i4>
      </vt:variant>
      <vt:variant>
        <vt:i4>116</vt:i4>
      </vt:variant>
      <vt:variant>
        <vt:i4>0</vt:i4>
      </vt:variant>
      <vt:variant>
        <vt:i4>5</vt:i4>
      </vt:variant>
      <vt:variant>
        <vt:lpwstr/>
      </vt:variant>
      <vt:variant>
        <vt:lpwstr>_Toc319919544</vt:lpwstr>
      </vt:variant>
      <vt:variant>
        <vt:i4>1179710</vt:i4>
      </vt:variant>
      <vt:variant>
        <vt:i4>110</vt:i4>
      </vt:variant>
      <vt:variant>
        <vt:i4>0</vt:i4>
      </vt:variant>
      <vt:variant>
        <vt:i4>5</vt:i4>
      </vt:variant>
      <vt:variant>
        <vt:lpwstr/>
      </vt:variant>
      <vt:variant>
        <vt:lpwstr>_Toc319919543</vt:lpwstr>
      </vt:variant>
      <vt:variant>
        <vt:i4>1179710</vt:i4>
      </vt:variant>
      <vt:variant>
        <vt:i4>104</vt:i4>
      </vt:variant>
      <vt:variant>
        <vt:i4>0</vt:i4>
      </vt:variant>
      <vt:variant>
        <vt:i4>5</vt:i4>
      </vt:variant>
      <vt:variant>
        <vt:lpwstr/>
      </vt:variant>
      <vt:variant>
        <vt:lpwstr>_Toc319919542</vt:lpwstr>
      </vt:variant>
      <vt:variant>
        <vt:i4>1179710</vt:i4>
      </vt:variant>
      <vt:variant>
        <vt:i4>98</vt:i4>
      </vt:variant>
      <vt:variant>
        <vt:i4>0</vt:i4>
      </vt:variant>
      <vt:variant>
        <vt:i4>5</vt:i4>
      </vt:variant>
      <vt:variant>
        <vt:lpwstr/>
      </vt:variant>
      <vt:variant>
        <vt:lpwstr>_Toc319919541</vt:lpwstr>
      </vt:variant>
      <vt:variant>
        <vt:i4>1179710</vt:i4>
      </vt:variant>
      <vt:variant>
        <vt:i4>92</vt:i4>
      </vt:variant>
      <vt:variant>
        <vt:i4>0</vt:i4>
      </vt:variant>
      <vt:variant>
        <vt:i4>5</vt:i4>
      </vt:variant>
      <vt:variant>
        <vt:lpwstr/>
      </vt:variant>
      <vt:variant>
        <vt:lpwstr>_Toc319919540</vt:lpwstr>
      </vt:variant>
      <vt:variant>
        <vt:i4>1376318</vt:i4>
      </vt:variant>
      <vt:variant>
        <vt:i4>86</vt:i4>
      </vt:variant>
      <vt:variant>
        <vt:i4>0</vt:i4>
      </vt:variant>
      <vt:variant>
        <vt:i4>5</vt:i4>
      </vt:variant>
      <vt:variant>
        <vt:lpwstr/>
      </vt:variant>
      <vt:variant>
        <vt:lpwstr>_Toc319919539</vt:lpwstr>
      </vt:variant>
      <vt:variant>
        <vt:i4>1376318</vt:i4>
      </vt:variant>
      <vt:variant>
        <vt:i4>80</vt:i4>
      </vt:variant>
      <vt:variant>
        <vt:i4>0</vt:i4>
      </vt:variant>
      <vt:variant>
        <vt:i4>5</vt:i4>
      </vt:variant>
      <vt:variant>
        <vt:lpwstr/>
      </vt:variant>
      <vt:variant>
        <vt:lpwstr>_Toc319919538</vt:lpwstr>
      </vt:variant>
      <vt:variant>
        <vt:i4>1376318</vt:i4>
      </vt:variant>
      <vt:variant>
        <vt:i4>74</vt:i4>
      </vt:variant>
      <vt:variant>
        <vt:i4>0</vt:i4>
      </vt:variant>
      <vt:variant>
        <vt:i4>5</vt:i4>
      </vt:variant>
      <vt:variant>
        <vt:lpwstr/>
      </vt:variant>
      <vt:variant>
        <vt:lpwstr>_Toc319919537</vt:lpwstr>
      </vt:variant>
      <vt:variant>
        <vt:i4>1376318</vt:i4>
      </vt:variant>
      <vt:variant>
        <vt:i4>68</vt:i4>
      </vt:variant>
      <vt:variant>
        <vt:i4>0</vt:i4>
      </vt:variant>
      <vt:variant>
        <vt:i4>5</vt:i4>
      </vt:variant>
      <vt:variant>
        <vt:lpwstr/>
      </vt:variant>
      <vt:variant>
        <vt:lpwstr>_Toc319919536</vt:lpwstr>
      </vt:variant>
      <vt:variant>
        <vt:i4>1376318</vt:i4>
      </vt:variant>
      <vt:variant>
        <vt:i4>62</vt:i4>
      </vt:variant>
      <vt:variant>
        <vt:i4>0</vt:i4>
      </vt:variant>
      <vt:variant>
        <vt:i4>5</vt:i4>
      </vt:variant>
      <vt:variant>
        <vt:lpwstr/>
      </vt:variant>
      <vt:variant>
        <vt:lpwstr>_Toc319919535</vt:lpwstr>
      </vt:variant>
      <vt:variant>
        <vt:i4>1376318</vt:i4>
      </vt:variant>
      <vt:variant>
        <vt:i4>56</vt:i4>
      </vt:variant>
      <vt:variant>
        <vt:i4>0</vt:i4>
      </vt:variant>
      <vt:variant>
        <vt:i4>5</vt:i4>
      </vt:variant>
      <vt:variant>
        <vt:lpwstr/>
      </vt:variant>
      <vt:variant>
        <vt:lpwstr>_Toc319919534</vt:lpwstr>
      </vt:variant>
      <vt:variant>
        <vt:i4>1376318</vt:i4>
      </vt:variant>
      <vt:variant>
        <vt:i4>50</vt:i4>
      </vt:variant>
      <vt:variant>
        <vt:i4>0</vt:i4>
      </vt:variant>
      <vt:variant>
        <vt:i4>5</vt:i4>
      </vt:variant>
      <vt:variant>
        <vt:lpwstr/>
      </vt:variant>
      <vt:variant>
        <vt:lpwstr>_Toc319919533</vt:lpwstr>
      </vt:variant>
      <vt:variant>
        <vt:i4>1376318</vt:i4>
      </vt:variant>
      <vt:variant>
        <vt:i4>44</vt:i4>
      </vt:variant>
      <vt:variant>
        <vt:i4>0</vt:i4>
      </vt:variant>
      <vt:variant>
        <vt:i4>5</vt:i4>
      </vt:variant>
      <vt:variant>
        <vt:lpwstr/>
      </vt:variant>
      <vt:variant>
        <vt:lpwstr>_Toc319919532</vt:lpwstr>
      </vt:variant>
      <vt:variant>
        <vt:i4>1376318</vt:i4>
      </vt:variant>
      <vt:variant>
        <vt:i4>38</vt:i4>
      </vt:variant>
      <vt:variant>
        <vt:i4>0</vt:i4>
      </vt:variant>
      <vt:variant>
        <vt:i4>5</vt:i4>
      </vt:variant>
      <vt:variant>
        <vt:lpwstr/>
      </vt:variant>
      <vt:variant>
        <vt:lpwstr>_Toc319919531</vt:lpwstr>
      </vt:variant>
      <vt:variant>
        <vt:i4>1376318</vt:i4>
      </vt:variant>
      <vt:variant>
        <vt:i4>32</vt:i4>
      </vt:variant>
      <vt:variant>
        <vt:i4>0</vt:i4>
      </vt:variant>
      <vt:variant>
        <vt:i4>5</vt:i4>
      </vt:variant>
      <vt:variant>
        <vt:lpwstr/>
      </vt:variant>
      <vt:variant>
        <vt:lpwstr>_Toc319919530</vt:lpwstr>
      </vt:variant>
      <vt:variant>
        <vt:i4>1310782</vt:i4>
      </vt:variant>
      <vt:variant>
        <vt:i4>26</vt:i4>
      </vt:variant>
      <vt:variant>
        <vt:i4>0</vt:i4>
      </vt:variant>
      <vt:variant>
        <vt:i4>5</vt:i4>
      </vt:variant>
      <vt:variant>
        <vt:lpwstr/>
      </vt:variant>
      <vt:variant>
        <vt:lpwstr>_Toc319919529</vt:lpwstr>
      </vt:variant>
      <vt:variant>
        <vt:i4>1310782</vt:i4>
      </vt:variant>
      <vt:variant>
        <vt:i4>20</vt:i4>
      </vt:variant>
      <vt:variant>
        <vt:i4>0</vt:i4>
      </vt:variant>
      <vt:variant>
        <vt:i4>5</vt:i4>
      </vt:variant>
      <vt:variant>
        <vt:lpwstr/>
      </vt:variant>
      <vt:variant>
        <vt:lpwstr>_Toc319919528</vt:lpwstr>
      </vt:variant>
      <vt:variant>
        <vt:i4>1310782</vt:i4>
      </vt:variant>
      <vt:variant>
        <vt:i4>14</vt:i4>
      </vt:variant>
      <vt:variant>
        <vt:i4>0</vt:i4>
      </vt:variant>
      <vt:variant>
        <vt:i4>5</vt:i4>
      </vt:variant>
      <vt:variant>
        <vt:lpwstr/>
      </vt:variant>
      <vt:variant>
        <vt:lpwstr>_Toc319919527</vt:lpwstr>
      </vt:variant>
      <vt:variant>
        <vt:i4>1310782</vt:i4>
      </vt:variant>
      <vt:variant>
        <vt:i4>8</vt:i4>
      </vt:variant>
      <vt:variant>
        <vt:i4>0</vt:i4>
      </vt:variant>
      <vt:variant>
        <vt:i4>5</vt:i4>
      </vt:variant>
      <vt:variant>
        <vt:lpwstr/>
      </vt:variant>
      <vt:variant>
        <vt:lpwstr>_Toc319919526</vt:lpwstr>
      </vt:variant>
      <vt:variant>
        <vt:i4>1310782</vt:i4>
      </vt:variant>
      <vt:variant>
        <vt:i4>2</vt:i4>
      </vt:variant>
      <vt:variant>
        <vt:i4>0</vt:i4>
      </vt:variant>
      <vt:variant>
        <vt:i4>5</vt:i4>
      </vt:variant>
      <vt:variant>
        <vt:lpwstr/>
      </vt:variant>
      <vt:variant>
        <vt:lpwstr>_Toc319919525</vt:lpwstr>
      </vt:variant>
      <vt:variant>
        <vt:i4>7864391</vt:i4>
      </vt:variant>
      <vt:variant>
        <vt:i4>3</vt:i4>
      </vt:variant>
      <vt:variant>
        <vt:i4>0</vt:i4>
      </vt:variant>
      <vt:variant>
        <vt:i4>5</vt:i4>
      </vt:variant>
      <vt:variant>
        <vt:lpwstr>mailto:mcchorti@yahoo.com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15</cp:revision>
  <cp:lastPrinted>2014-10-27T18:13:00Z</cp:lastPrinted>
  <dcterms:created xsi:type="dcterms:W3CDTF">2014-09-23T17:20:00Z</dcterms:created>
  <dcterms:modified xsi:type="dcterms:W3CDTF">2014-10-27T18:15:00Z</dcterms:modified>
</cp:coreProperties>
</file>