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259"/>
        <w:tblW w:w="9433"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1E0" w:firstRow="1" w:lastRow="1" w:firstColumn="1" w:lastColumn="1" w:noHBand="0" w:noVBand="0"/>
      </w:tblPr>
      <w:tblGrid>
        <w:gridCol w:w="9433"/>
      </w:tblGrid>
      <w:tr w:rsidR="000A1402" w:rsidTr="00594B15">
        <w:trPr>
          <w:trHeight w:val="2006"/>
        </w:trPr>
        <w:tc>
          <w:tcPr>
            <w:tcW w:w="9433" w:type="dxa"/>
          </w:tcPr>
          <w:p w:rsidR="000A1402" w:rsidRDefault="000A1402" w:rsidP="00E6703C">
            <w:pPr>
              <w:jc w:val="both"/>
              <w:rPr>
                <w:b/>
              </w:rPr>
            </w:pPr>
          </w:p>
          <w:p w:rsidR="000A1402" w:rsidRDefault="00177950" w:rsidP="00BE27CF">
            <w:pPr>
              <w:jc w:val="center"/>
              <w:rPr>
                <w:b/>
              </w:rPr>
            </w:pPr>
            <w:r>
              <w:rPr>
                <w:b/>
              </w:rPr>
              <w:t xml:space="preserve">TERMINOS DE REFERENCIA </w:t>
            </w:r>
          </w:p>
          <w:p w:rsidR="000A1402" w:rsidRDefault="000A1402" w:rsidP="00177950">
            <w:pPr>
              <w:rPr>
                <w:b/>
              </w:rPr>
            </w:pPr>
          </w:p>
          <w:p w:rsidR="00177950" w:rsidRPr="00177950" w:rsidRDefault="00177950" w:rsidP="00177950">
            <w:pPr>
              <w:jc w:val="center"/>
              <w:rPr>
                <w:b/>
                <w:lang w:val="es-MX"/>
              </w:rPr>
            </w:pPr>
            <w:r>
              <w:rPr>
                <w:b/>
              </w:rPr>
              <w:t>“</w:t>
            </w:r>
            <w:r w:rsidRPr="00177950">
              <w:rPr>
                <w:b/>
                <w:lang w:val="es-MX"/>
              </w:rPr>
              <w:t>CONSTRUCCIÓN Y EQUIPAMIENTO DEL PROYECTO DE RIEGO, CASERÍO PLAN DE CANDELERO, ALDEA ENCUENTRO GUARAQUICHE, JOCOTÁN, CHIQUIMULA</w:t>
            </w:r>
            <w:r>
              <w:rPr>
                <w:b/>
                <w:lang w:val="es-MX"/>
              </w:rPr>
              <w:t>”</w:t>
            </w:r>
          </w:p>
          <w:p w:rsidR="00177950" w:rsidRPr="00177950" w:rsidRDefault="00177950" w:rsidP="00F204F1">
            <w:pPr>
              <w:jc w:val="center"/>
              <w:rPr>
                <w:b/>
                <w:lang w:val="es-MX"/>
              </w:rPr>
            </w:pPr>
          </w:p>
        </w:tc>
      </w:tr>
    </w:tbl>
    <w:p w:rsidR="00D259BB" w:rsidRDefault="00D259BB" w:rsidP="00BC3C7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7"/>
      </w:tblGrid>
      <w:tr w:rsidR="00D259BB" w:rsidTr="00594B15">
        <w:trPr>
          <w:trHeight w:val="286"/>
        </w:trPr>
        <w:tc>
          <w:tcPr>
            <w:tcW w:w="96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259BB" w:rsidRPr="00840C47" w:rsidRDefault="00D259BB" w:rsidP="00BC3C7A">
            <w:pPr>
              <w:rPr>
                <w:b/>
              </w:rPr>
            </w:pPr>
            <w:r w:rsidRPr="00840C47">
              <w:rPr>
                <w:b/>
              </w:rPr>
              <w:t>1. Información General</w:t>
            </w:r>
          </w:p>
        </w:tc>
      </w:tr>
      <w:tr w:rsidR="00D259BB" w:rsidTr="00594B15">
        <w:trPr>
          <w:trHeight w:val="2939"/>
        </w:trPr>
        <w:tc>
          <w:tcPr>
            <w:tcW w:w="4957" w:type="dxa"/>
            <w:tcBorders>
              <w:top w:val="single" w:sz="4" w:space="0" w:color="auto"/>
              <w:left w:val="single" w:sz="4" w:space="0" w:color="auto"/>
              <w:bottom w:val="single" w:sz="4" w:space="0" w:color="auto"/>
              <w:right w:val="single" w:sz="4" w:space="0" w:color="auto"/>
            </w:tcBorders>
          </w:tcPr>
          <w:p w:rsidR="00D259BB" w:rsidRPr="00840C47" w:rsidRDefault="00D259BB" w:rsidP="00ED2254"/>
          <w:p w:rsidR="009808C0" w:rsidRPr="00840C47" w:rsidRDefault="009808C0" w:rsidP="009808C0">
            <w:pPr>
              <w:numPr>
                <w:ilvl w:val="1"/>
                <w:numId w:val="1"/>
              </w:numPr>
            </w:pPr>
            <w:r w:rsidRPr="00840C47">
              <w:rPr>
                <w:b/>
              </w:rPr>
              <w:t>Nombre del Proyecto: “</w:t>
            </w:r>
            <w:r>
              <w:t>Productoras y productores rurales accediendo a mejores mercados y a mayor seguridad alimentaria en Guatemala. GUAB71</w:t>
            </w:r>
            <w:r w:rsidR="00173729">
              <w:t>”</w:t>
            </w:r>
          </w:p>
          <w:p w:rsidR="009808C0" w:rsidRPr="00840C47" w:rsidRDefault="009808C0" w:rsidP="009808C0">
            <w:pPr>
              <w:ind w:left="405"/>
            </w:pPr>
          </w:p>
          <w:p w:rsidR="00D259BB" w:rsidRPr="00840C47" w:rsidRDefault="00173729" w:rsidP="009808C0">
            <w:pPr>
              <w:pStyle w:val="Prrafodelista"/>
              <w:numPr>
                <w:ilvl w:val="1"/>
                <w:numId w:val="1"/>
              </w:numPr>
            </w:pPr>
            <w:r>
              <w:rPr>
                <w:b/>
              </w:rPr>
              <w:t>Coparte Beneficiaria</w:t>
            </w:r>
            <w:r w:rsidR="009808C0" w:rsidRPr="00B73F28">
              <w:rPr>
                <w:b/>
              </w:rPr>
              <w:t xml:space="preserve">: </w:t>
            </w:r>
            <w:r>
              <w:t>Cooperativa Integral Agrícola Chortijol R.L.</w:t>
            </w:r>
          </w:p>
        </w:tc>
        <w:tc>
          <w:tcPr>
            <w:tcW w:w="4677" w:type="dxa"/>
            <w:tcBorders>
              <w:top w:val="single" w:sz="4" w:space="0" w:color="auto"/>
              <w:left w:val="single" w:sz="4" w:space="0" w:color="auto"/>
              <w:bottom w:val="single" w:sz="4" w:space="0" w:color="auto"/>
              <w:right w:val="single" w:sz="4" w:space="0" w:color="auto"/>
            </w:tcBorders>
          </w:tcPr>
          <w:p w:rsidR="00D259BB" w:rsidRPr="00B54967" w:rsidRDefault="00D259BB" w:rsidP="00DC502E"/>
          <w:p w:rsidR="009808C0" w:rsidRPr="007E4BCA" w:rsidRDefault="009808C0" w:rsidP="009808C0">
            <w:pPr>
              <w:ind w:left="405"/>
              <w:jc w:val="both"/>
            </w:pPr>
          </w:p>
          <w:p w:rsidR="009808C0" w:rsidRDefault="009808C0" w:rsidP="009808C0">
            <w:pPr>
              <w:numPr>
                <w:ilvl w:val="1"/>
                <w:numId w:val="1"/>
              </w:numPr>
              <w:jc w:val="both"/>
            </w:pPr>
            <w:r w:rsidRPr="009C2E41">
              <w:rPr>
                <w:b/>
              </w:rPr>
              <w:t>Fuente de los fondos:</w:t>
            </w:r>
            <w:r>
              <w:t xml:space="preserve"> OXFAM-ASDII, Embajada de Suecia</w:t>
            </w:r>
          </w:p>
          <w:p w:rsidR="009808C0" w:rsidRDefault="009808C0" w:rsidP="009808C0">
            <w:pPr>
              <w:pStyle w:val="Prrafodelista"/>
            </w:pPr>
          </w:p>
          <w:p w:rsidR="00D259BB" w:rsidRDefault="009808C0" w:rsidP="009808C0">
            <w:pPr>
              <w:numPr>
                <w:ilvl w:val="1"/>
                <w:numId w:val="1"/>
              </w:numPr>
              <w:jc w:val="both"/>
            </w:pPr>
            <w:r w:rsidRPr="009808C0">
              <w:rPr>
                <w:b/>
              </w:rPr>
              <w:t>Moneda:</w:t>
            </w:r>
            <w:r>
              <w:t xml:space="preserve"> Quetzales</w:t>
            </w:r>
          </w:p>
        </w:tc>
      </w:tr>
    </w:tbl>
    <w:p w:rsidR="00D259BB" w:rsidRDefault="00D259BB" w:rsidP="00BC3C7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D2022" w:rsidRPr="002858D3" w:rsidTr="00594B15">
        <w:tc>
          <w:tcPr>
            <w:tcW w:w="9634" w:type="dxa"/>
            <w:shd w:val="clear" w:color="auto" w:fill="F2F2F2" w:themeFill="background1" w:themeFillShade="F2"/>
          </w:tcPr>
          <w:p w:rsidR="00BD2022" w:rsidRPr="002858D3" w:rsidRDefault="00BD2022" w:rsidP="00BD2022">
            <w:pPr>
              <w:rPr>
                <w:rFonts w:ascii="Arial" w:hAnsi="Arial" w:cs="Arial"/>
                <w:b/>
                <w:sz w:val="22"/>
                <w:szCs w:val="22"/>
                <w:lang w:val="es-ES_tradnl"/>
              </w:rPr>
            </w:pPr>
            <w:r>
              <w:rPr>
                <w:b/>
              </w:rPr>
              <w:t>2. Contexto del proyecto</w:t>
            </w:r>
          </w:p>
        </w:tc>
      </w:tr>
      <w:tr w:rsidR="00BD2022" w:rsidRPr="002858D3" w:rsidTr="00594B15">
        <w:trPr>
          <w:trHeight w:val="2506"/>
        </w:trPr>
        <w:tc>
          <w:tcPr>
            <w:tcW w:w="9634" w:type="dxa"/>
          </w:tcPr>
          <w:p w:rsidR="00BD2022" w:rsidRDefault="00BD2022" w:rsidP="00593E1F">
            <w:pPr>
              <w:pStyle w:val="Textoindependiente"/>
              <w:jc w:val="both"/>
              <w:rPr>
                <w:rFonts w:ascii="Arial" w:hAnsi="Arial" w:cs="Arial"/>
                <w:b/>
                <w:sz w:val="22"/>
                <w:szCs w:val="22"/>
              </w:rPr>
            </w:pPr>
          </w:p>
          <w:p w:rsidR="0037507F" w:rsidRPr="0037507F" w:rsidRDefault="0037507F" w:rsidP="0037507F">
            <w:pPr>
              <w:pStyle w:val="Default"/>
              <w:jc w:val="both"/>
              <w:rPr>
                <w:rFonts w:ascii="Times New Roman" w:hAnsi="Times New Roman" w:cs="Times New Roman"/>
              </w:rPr>
            </w:pPr>
            <w:r w:rsidRPr="0037507F">
              <w:rPr>
                <w:rFonts w:ascii="Times New Roman" w:hAnsi="Times New Roman" w:cs="Times New Roman"/>
              </w:rPr>
              <w:t xml:space="preserve">La región denominada Ch´orti´, está integrada por los 4 municipios de Jocotán, Camotán, San Juan Ermita y Olopa. Estos municipios tienen características orográficas con elevación de 600 a 1500 msnm; clima de cálido a templado con condiciones de precipitación entre los 800 y 1200 mm anuales, situándose en el denominado Corredor seco de Guatemala. Dentro de este territorio se encuentra la Mancomunidad de Copanch’orti’, conformada por los cuatro municipios antes mencionados, ubicados en la zona oriental de Guatemala fronteriza con Honduras y El Salvador, el Departamento de Chiquimula se encuentra en la Zona de Medios de Vida de granos básicos. </w:t>
            </w:r>
          </w:p>
          <w:p w:rsidR="0037507F" w:rsidRPr="0037507F" w:rsidRDefault="0037507F" w:rsidP="0037507F">
            <w:pPr>
              <w:pStyle w:val="Default"/>
              <w:jc w:val="both"/>
              <w:rPr>
                <w:rFonts w:ascii="Times New Roman" w:hAnsi="Times New Roman" w:cs="Times New Roman"/>
              </w:rPr>
            </w:pPr>
          </w:p>
          <w:p w:rsidR="0037507F" w:rsidRPr="0037507F" w:rsidRDefault="0037507F" w:rsidP="0037507F">
            <w:pPr>
              <w:pStyle w:val="Default"/>
              <w:jc w:val="both"/>
              <w:rPr>
                <w:rFonts w:ascii="Times New Roman" w:hAnsi="Times New Roman" w:cs="Times New Roman"/>
              </w:rPr>
            </w:pPr>
            <w:r w:rsidRPr="0037507F">
              <w:rPr>
                <w:rFonts w:ascii="Times New Roman" w:hAnsi="Times New Roman" w:cs="Times New Roman"/>
              </w:rPr>
              <w:t xml:space="preserve">La Mancomunidad Copanch’orti’ a través del estudio de la cadena del valor de frijol y del plan de Desarrollo Económico Local, se identificó que la cadena de valor es un potencial económico dentro de la zona y donde a través de la mejora en la producción a través de la asistencia técnica y logrando comercializar conjuntamente para obtener mejores precios, se crea la  Cooperativa Integral Agrícola Chortijol R.L., con el objetivo de poder brindar los siguientes beneficios a sus asociados 1. Anticipos a la producción, 2. Asistencia técnica y 3. Comercialización. </w:t>
            </w:r>
          </w:p>
          <w:p w:rsidR="0037507F" w:rsidRPr="0037507F" w:rsidRDefault="0037507F" w:rsidP="0037507F">
            <w:pPr>
              <w:pStyle w:val="Default"/>
              <w:rPr>
                <w:rFonts w:ascii="Times New Roman" w:hAnsi="Times New Roman" w:cs="Times New Roman"/>
              </w:rPr>
            </w:pPr>
          </w:p>
          <w:p w:rsidR="0037507F" w:rsidRPr="0037507F" w:rsidRDefault="0037507F" w:rsidP="0037507F">
            <w:pPr>
              <w:pStyle w:val="Default"/>
              <w:jc w:val="both"/>
              <w:rPr>
                <w:rFonts w:ascii="Times New Roman" w:hAnsi="Times New Roman" w:cs="Times New Roman"/>
              </w:rPr>
            </w:pPr>
            <w:r w:rsidRPr="0037507F">
              <w:rPr>
                <w:rFonts w:ascii="Times New Roman" w:hAnsi="Times New Roman" w:cs="Times New Roman"/>
              </w:rPr>
              <w:t>Desde Julio del 2012, la Embajada de Suecia y Oxfam en Guatemala han venido desarrollando una relación de acercamiento para identificar sinergias de trabajo. Implementando en la zona el proyecto “Productoras y productores rurales accediendo a mercados y a mayor seguridad alimentaria en Guatemala”, en el departamento de Chiquimula; siendo una de las Coparte beneficiarias del proyecto la Cooperativa Integral Agrícola Chortijol R.L.</w:t>
            </w:r>
          </w:p>
          <w:p w:rsidR="0037507F" w:rsidRDefault="0037507F" w:rsidP="0037507F">
            <w:pPr>
              <w:jc w:val="both"/>
              <w:rPr>
                <w:bCs/>
                <w:lang w:val="es-GT"/>
              </w:rPr>
            </w:pPr>
          </w:p>
          <w:p w:rsidR="001B7F38" w:rsidRPr="0037507F" w:rsidRDefault="001B7F38" w:rsidP="00593E1F">
            <w:pPr>
              <w:pStyle w:val="Textoindependiente"/>
              <w:jc w:val="both"/>
              <w:rPr>
                <w:rFonts w:ascii="Arial" w:hAnsi="Arial" w:cs="Arial"/>
                <w:b/>
                <w:sz w:val="22"/>
                <w:szCs w:val="22"/>
                <w:lang w:val="es-GT"/>
              </w:rPr>
            </w:pPr>
          </w:p>
        </w:tc>
      </w:tr>
    </w:tbl>
    <w:p w:rsidR="00BD2022" w:rsidRDefault="00BD2022" w:rsidP="00BC3C7A"/>
    <w:p w:rsidR="00BD2022" w:rsidRDefault="00BD2022" w:rsidP="00BC3C7A"/>
    <w:p w:rsidR="00594B15" w:rsidRDefault="00594B15" w:rsidP="00BC3C7A"/>
    <w:p w:rsidR="00594B15" w:rsidRDefault="00594B15" w:rsidP="00BC3C7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7507F" w:rsidRPr="00473182" w:rsidTr="00594B15">
        <w:tc>
          <w:tcPr>
            <w:tcW w:w="9634" w:type="dxa"/>
            <w:shd w:val="clear" w:color="auto" w:fill="F2F2F2" w:themeFill="background1" w:themeFillShade="F2"/>
          </w:tcPr>
          <w:p w:rsidR="0037507F" w:rsidRPr="00473182" w:rsidRDefault="0037507F" w:rsidP="00593E1F">
            <w:pPr>
              <w:rPr>
                <w:b/>
                <w:lang w:val="es-ES_tradnl"/>
              </w:rPr>
            </w:pPr>
            <w:r w:rsidRPr="00473182">
              <w:rPr>
                <w:b/>
              </w:rPr>
              <w:lastRenderedPageBreak/>
              <w:t>3. Descripción del proyecto</w:t>
            </w:r>
          </w:p>
        </w:tc>
      </w:tr>
      <w:tr w:rsidR="0037507F" w:rsidRPr="00473182" w:rsidTr="00594B15">
        <w:trPr>
          <w:trHeight w:val="2506"/>
        </w:trPr>
        <w:tc>
          <w:tcPr>
            <w:tcW w:w="9634" w:type="dxa"/>
          </w:tcPr>
          <w:p w:rsidR="0037507F" w:rsidRPr="00473182" w:rsidRDefault="0037507F" w:rsidP="00593E1F">
            <w:pPr>
              <w:pStyle w:val="Textoindependiente"/>
              <w:jc w:val="both"/>
              <w:rPr>
                <w:b/>
              </w:rPr>
            </w:pPr>
          </w:p>
          <w:p w:rsidR="00314DAE" w:rsidRPr="00473182" w:rsidRDefault="00314DAE" w:rsidP="00314DAE">
            <w:pPr>
              <w:jc w:val="both"/>
              <w:rPr>
                <w:b/>
                <w:bCs/>
                <w:lang w:val="es-GT" w:eastAsia="es-GT"/>
              </w:rPr>
            </w:pPr>
            <w:r w:rsidRPr="00473182">
              <w:rPr>
                <w:b/>
                <w:bCs/>
                <w:lang w:val="es-GT" w:eastAsia="es-GT"/>
              </w:rPr>
              <w:t>NOMBRE</w:t>
            </w:r>
          </w:p>
          <w:p w:rsidR="00314DAE" w:rsidRPr="00473182" w:rsidRDefault="00314DAE" w:rsidP="00314DAE">
            <w:pPr>
              <w:autoSpaceDE w:val="0"/>
              <w:autoSpaceDN w:val="0"/>
              <w:adjustRightInd w:val="0"/>
              <w:jc w:val="both"/>
              <w:rPr>
                <w:lang w:val="es-MX"/>
              </w:rPr>
            </w:pPr>
            <w:r w:rsidRPr="00473182">
              <w:rPr>
                <w:lang w:val="es-MX"/>
              </w:rPr>
              <w:t>Construcción y equipamiento del proyecto de riego, Caserío Plan de Candelero, Aldea Encuentro Guaraquiche, Jocotán, Chiquimula.</w:t>
            </w:r>
          </w:p>
          <w:p w:rsidR="00314DAE" w:rsidRPr="00473182" w:rsidRDefault="00314DAE" w:rsidP="00314DAE">
            <w:pPr>
              <w:autoSpaceDE w:val="0"/>
              <w:autoSpaceDN w:val="0"/>
              <w:adjustRightInd w:val="0"/>
              <w:jc w:val="both"/>
              <w:rPr>
                <w:color w:val="000000"/>
                <w:lang w:val="es-MX" w:eastAsia="es-GT"/>
              </w:rPr>
            </w:pPr>
          </w:p>
          <w:p w:rsidR="00314DAE" w:rsidRPr="00473182" w:rsidRDefault="00314DAE" w:rsidP="00314DAE">
            <w:pPr>
              <w:autoSpaceDE w:val="0"/>
              <w:autoSpaceDN w:val="0"/>
              <w:adjustRightInd w:val="0"/>
              <w:jc w:val="both"/>
              <w:rPr>
                <w:b/>
                <w:bCs/>
                <w:lang w:val="es-GT" w:eastAsia="es-GT"/>
              </w:rPr>
            </w:pPr>
            <w:r w:rsidRPr="00473182">
              <w:rPr>
                <w:b/>
                <w:bCs/>
                <w:lang w:val="es-GT" w:eastAsia="es-GT"/>
              </w:rPr>
              <w:t>UBICACIÓN Y ACCESO</w:t>
            </w:r>
          </w:p>
          <w:p w:rsidR="00314DAE" w:rsidRPr="00473182" w:rsidRDefault="00314DAE" w:rsidP="00314DAE">
            <w:pPr>
              <w:jc w:val="both"/>
              <w:rPr>
                <w:lang w:val="es-MX"/>
              </w:rPr>
            </w:pPr>
          </w:p>
          <w:p w:rsidR="00314DAE" w:rsidRPr="00473182" w:rsidRDefault="00314DAE" w:rsidP="00314DAE">
            <w:pPr>
              <w:tabs>
                <w:tab w:val="left" w:pos="1440"/>
              </w:tabs>
              <w:jc w:val="both"/>
            </w:pPr>
            <w:r w:rsidRPr="00473182">
              <w:t xml:space="preserve">El caserío plan de candelero, de la aldea encuentro de guaraquiche, forma parte de la microrregión VII, ubicándose en las coordenadas </w:t>
            </w:r>
            <w:r w:rsidRPr="00473182">
              <w:rPr>
                <w:b/>
              </w:rPr>
              <w:t>Geográficas  de (</w:t>
            </w:r>
            <w:r w:rsidRPr="00473182">
              <w:rPr>
                <w:rStyle w:val="apple-style-span"/>
                <w:b/>
                <w:color w:val="000000"/>
                <w:shd w:val="clear" w:color="auto" w:fill="FFFFFF"/>
              </w:rPr>
              <w:t>14° 52´ 31”)</w:t>
            </w:r>
            <w:r w:rsidRPr="00473182">
              <w:rPr>
                <w:b/>
              </w:rPr>
              <w:t xml:space="preserve"> Norte y (</w:t>
            </w:r>
            <w:r w:rsidRPr="00473182">
              <w:rPr>
                <w:rStyle w:val="apple-style-span"/>
                <w:b/>
                <w:color w:val="000000"/>
                <w:shd w:val="clear" w:color="auto" w:fill="FFFFFF"/>
              </w:rPr>
              <w:t>89° 24´ 33</w:t>
            </w:r>
            <w:r w:rsidRPr="00473182">
              <w:rPr>
                <w:b/>
              </w:rPr>
              <w:t>) Oeste, y</w:t>
            </w:r>
            <w:r w:rsidRPr="00473182">
              <w:t xml:space="preserve"> una altura entre los </w:t>
            </w:r>
            <w:r w:rsidRPr="00473182">
              <w:rPr>
                <w:b/>
              </w:rPr>
              <w:t>1024 msnm.</w:t>
            </w:r>
            <w:r w:rsidRPr="00473182">
              <w:t xml:space="preserve">  </w:t>
            </w:r>
          </w:p>
          <w:p w:rsidR="00314DAE" w:rsidRPr="00473182" w:rsidRDefault="00314DAE" w:rsidP="00314DAE">
            <w:pPr>
              <w:tabs>
                <w:tab w:val="left" w:pos="1440"/>
              </w:tabs>
              <w:jc w:val="both"/>
              <w:rPr>
                <w:highlight w:val="yellow"/>
              </w:rPr>
            </w:pPr>
          </w:p>
          <w:p w:rsidR="00314DAE" w:rsidRPr="00473182" w:rsidRDefault="00314DAE" w:rsidP="00314DAE">
            <w:pPr>
              <w:tabs>
                <w:tab w:val="left" w:pos="1440"/>
              </w:tabs>
              <w:jc w:val="both"/>
            </w:pPr>
            <w:r w:rsidRPr="00473182">
              <w:t xml:space="preserve">Esta comunidad  cuenta con una población demográfica que la conforman 56 familias, con un promedio de 6 integrantes por familia lo que nos dice que habitan en este lugar unas 336 habitantes, distribuidas en 49 viviendas. </w:t>
            </w:r>
          </w:p>
          <w:p w:rsidR="00314DAE" w:rsidRPr="00473182" w:rsidRDefault="00314DAE" w:rsidP="00314DAE">
            <w:pPr>
              <w:jc w:val="both"/>
              <w:rPr>
                <w:lang w:val="es-GT"/>
              </w:rPr>
            </w:pPr>
          </w:p>
          <w:p w:rsidR="00314DAE" w:rsidRPr="00473182" w:rsidRDefault="00314DAE" w:rsidP="00314DAE">
            <w:pPr>
              <w:autoSpaceDE w:val="0"/>
              <w:autoSpaceDN w:val="0"/>
              <w:adjustRightInd w:val="0"/>
              <w:jc w:val="both"/>
              <w:rPr>
                <w:lang w:val="es-GT" w:eastAsia="es-GT"/>
              </w:rPr>
            </w:pPr>
            <w:r w:rsidRPr="00473182">
              <w:rPr>
                <w:b/>
                <w:bCs/>
                <w:lang w:val="es-GT" w:eastAsia="es-GT"/>
              </w:rPr>
              <w:t>BENEFICIARIOS</w:t>
            </w:r>
          </w:p>
          <w:p w:rsidR="00314DAE" w:rsidRPr="00473182" w:rsidRDefault="00314DAE" w:rsidP="00314DAE">
            <w:pPr>
              <w:autoSpaceDE w:val="0"/>
              <w:autoSpaceDN w:val="0"/>
              <w:adjustRightInd w:val="0"/>
              <w:jc w:val="both"/>
              <w:rPr>
                <w:lang w:val="es-MX"/>
              </w:rPr>
            </w:pPr>
            <w:r w:rsidRPr="00473182">
              <w:rPr>
                <w:lang w:val="es-GT" w:eastAsia="es-GT"/>
              </w:rPr>
              <w:t>56 familias</w:t>
            </w:r>
            <w:r w:rsidRPr="00473182">
              <w:rPr>
                <w:rFonts w:eastAsia="Calibri"/>
                <w:color w:val="000000"/>
                <w:lang w:val="es-GT" w:eastAsia="en-US"/>
              </w:rPr>
              <w:t xml:space="preserve">, </w:t>
            </w:r>
            <w:r w:rsidRPr="00473182">
              <w:rPr>
                <w:lang w:val="es-MX"/>
              </w:rPr>
              <w:t>Caserío Plan de Candelero, Aldea Encuentro Guaraquiche, Jocotán, Chiquimula.</w:t>
            </w:r>
          </w:p>
          <w:p w:rsidR="00314DAE" w:rsidRPr="00473182" w:rsidRDefault="00314DAE" w:rsidP="00314DAE">
            <w:pPr>
              <w:autoSpaceDE w:val="0"/>
              <w:autoSpaceDN w:val="0"/>
              <w:adjustRightInd w:val="0"/>
              <w:jc w:val="both"/>
              <w:rPr>
                <w:lang w:val="es-GT" w:eastAsia="es-GT"/>
              </w:rPr>
            </w:pPr>
          </w:p>
          <w:p w:rsidR="00314DAE" w:rsidRPr="00473182" w:rsidRDefault="00314DAE" w:rsidP="00314DAE">
            <w:pPr>
              <w:autoSpaceDE w:val="0"/>
              <w:autoSpaceDN w:val="0"/>
              <w:adjustRightInd w:val="0"/>
              <w:jc w:val="both"/>
              <w:rPr>
                <w:b/>
                <w:bCs/>
                <w:lang w:val="es-GT" w:eastAsia="es-GT"/>
              </w:rPr>
            </w:pPr>
            <w:r w:rsidRPr="00473182">
              <w:rPr>
                <w:b/>
                <w:bCs/>
                <w:lang w:val="es-GT" w:eastAsia="es-GT"/>
              </w:rPr>
              <w:t>ÁREA DE RIEGO</w:t>
            </w:r>
          </w:p>
          <w:p w:rsidR="00314DAE" w:rsidRPr="00473182" w:rsidRDefault="00314DAE" w:rsidP="00314DAE">
            <w:pPr>
              <w:autoSpaceDE w:val="0"/>
              <w:autoSpaceDN w:val="0"/>
              <w:adjustRightInd w:val="0"/>
              <w:jc w:val="both"/>
              <w:rPr>
                <w:lang w:val="es-GT" w:eastAsia="es-GT"/>
              </w:rPr>
            </w:pPr>
            <w:r w:rsidRPr="00473182">
              <w:rPr>
                <w:lang w:val="es-GT"/>
              </w:rPr>
              <w:t>Poseen una extensión de 118,496 m</w:t>
            </w:r>
            <w:r w:rsidRPr="00473182">
              <w:rPr>
                <w:vertAlign w:val="superscript"/>
                <w:lang w:val="es-GT"/>
              </w:rPr>
              <w:t>2</w:t>
            </w:r>
            <w:r w:rsidRPr="00473182">
              <w:rPr>
                <w:lang w:val="es-GT"/>
              </w:rPr>
              <w:t>, equivalente a 16.96 manzanas (11.85Has)</w:t>
            </w:r>
          </w:p>
          <w:p w:rsidR="00314DAE" w:rsidRPr="00473182" w:rsidRDefault="00314DAE" w:rsidP="00314DAE">
            <w:pPr>
              <w:autoSpaceDE w:val="0"/>
              <w:autoSpaceDN w:val="0"/>
              <w:adjustRightInd w:val="0"/>
              <w:jc w:val="both"/>
              <w:rPr>
                <w:lang w:val="es-GT" w:eastAsia="es-GT"/>
              </w:rPr>
            </w:pPr>
          </w:p>
          <w:p w:rsidR="00314DAE" w:rsidRPr="00473182" w:rsidRDefault="00314DAE" w:rsidP="00314DAE">
            <w:pPr>
              <w:autoSpaceDE w:val="0"/>
              <w:autoSpaceDN w:val="0"/>
              <w:adjustRightInd w:val="0"/>
              <w:jc w:val="both"/>
              <w:rPr>
                <w:b/>
                <w:bCs/>
                <w:lang w:val="es-GT" w:eastAsia="es-GT"/>
              </w:rPr>
            </w:pPr>
            <w:r w:rsidRPr="00473182">
              <w:rPr>
                <w:b/>
                <w:bCs/>
                <w:lang w:val="es-GT" w:eastAsia="es-GT"/>
              </w:rPr>
              <w:t>MÉTODO DE RIEGO</w:t>
            </w:r>
          </w:p>
          <w:p w:rsidR="00314DAE" w:rsidRPr="00473182" w:rsidRDefault="00314DAE" w:rsidP="00314DAE">
            <w:pPr>
              <w:autoSpaceDE w:val="0"/>
              <w:autoSpaceDN w:val="0"/>
              <w:adjustRightInd w:val="0"/>
              <w:jc w:val="both"/>
              <w:rPr>
                <w:lang w:val="es-GT" w:eastAsia="es-GT"/>
              </w:rPr>
            </w:pPr>
            <w:r w:rsidRPr="00473182">
              <w:rPr>
                <w:lang w:val="es-GT" w:eastAsia="es-GT"/>
              </w:rPr>
              <w:t>Aspersión</w:t>
            </w:r>
          </w:p>
          <w:p w:rsidR="00314DAE" w:rsidRPr="00473182" w:rsidRDefault="00314DAE" w:rsidP="00314DAE">
            <w:pPr>
              <w:rPr>
                <w:b/>
              </w:rPr>
            </w:pPr>
          </w:p>
          <w:p w:rsidR="0037181E" w:rsidRPr="00473182" w:rsidRDefault="0037181E" w:rsidP="0037181E">
            <w:pPr>
              <w:autoSpaceDE w:val="0"/>
              <w:autoSpaceDN w:val="0"/>
              <w:adjustRightInd w:val="0"/>
              <w:rPr>
                <w:b/>
                <w:bCs/>
                <w:lang w:val="es-GT" w:eastAsia="es-GT"/>
              </w:rPr>
            </w:pPr>
            <w:r w:rsidRPr="00473182">
              <w:rPr>
                <w:b/>
              </w:rPr>
              <w:t>3.1 DESCRIPCIÓN DEL SISTEMA DE RIEGO Y SUS COMPONENTES</w:t>
            </w:r>
          </w:p>
          <w:p w:rsidR="0037181E" w:rsidRPr="00473182" w:rsidRDefault="0037181E" w:rsidP="00314DAE">
            <w:pPr>
              <w:rPr>
                <w:b/>
                <w:lang w:val="es-GT"/>
              </w:rPr>
            </w:pPr>
          </w:p>
          <w:p w:rsidR="0037181E" w:rsidRPr="00473182" w:rsidRDefault="0037181E" w:rsidP="0037181E">
            <w:pPr>
              <w:jc w:val="both"/>
              <w:rPr>
                <w:lang w:val="es-GT"/>
              </w:rPr>
            </w:pPr>
            <w:r w:rsidRPr="00473182">
              <w:rPr>
                <w:lang w:val="es-GT"/>
              </w:rPr>
              <w:t>Para el desarrollo del proyecto la fuente de agua, será captada de una quebrada denominada El platanillal  que cuenta con un caudal de 14.8 litros por segundo (L/seg.)</w:t>
            </w:r>
            <w:r w:rsidRPr="00473182">
              <w:rPr>
                <w:rStyle w:val="Refdenotaalpie"/>
                <w:lang w:val="es-GT"/>
              </w:rPr>
              <w:footnoteReference w:id="1"/>
            </w:r>
            <w:r w:rsidRPr="00473182">
              <w:rPr>
                <w:lang w:val="es-GT"/>
              </w:rPr>
              <w:t xml:space="preserve">.  De el cual se captará el 60%  además con la ayuda de un tanque de almacenamiento se logra un caudal de 11.00  l/seg. para un sistema de riego por aspersión para  16.96 manzanas, utilizando la gravedad como fuente de energía,    </w:t>
            </w:r>
          </w:p>
          <w:p w:rsidR="0037181E" w:rsidRPr="00473182" w:rsidRDefault="0037181E" w:rsidP="0037181E">
            <w:pPr>
              <w:ind w:left="708"/>
              <w:jc w:val="both"/>
              <w:rPr>
                <w:lang w:val="es-GT"/>
              </w:rPr>
            </w:pPr>
          </w:p>
          <w:p w:rsidR="0037181E" w:rsidRPr="00473182" w:rsidRDefault="0037181E" w:rsidP="0037181E">
            <w:pPr>
              <w:jc w:val="both"/>
              <w:rPr>
                <w:lang w:val="es-GT"/>
              </w:rPr>
            </w:pPr>
            <w:r w:rsidRPr="00473182">
              <w:rPr>
                <w:lang w:val="es-GT"/>
              </w:rPr>
              <w:t xml:space="preserve">Considerando la disponibilidad hídrica del terreno y las características físicas del suelo, que corresponde a un suelo franco  arcilloso así como las características topográficas que permiten la implementación de un sistema por gravedad.   </w:t>
            </w:r>
          </w:p>
          <w:p w:rsidR="0037181E" w:rsidRPr="00473182" w:rsidRDefault="0037181E" w:rsidP="00314DAE">
            <w:pPr>
              <w:rPr>
                <w:b/>
                <w:lang w:val="es-GT"/>
              </w:rPr>
            </w:pPr>
          </w:p>
          <w:p w:rsidR="00546A48" w:rsidRPr="00473182" w:rsidRDefault="00546A48" w:rsidP="00546A48">
            <w:pPr>
              <w:pStyle w:val="SUBTITULO"/>
              <w:numPr>
                <w:ilvl w:val="0"/>
                <w:numId w:val="0"/>
              </w:numPr>
              <w:rPr>
                <w:rFonts w:ascii="Times New Roman" w:hAnsi="Times New Roman" w:cs="Times New Roman"/>
              </w:rPr>
            </w:pPr>
            <w:r w:rsidRPr="00473182">
              <w:rPr>
                <w:rFonts w:ascii="Times New Roman" w:hAnsi="Times New Roman" w:cs="Times New Roman"/>
              </w:rPr>
              <w:t>Obra civil</w:t>
            </w:r>
          </w:p>
          <w:p w:rsidR="00546A48" w:rsidRPr="00473182" w:rsidRDefault="00546A48" w:rsidP="00546A48">
            <w:pPr>
              <w:pStyle w:val="SUBTITULO"/>
              <w:numPr>
                <w:ilvl w:val="0"/>
                <w:numId w:val="0"/>
              </w:numPr>
              <w:rPr>
                <w:rFonts w:ascii="Times New Roman" w:hAnsi="Times New Roman" w:cs="Times New Roman"/>
              </w:rPr>
            </w:pPr>
          </w:p>
          <w:p w:rsidR="00546A48" w:rsidRPr="00473182" w:rsidRDefault="00546A48" w:rsidP="00546A48">
            <w:pPr>
              <w:jc w:val="both"/>
              <w:rPr>
                <w:lang w:val="es-GT"/>
              </w:rPr>
            </w:pPr>
            <w:r w:rsidRPr="00473182">
              <w:rPr>
                <w:lang w:val="es-GT"/>
              </w:rPr>
              <w:t>Es necesario la construcción de una captación tipo presa,  pasos de zanjón, cajas de protección de válvulas de aire, de limpieza, y de protección de válvulas de control, cajas rompe presión, tanque de almacenamiento,  y acometidas típicas de parcelas. Estos se detallan en los planos en el anexo.</w:t>
            </w:r>
          </w:p>
          <w:p w:rsidR="00546A48" w:rsidRPr="00473182" w:rsidRDefault="00546A48" w:rsidP="00546A48">
            <w:pPr>
              <w:pStyle w:val="SUBTITULO"/>
              <w:numPr>
                <w:ilvl w:val="0"/>
                <w:numId w:val="0"/>
              </w:numPr>
              <w:rPr>
                <w:rFonts w:ascii="Times New Roman" w:hAnsi="Times New Roman" w:cs="Times New Roman"/>
              </w:rPr>
            </w:pPr>
          </w:p>
          <w:p w:rsidR="00546A48" w:rsidRPr="00473182" w:rsidRDefault="00546A48" w:rsidP="00546A48">
            <w:pPr>
              <w:jc w:val="both"/>
              <w:rPr>
                <w:lang w:val="es-GT"/>
              </w:rPr>
            </w:pPr>
            <w:r w:rsidRPr="00473182">
              <w:rPr>
                <w:lang w:val="es-GT"/>
              </w:rPr>
              <w:t xml:space="preserve">El concreto  a utilizar deberá tener una resistencia  f´c =210 kg/cm2 </w:t>
            </w:r>
          </w:p>
          <w:p w:rsidR="00546A48" w:rsidRPr="00473182" w:rsidRDefault="00546A48" w:rsidP="00546A48">
            <w:pPr>
              <w:pStyle w:val="SUBTITULO"/>
              <w:numPr>
                <w:ilvl w:val="0"/>
                <w:numId w:val="0"/>
              </w:numPr>
              <w:rPr>
                <w:rFonts w:ascii="Times New Roman" w:hAnsi="Times New Roman" w:cs="Times New Roman"/>
              </w:rPr>
            </w:pPr>
          </w:p>
          <w:p w:rsidR="00546A48" w:rsidRPr="00473182" w:rsidRDefault="00546A48" w:rsidP="00546A48">
            <w:pPr>
              <w:pStyle w:val="SUBTITULO"/>
              <w:numPr>
                <w:ilvl w:val="0"/>
                <w:numId w:val="0"/>
              </w:numPr>
              <w:rPr>
                <w:rFonts w:ascii="Times New Roman" w:hAnsi="Times New Roman" w:cs="Times New Roman"/>
              </w:rPr>
            </w:pPr>
          </w:p>
          <w:p w:rsidR="00546A48" w:rsidRPr="00473182" w:rsidRDefault="00546A48" w:rsidP="00546A48">
            <w:pPr>
              <w:pStyle w:val="SUBTITULO"/>
              <w:numPr>
                <w:ilvl w:val="0"/>
                <w:numId w:val="0"/>
              </w:numPr>
              <w:rPr>
                <w:rFonts w:ascii="Times New Roman" w:hAnsi="Times New Roman" w:cs="Times New Roman"/>
              </w:rPr>
            </w:pPr>
          </w:p>
          <w:p w:rsidR="00546A48" w:rsidRPr="00473182" w:rsidRDefault="00546A48" w:rsidP="00546A48">
            <w:pPr>
              <w:pStyle w:val="SUBTITULO"/>
              <w:numPr>
                <w:ilvl w:val="0"/>
                <w:numId w:val="0"/>
              </w:numPr>
              <w:rPr>
                <w:rFonts w:ascii="Times New Roman" w:hAnsi="Times New Roman" w:cs="Times New Roman"/>
              </w:rPr>
            </w:pPr>
            <w:r w:rsidRPr="00473182">
              <w:rPr>
                <w:rFonts w:ascii="Times New Roman" w:hAnsi="Times New Roman" w:cs="Times New Roman"/>
              </w:rPr>
              <w:t xml:space="preserve">Zanjeo </w:t>
            </w:r>
          </w:p>
          <w:p w:rsidR="00546A48" w:rsidRPr="00473182" w:rsidRDefault="00546A48" w:rsidP="00546A48">
            <w:pPr>
              <w:pStyle w:val="SUBTITULO"/>
              <w:numPr>
                <w:ilvl w:val="0"/>
                <w:numId w:val="0"/>
              </w:numPr>
              <w:rPr>
                <w:rFonts w:ascii="Times New Roman" w:hAnsi="Times New Roman" w:cs="Times New Roman"/>
              </w:rPr>
            </w:pPr>
          </w:p>
          <w:p w:rsidR="00546A48" w:rsidRPr="00473182" w:rsidRDefault="00546A48" w:rsidP="00546A48">
            <w:pPr>
              <w:autoSpaceDE w:val="0"/>
              <w:autoSpaceDN w:val="0"/>
              <w:adjustRightInd w:val="0"/>
              <w:jc w:val="both"/>
              <w:rPr>
                <w:lang w:val="es-GT" w:eastAsia="es-GT"/>
              </w:rPr>
            </w:pPr>
            <w:r w:rsidRPr="00473182">
              <w:rPr>
                <w:lang w:val="es-GT"/>
              </w:rPr>
              <w:t xml:space="preserve">Las tuberías se emplazarán siguiendo los ejes que se indiquen en los planos, o a conveniencia de </w:t>
            </w:r>
            <w:r w:rsidR="00473182" w:rsidRPr="00473182">
              <w:rPr>
                <w:lang w:val="es-GT"/>
              </w:rPr>
              <w:t>cómo</w:t>
            </w:r>
            <w:r w:rsidR="00473182">
              <w:rPr>
                <w:lang w:val="es-GT"/>
              </w:rPr>
              <w:t xml:space="preserve"> lo señale las bases</w:t>
            </w:r>
            <w:r w:rsidRPr="00473182">
              <w:rPr>
                <w:lang w:val="es-GT"/>
              </w:rPr>
              <w:t xml:space="preserve">. Se deberá cortar la zanja simétrica al eje de instalación de la tubería dejando los recubrimientos sobre el diámetro del tubo, a menos que las bases especiales indiquen algo distinto. En caminos cultivados, caminos o áreas de tránsito liviano o donde no exista posibilidad de tránsito o cultivo 0.80 m., En caminos de tránsito “pesado”1.00 m. El fondo de la zanja deberá ser recortado cuidadosamente para permitir un apoyo uniforme de la tubería. En los casos de que contengan piedras o pedruscos, se deberá remover todas las que aparezcan en el fondo de la zanja, rellenado los espacios con </w:t>
            </w:r>
            <w:r w:rsidRPr="00473182">
              <w:rPr>
                <w:b/>
                <w:lang w:val="es-GT"/>
              </w:rPr>
              <w:t>material suelto compactado para uniformar el fondo de la zanja</w:t>
            </w:r>
            <w:r w:rsidRPr="00473182">
              <w:rPr>
                <w:lang w:val="es-GT" w:eastAsia="es-GT"/>
              </w:rPr>
              <w:t>.</w:t>
            </w:r>
          </w:p>
          <w:p w:rsidR="00546A48" w:rsidRPr="00473182" w:rsidRDefault="00546A48" w:rsidP="00546A48">
            <w:pPr>
              <w:autoSpaceDE w:val="0"/>
              <w:autoSpaceDN w:val="0"/>
              <w:adjustRightInd w:val="0"/>
              <w:jc w:val="both"/>
              <w:rPr>
                <w:lang w:val="es-GT"/>
              </w:rPr>
            </w:pPr>
          </w:p>
          <w:p w:rsidR="00546A48" w:rsidRPr="00473182" w:rsidRDefault="00546A48" w:rsidP="00546A48">
            <w:pPr>
              <w:autoSpaceDE w:val="0"/>
              <w:autoSpaceDN w:val="0"/>
              <w:adjustRightInd w:val="0"/>
              <w:jc w:val="both"/>
              <w:rPr>
                <w:b/>
                <w:lang w:val="es-GT" w:eastAsia="es-GT"/>
              </w:rPr>
            </w:pPr>
            <w:r w:rsidRPr="00473182">
              <w:rPr>
                <w:lang w:val="es-GT" w:eastAsia="es-GT"/>
              </w:rPr>
              <w:t xml:space="preserve">El ancho de la zanja, así como las dimensiones de las ampliaciones deberán ser aprobadas por el supervisor, tomando en cuenta el método de zanjeo y el tipo de tubería a instalarse. En general, </w:t>
            </w:r>
            <w:r w:rsidRPr="00473182">
              <w:rPr>
                <w:b/>
                <w:lang w:val="es-GT" w:eastAsia="es-GT"/>
              </w:rPr>
              <w:t>el ancho de la zanja a ser cortada por métodos manuales deberá ser de 0.40 metros, más el diámetro de la tubería.</w:t>
            </w:r>
          </w:p>
          <w:p w:rsidR="0037181E" w:rsidRPr="00473182" w:rsidRDefault="0037181E" w:rsidP="00314DAE">
            <w:pPr>
              <w:rPr>
                <w:b/>
                <w:lang w:val="es-GT"/>
              </w:rPr>
            </w:pPr>
          </w:p>
          <w:p w:rsidR="0037181E" w:rsidRDefault="0037181E" w:rsidP="00314DAE">
            <w:pPr>
              <w:rPr>
                <w:b/>
                <w:lang w:val="es-GT"/>
              </w:rPr>
            </w:pPr>
          </w:p>
          <w:p w:rsidR="00473182" w:rsidRPr="00473182" w:rsidRDefault="00473182" w:rsidP="00473182">
            <w:pPr>
              <w:jc w:val="both"/>
              <w:rPr>
                <w:b/>
                <w:lang w:val="es-MX"/>
              </w:rPr>
            </w:pPr>
            <w:r w:rsidRPr="00473182">
              <w:rPr>
                <w:b/>
                <w:lang w:val="es-MX"/>
              </w:rPr>
              <w:t>Captación</w:t>
            </w:r>
          </w:p>
          <w:p w:rsidR="00473182" w:rsidRPr="00473182" w:rsidRDefault="00473182" w:rsidP="00473182">
            <w:pPr>
              <w:jc w:val="both"/>
              <w:rPr>
                <w:lang w:val="es-GT"/>
              </w:rPr>
            </w:pPr>
          </w:p>
          <w:p w:rsidR="00473182" w:rsidRPr="00473182" w:rsidRDefault="00473182" w:rsidP="00473182">
            <w:pPr>
              <w:jc w:val="both"/>
              <w:rPr>
                <w:lang w:val="es-GT"/>
              </w:rPr>
            </w:pPr>
            <w:r w:rsidRPr="00473182">
              <w:rPr>
                <w:lang w:val="es-GT"/>
              </w:rPr>
              <w:t>El proyecto tiene como fuente principal la quebrada denominada “EL PLANILLAL”, con un caudal de  14.08 l/seg.</w:t>
            </w:r>
          </w:p>
          <w:p w:rsidR="00473182" w:rsidRPr="00473182" w:rsidRDefault="00473182" w:rsidP="00473182">
            <w:pPr>
              <w:jc w:val="both"/>
              <w:rPr>
                <w:lang w:val="es-GT"/>
              </w:rPr>
            </w:pPr>
          </w:p>
          <w:p w:rsidR="00473182" w:rsidRPr="00473182" w:rsidRDefault="00473182" w:rsidP="00473182">
            <w:pPr>
              <w:jc w:val="both"/>
              <w:rPr>
                <w:lang w:val="es-GT"/>
              </w:rPr>
            </w:pPr>
            <w:r w:rsidRPr="00473182">
              <w:rPr>
                <w:lang w:val="es-GT"/>
              </w:rPr>
              <w:t>El proyecto requiere de un caudal mínimo de 10.80 L/seg. El cual se lograra a través del almacenamiento en un tanque de 100 m3 que permite aumentar 40% del caudal de conducción   Estas características determinan el diseño y la calendarización de riegos propuesta. El agua se conducirá  con tubería pvc de 4” y 3”,  de  160 psi</w:t>
            </w:r>
          </w:p>
          <w:p w:rsidR="00473182" w:rsidRPr="00473182" w:rsidRDefault="00473182" w:rsidP="00473182">
            <w:pPr>
              <w:jc w:val="both"/>
              <w:rPr>
                <w:b/>
                <w:lang w:val="es-GT"/>
              </w:rPr>
            </w:pPr>
          </w:p>
          <w:p w:rsidR="00473182" w:rsidRPr="00473182" w:rsidRDefault="00473182" w:rsidP="00473182">
            <w:pPr>
              <w:jc w:val="both"/>
              <w:rPr>
                <w:lang w:val="es-MX"/>
              </w:rPr>
            </w:pPr>
            <w:r w:rsidRPr="00473182">
              <w:rPr>
                <w:lang w:val="es-MX"/>
              </w:rPr>
              <w:t>Para poder captar el agua para el proyecto es necesario la construcción de una captación  tipo presa al inicio del sistema, la cual está constituida por una galería filtrante, un área de inspección y de captación dentro de los muros que captan, un rebalse que a la vez cumple las funciones de drenaje en los momento de limpieza o reparaciones en la misma, debe construirse utilizando criterios de construcción y auxiliado con los planos típicos adjuntos al presente estudio y propuesta de la empresa para un buen funcionamiento.</w:t>
            </w:r>
          </w:p>
          <w:p w:rsidR="00473182" w:rsidRDefault="00473182" w:rsidP="00314DAE">
            <w:pPr>
              <w:rPr>
                <w:b/>
                <w:lang w:val="es-MX"/>
              </w:rPr>
            </w:pPr>
          </w:p>
          <w:p w:rsidR="00A20427" w:rsidRDefault="00A20427" w:rsidP="00314DAE">
            <w:pPr>
              <w:rPr>
                <w:b/>
                <w:lang w:val="es-MX"/>
              </w:rPr>
            </w:pPr>
          </w:p>
          <w:p w:rsidR="00A20427" w:rsidRPr="00A20427" w:rsidRDefault="00A20427" w:rsidP="00A20427">
            <w:pPr>
              <w:pStyle w:val="SUBTITULO"/>
              <w:numPr>
                <w:ilvl w:val="0"/>
                <w:numId w:val="0"/>
              </w:numPr>
              <w:rPr>
                <w:rFonts w:ascii="Times New Roman" w:hAnsi="Times New Roman" w:cs="Times New Roman"/>
              </w:rPr>
            </w:pPr>
            <w:r w:rsidRPr="00A20427">
              <w:rPr>
                <w:rFonts w:ascii="Times New Roman" w:hAnsi="Times New Roman" w:cs="Times New Roman"/>
              </w:rPr>
              <w:t>Conducción</w:t>
            </w:r>
          </w:p>
          <w:p w:rsidR="00A20427" w:rsidRPr="00A20427" w:rsidRDefault="00A20427" w:rsidP="00A20427">
            <w:pPr>
              <w:autoSpaceDE w:val="0"/>
              <w:autoSpaceDN w:val="0"/>
              <w:adjustRightInd w:val="0"/>
              <w:jc w:val="both"/>
              <w:rPr>
                <w:rFonts w:eastAsia="Calibri"/>
                <w:color w:val="000000"/>
                <w:lang w:val="es-GT" w:eastAsia="en-US"/>
              </w:rPr>
            </w:pPr>
          </w:p>
          <w:p w:rsidR="00A20427" w:rsidRPr="00A20427" w:rsidRDefault="00A20427" w:rsidP="00A20427">
            <w:pPr>
              <w:jc w:val="both"/>
              <w:rPr>
                <w:lang w:val="es-GT"/>
              </w:rPr>
            </w:pPr>
            <w:r w:rsidRPr="00A20427">
              <w:rPr>
                <w:lang w:val="es-GT"/>
              </w:rPr>
              <w:t>Se instalaran 4,266 metros lineales de tubería  pvc de 160 psi, en diámetro de 4” y 3”, los cuales tienen la función de conducir el  agua de la captación hacia el  tanque de distribución de 100 m 3. Esta tubería deberá llevar sus accesorios tal como se especifica en los planos.</w:t>
            </w:r>
          </w:p>
          <w:p w:rsidR="00A20427" w:rsidRPr="00A20427" w:rsidRDefault="00A20427" w:rsidP="00A20427">
            <w:pPr>
              <w:jc w:val="both"/>
              <w:rPr>
                <w:rFonts w:ascii="Arial" w:hAnsi="Arial" w:cs="Arial"/>
                <w:sz w:val="22"/>
                <w:szCs w:val="22"/>
                <w:lang w:val="es-MX"/>
              </w:rPr>
            </w:pPr>
          </w:p>
          <w:p w:rsidR="00A20427" w:rsidRDefault="00A20427" w:rsidP="00A20427">
            <w:pPr>
              <w:jc w:val="both"/>
              <w:rPr>
                <w:rFonts w:ascii="Arial" w:hAnsi="Arial" w:cs="Arial"/>
                <w:sz w:val="22"/>
                <w:szCs w:val="22"/>
                <w:lang w:val="es-GT"/>
              </w:rPr>
            </w:pPr>
          </w:p>
          <w:p w:rsidR="00A20427" w:rsidRPr="0072339B" w:rsidRDefault="00A20427" w:rsidP="00A20427">
            <w:pPr>
              <w:jc w:val="both"/>
              <w:rPr>
                <w:rFonts w:ascii="Arial" w:hAnsi="Arial" w:cs="Arial"/>
                <w:sz w:val="22"/>
                <w:szCs w:val="22"/>
                <w:lang w:val="es-GT"/>
              </w:rPr>
            </w:pPr>
          </w:p>
          <w:p w:rsidR="00A20427" w:rsidRPr="007B29A2" w:rsidRDefault="00A20427" w:rsidP="00A20427">
            <w:pPr>
              <w:pStyle w:val="SUBTITULO"/>
              <w:numPr>
                <w:ilvl w:val="0"/>
                <w:numId w:val="0"/>
              </w:numPr>
              <w:rPr>
                <w:rFonts w:ascii="Arial" w:hAnsi="Arial"/>
                <w:sz w:val="22"/>
                <w:szCs w:val="22"/>
              </w:rPr>
            </w:pPr>
            <w:bookmarkStart w:id="0" w:name="_Toc184713182"/>
            <w:r w:rsidRPr="003E6DCD">
              <w:rPr>
                <w:rFonts w:ascii="Arial" w:hAnsi="Arial"/>
                <w:sz w:val="22"/>
                <w:szCs w:val="22"/>
              </w:rPr>
              <w:t>Distribución</w:t>
            </w:r>
            <w:bookmarkEnd w:id="0"/>
          </w:p>
          <w:p w:rsidR="00A20427" w:rsidRDefault="00A20427" w:rsidP="00A20427">
            <w:pPr>
              <w:pStyle w:val="SUBTITULO"/>
              <w:numPr>
                <w:ilvl w:val="0"/>
                <w:numId w:val="0"/>
              </w:numPr>
              <w:rPr>
                <w:rFonts w:ascii="Arial" w:hAnsi="Arial"/>
                <w:sz w:val="22"/>
                <w:szCs w:val="22"/>
              </w:rPr>
            </w:pPr>
          </w:p>
          <w:p w:rsidR="00A20427" w:rsidRPr="00A20427" w:rsidRDefault="00A20427" w:rsidP="00A20427">
            <w:pPr>
              <w:jc w:val="both"/>
              <w:rPr>
                <w:lang w:val="es-MX"/>
              </w:rPr>
            </w:pPr>
            <w:r w:rsidRPr="00A20427">
              <w:rPr>
                <w:lang w:val="es-MX"/>
              </w:rPr>
              <w:t>Se  instalara 8,682m. en diámetro de 4”, 3”, 2 ½”, 1 ¼” y 1”  metros lineales de tubería pvc de 160 psi.    Según requerimiento de diseño. Esta tubería deberá llevar sus accesorios tal como se especifica en los planos.</w:t>
            </w:r>
          </w:p>
          <w:p w:rsidR="00A20427" w:rsidRPr="00213DC5" w:rsidRDefault="00A20427" w:rsidP="00A20427">
            <w:pPr>
              <w:jc w:val="both"/>
              <w:rPr>
                <w:rFonts w:ascii="Book Antiqua" w:hAnsi="Book Antiqua" w:cs="Arial"/>
                <w:lang w:val="es-MX"/>
              </w:rPr>
            </w:pPr>
          </w:p>
          <w:p w:rsidR="00A20427" w:rsidRDefault="00A20427" w:rsidP="00A20427">
            <w:pPr>
              <w:pStyle w:val="SUBTITULO"/>
              <w:numPr>
                <w:ilvl w:val="0"/>
                <w:numId w:val="0"/>
              </w:numPr>
              <w:rPr>
                <w:rFonts w:ascii="Arial" w:hAnsi="Arial"/>
                <w:sz w:val="22"/>
                <w:szCs w:val="22"/>
              </w:rPr>
            </w:pPr>
          </w:p>
          <w:p w:rsidR="00E47DBA" w:rsidRDefault="00E47DBA" w:rsidP="00A20427">
            <w:pPr>
              <w:pStyle w:val="SUBTITULO"/>
              <w:numPr>
                <w:ilvl w:val="0"/>
                <w:numId w:val="0"/>
              </w:numPr>
              <w:rPr>
                <w:rFonts w:ascii="Arial" w:hAnsi="Arial"/>
                <w:sz w:val="22"/>
                <w:szCs w:val="22"/>
              </w:rPr>
            </w:pPr>
          </w:p>
          <w:p w:rsidR="00A20427" w:rsidRDefault="00A20427" w:rsidP="00A20427">
            <w:pPr>
              <w:pStyle w:val="SUBTITULO"/>
              <w:numPr>
                <w:ilvl w:val="0"/>
                <w:numId w:val="0"/>
              </w:numPr>
              <w:rPr>
                <w:rFonts w:ascii="Arial" w:hAnsi="Arial"/>
                <w:sz w:val="22"/>
                <w:szCs w:val="22"/>
              </w:rPr>
            </w:pPr>
            <w:r w:rsidRPr="00505E27">
              <w:rPr>
                <w:rFonts w:ascii="Arial" w:hAnsi="Arial"/>
                <w:sz w:val="22"/>
                <w:szCs w:val="22"/>
              </w:rPr>
              <w:lastRenderedPageBreak/>
              <w:t>Distribución</w:t>
            </w:r>
            <w:r>
              <w:rPr>
                <w:rFonts w:ascii="Arial" w:hAnsi="Arial"/>
                <w:sz w:val="22"/>
                <w:szCs w:val="22"/>
              </w:rPr>
              <w:t xml:space="preserve"> parcelaria</w:t>
            </w:r>
          </w:p>
          <w:p w:rsidR="00A20427" w:rsidRPr="00A20427" w:rsidRDefault="00A20427" w:rsidP="00314DAE">
            <w:pPr>
              <w:rPr>
                <w:b/>
                <w:lang w:val="es-GT"/>
              </w:rPr>
            </w:pPr>
          </w:p>
          <w:p w:rsidR="00A20427" w:rsidRPr="00A20427" w:rsidRDefault="00A20427" w:rsidP="00A20427">
            <w:pPr>
              <w:jc w:val="both"/>
              <w:rPr>
                <w:lang w:val="es-GT"/>
              </w:rPr>
            </w:pPr>
            <w:r w:rsidRPr="00A20427">
              <w:rPr>
                <w:lang w:val="es-GT"/>
              </w:rPr>
              <w:t>Cada parcela es de 4.85 cuerdas aproximadamente (2,116m</w:t>
            </w:r>
            <w:r w:rsidRPr="00A20427">
              <w:rPr>
                <w:vertAlign w:val="superscript"/>
                <w:lang w:val="es-GT"/>
              </w:rPr>
              <w:t>2</w:t>
            </w:r>
            <w:r w:rsidRPr="00A20427">
              <w:rPr>
                <w:lang w:val="es-GT"/>
              </w:rPr>
              <w:t xml:space="preserve">), en la entrada se instala dos válvula de control, se consideran 16 posiciones de  4 aspersores regando por posición, estás posiciones serán fijas no movibles, los únicos que se moverán son los aspersores. </w:t>
            </w:r>
          </w:p>
          <w:p w:rsidR="00A20427" w:rsidRPr="00A20427" w:rsidRDefault="00A20427" w:rsidP="00A20427">
            <w:pPr>
              <w:jc w:val="both"/>
              <w:rPr>
                <w:lang w:val="es-GT"/>
              </w:rPr>
            </w:pPr>
          </w:p>
          <w:p w:rsidR="00A20427" w:rsidRPr="00A20427" w:rsidRDefault="00A20427" w:rsidP="00A20427">
            <w:pPr>
              <w:jc w:val="both"/>
              <w:rPr>
                <w:lang w:val="es-GT"/>
              </w:rPr>
            </w:pPr>
            <w:r w:rsidRPr="00A20427">
              <w:rPr>
                <w:lang w:val="es-GT"/>
              </w:rPr>
              <w:t xml:space="preserve">Se regaran un total de 56 parcelas distribuidas en seis grupos de riego, con nueve parcelas por grupo con igual cantidad de área y cada parcela se regara en dos posturas por lo que en un día de riego se regaran dos grupos, por lo que quedan agrupadas en dieciocho parcelas por día. </w:t>
            </w:r>
          </w:p>
          <w:p w:rsidR="007C42F5" w:rsidRDefault="007C42F5" w:rsidP="00A20427">
            <w:pPr>
              <w:pStyle w:val="SUBTITULO"/>
              <w:numPr>
                <w:ilvl w:val="0"/>
                <w:numId w:val="0"/>
              </w:numPr>
              <w:rPr>
                <w:rFonts w:ascii="Book Antiqua" w:hAnsi="Book Antiqua" w:cs="Times New Roman"/>
                <w:b w:val="0"/>
              </w:rPr>
            </w:pPr>
          </w:p>
          <w:p w:rsidR="007C42F5" w:rsidRPr="00A53E7D" w:rsidRDefault="007C42F5" w:rsidP="007C42F5">
            <w:pPr>
              <w:pStyle w:val="TITULO"/>
              <w:numPr>
                <w:ilvl w:val="0"/>
                <w:numId w:val="0"/>
              </w:numPr>
              <w:rPr>
                <w:rFonts w:ascii="Times New Roman" w:hAnsi="Times New Roman" w:cs="Times New Roman"/>
                <w:lang w:val="es-ES"/>
              </w:rPr>
            </w:pPr>
            <w:r w:rsidRPr="00A53E7D">
              <w:rPr>
                <w:rFonts w:ascii="Times New Roman" w:hAnsi="Times New Roman" w:cs="Times New Roman"/>
                <w:lang w:val="es-ES"/>
              </w:rPr>
              <w:t>Equipo de riego</w:t>
            </w:r>
          </w:p>
          <w:p w:rsidR="007C42F5" w:rsidRPr="00A53E7D" w:rsidRDefault="007C42F5" w:rsidP="007C42F5">
            <w:pPr>
              <w:jc w:val="both"/>
              <w:rPr>
                <w:lang w:val="es-GT"/>
              </w:rPr>
            </w:pPr>
            <w:r w:rsidRPr="00A53E7D">
              <w:t xml:space="preserve">Los principales componentes del equipo de riego son las tuberías, válvulas de control, válvulas aire, y aspersores. </w:t>
            </w:r>
            <w:r w:rsidRPr="00A53E7D">
              <w:rPr>
                <w:lang w:val="es-GT"/>
              </w:rPr>
              <w:t xml:space="preserve"> </w:t>
            </w:r>
          </w:p>
          <w:p w:rsidR="007C42F5" w:rsidRPr="00A53E7D" w:rsidRDefault="007C42F5" w:rsidP="007C42F5">
            <w:pPr>
              <w:pStyle w:val="TITULO"/>
              <w:numPr>
                <w:ilvl w:val="0"/>
                <w:numId w:val="0"/>
              </w:numPr>
              <w:rPr>
                <w:rFonts w:ascii="Times New Roman" w:hAnsi="Times New Roman" w:cs="Times New Roman"/>
                <w:lang w:val="es-ES"/>
              </w:rPr>
            </w:pPr>
          </w:p>
          <w:p w:rsidR="007C42F5" w:rsidRPr="00A53E7D" w:rsidRDefault="007C42F5" w:rsidP="007C42F5">
            <w:pPr>
              <w:pStyle w:val="TITULO"/>
              <w:numPr>
                <w:ilvl w:val="0"/>
                <w:numId w:val="0"/>
              </w:numPr>
              <w:rPr>
                <w:rFonts w:ascii="Times New Roman" w:hAnsi="Times New Roman" w:cs="Times New Roman"/>
                <w:lang w:val="es-ES"/>
              </w:rPr>
            </w:pPr>
            <w:r w:rsidRPr="00A53E7D">
              <w:rPr>
                <w:rFonts w:ascii="Times New Roman" w:hAnsi="Times New Roman" w:cs="Times New Roman"/>
                <w:lang w:val="es-ES"/>
              </w:rPr>
              <w:t>Caudal total de la fuente</w:t>
            </w:r>
          </w:p>
          <w:p w:rsidR="00A53E7D" w:rsidRPr="00A53E7D" w:rsidRDefault="00A53E7D" w:rsidP="00A53E7D">
            <w:pPr>
              <w:jc w:val="both"/>
            </w:pPr>
            <w:r w:rsidRPr="00A53E7D">
              <w:t xml:space="preserve">El caudal de la fuente según aforo realizado en el mes de Septiembre de 2011, fue de 19.00 L/seg., y según la visita de campo realizada durante el presente año mantiene mismas condiciones y contando con viabilidad para la su fase de implementación. </w:t>
            </w:r>
          </w:p>
          <w:p w:rsidR="00A53E7D" w:rsidRPr="00A53E7D" w:rsidRDefault="00A53E7D" w:rsidP="007C42F5">
            <w:pPr>
              <w:pStyle w:val="TITULO"/>
              <w:numPr>
                <w:ilvl w:val="0"/>
                <w:numId w:val="0"/>
              </w:numPr>
              <w:rPr>
                <w:rFonts w:ascii="Times New Roman" w:hAnsi="Times New Roman" w:cs="Times New Roman"/>
                <w:lang w:val="es-ES"/>
              </w:rPr>
            </w:pPr>
          </w:p>
          <w:p w:rsidR="00A53E7D" w:rsidRPr="00A53E7D" w:rsidRDefault="00A53E7D" w:rsidP="007C42F5">
            <w:pPr>
              <w:pStyle w:val="TITULO"/>
              <w:numPr>
                <w:ilvl w:val="0"/>
                <w:numId w:val="0"/>
              </w:numPr>
              <w:rPr>
                <w:rFonts w:ascii="Times New Roman" w:hAnsi="Times New Roman" w:cs="Times New Roman"/>
                <w:lang w:val="es-ES"/>
              </w:rPr>
            </w:pPr>
          </w:p>
          <w:p w:rsidR="007C42F5" w:rsidRPr="00A53E7D" w:rsidRDefault="007C42F5" w:rsidP="007C42F5">
            <w:pPr>
              <w:pStyle w:val="TITULO"/>
              <w:numPr>
                <w:ilvl w:val="0"/>
                <w:numId w:val="0"/>
              </w:numPr>
              <w:rPr>
                <w:rFonts w:ascii="Times New Roman" w:hAnsi="Times New Roman" w:cs="Times New Roman"/>
                <w:lang w:val="es-ES"/>
              </w:rPr>
            </w:pPr>
            <w:r w:rsidRPr="00A53E7D">
              <w:rPr>
                <w:rFonts w:ascii="Times New Roman" w:hAnsi="Times New Roman" w:cs="Times New Roman"/>
                <w:lang w:val="es-ES"/>
              </w:rPr>
              <w:t>Caudal de diseño</w:t>
            </w:r>
          </w:p>
          <w:p w:rsidR="00A53E7D" w:rsidRPr="00A53E7D" w:rsidRDefault="00A53E7D" w:rsidP="00A53E7D">
            <w:pPr>
              <w:jc w:val="both"/>
              <w:rPr>
                <w:color w:val="FF0000"/>
              </w:rPr>
            </w:pPr>
            <w:r w:rsidRPr="00A53E7D">
              <w:t xml:space="preserve">Considerando el caudal disponible y los requerimientos hídricos de los cultivos, se determinó una parcela típica, que requiere un caudal promedio de 5.71 L/m2.  </w:t>
            </w:r>
          </w:p>
          <w:p w:rsidR="00A20427" w:rsidRPr="00A53E7D" w:rsidRDefault="00A20427" w:rsidP="00314DAE">
            <w:pPr>
              <w:rPr>
                <w:b/>
              </w:rPr>
            </w:pPr>
          </w:p>
          <w:p w:rsidR="00A20427" w:rsidRDefault="00A20427" w:rsidP="00314DAE">
            <w:pPr>
              <w:rPr>
                <w:b/>
                <w:lang w:val="es-MX"/>
              </w:rPr>
            </w:pPr>
          </w:p>
          <w:p w:rsidR="008C133F" w:rsidRPr="00127A0B" w:rsidRDefault="008C133F" w:rsidP="008C133F">
            <w:pPr>
              <w:pStyle w:val="TITULO"/>
              <w:numPr>
                <w:ilvl w:val="0"/>
                <w:numId w:val="0"/>
              </w:numPr>
              <w:rPr>
                <w:rFonts w:ascii="Arial" w:hAnsi="Arial"/>
                <w:sz w:val="22"/>
                <w:szCs w:val="22"/>
              </w:rPr>
            </w:pPr>
            <w:r>
              <w:rPr>
                <w:rFonts w:ascii="Arial" w:hAnsi="Arial"/>
                <w:sz w:val="22"/>
                <w:szCs w:val="22"/>
              </w:rPr>
              <w:t xml:space="preserve">3.2 </w:t>
            </w:r>
            <w:r w:rsidRPr="00127A0B">
              <w:rPr>
                <w:rFonts w:ascii="Arial" w:hAnsi="Arial"/>
                <w:sz w:val="22"/>
                <w:szCs w:val="22"/>
              </w:rPr>
              <w:t>DISEÑO DEL SISTEMA</w:t>
            </w:r>
          </w:p>
          <w:p w:rsidR="008C133F" w:rsidRDefault="008C133F" w:rsidP="008C133F">
            <w:pPr>
              <w:pStyle w:val="SUBTITULO"/>
              <w:numPr>
                <w:ilvl w:val="0"/>
                <w:numId w:val="0"/>
              </w:numPr>
              <w:rPr>
                <w:rFonts w:ascii="Arial" w:hAnsi="Arial"/>
                <w:sz w:val="22"/>
                <w:szCs w:val="22"/>
              </w:rPr>
            </w:pPr>
            <w:bookmarkStart w:id="1" w:name="_Toc184713207"/>
          </w:p>
          <w:p w:rsidR="008C133F" w:rsidRPr="00127A0B" w:rsidRDefault="008C133F" w:rsidP="008C133F">
            <w:pPr>
              <w:pStyle w:val="SUBTITULO"/>
              <w:numPr>
                <w:ilvl w:val="0"/>
                <w:numId w:val="0"/>
              </w:numPr>
              <w:rPr>
                <w:rFonts w:ascii="Arial" w:hAnsi="Arial"/>
                <w:sz w:val="22"/>
                <w:szCs w:val="22"/>
              </w:rPr>
            </w:pPr>
            <w:r w:rsidRPr="00127A0B">
              <w:rPr>
                <w:rFonts w:ascii="Arial" w:hAnsi="Arial"/>
                <w:sz w:val="22"/>
                <w:szCs w:val="22"/>
              </w:rPr>
              <w:t>Agronómico</w:t>
            </w:r>
            <w:bookmarkEnd w:id="1"/>
          </w:p>
          <w:p w:rsidR="008C133F" w:rsidRDefault="008C133F" w:rsidP="008C133F">
            <w:pPr>
              <w:pStyle w:val="Textoindependiente"/>
              <w:rPr>
                <w:rFonts w:ascii="Arial" w:hAnsi="Arial" w:cs="Arial"/>
                <w:sz w:val="22"/>
                <w:szCs w:val="22"/>
              </w:rPr>
            </w:pPr>
          </w:p>
          <w:p w:rsidR="008C133F" w:rsidRPr="008C133F" w:rsidRDefault="008C133F" w:rsidP="008C133F">
            <w:pPr>
              <w:pStyle w:val="Textoindependiente"/>
              <w:rPr>
                <w:rFonts w:ascii="Arial" w:hAnsi="Arial" w:cs="Arial"/>
                <w:b/>
                <w:sz w:val="22"/>
                <w:szCs w:val="22"/>
              </w:rPr>
            </w:pPr>
            <w:r w:rsidRPr="00361AD6">
              <w:rPr>
                <w:rFonts w:ascii="Arial" w:hAnsi="Arial" w:cs="Arial"/>
                <w:b/>
                <w:sz w:val="22"/>
                <w:szCs w:val="22"/>
              </w:rPr>
              <w:t>Caudal de diseño</w:t>
            </w:r>
          </w:p>
          <w:p w:rsidR="008C133F" w:rsidRPr="008C133F" w:rsidRDefault="008C133F" w:rsidP="008C133F">
            <w:pPr>
              <w:pStyle w:val="Textoindependiente"/>
              <w:spacing w:after="0"/>
              <w:jc w:val="both"/>
            </w:pPr>
            <w:r w:rsidRPr="008C133F">
              <w:t>Considerando 1 ha de terreno y una lámina bruta de 5.00 mm por día, y 9.00 horas de riego/día se tiene un caudal unitario de 9.66 l/seg,/ha. Por lo que 3.81has. Bajo riego son necesarios  9.29 L/seg.  En el cálculo de la línea de conducción se utiliza el caudal de 11.8 L/seg. ,  en función de la operación simultánea de 72 aspersores, cada uno con un caudal de 0.15 LPS, con una cobertura de un grupo de riego que incluye 9 parcela. Con un área de 19,044m2 en el primer grupo uniforme para cada grupo,  para dar un total de 114,264 m2 equivalente a 11.426 ha. Y a 16.35 Mz.</w:t>
            </w:r>
          </w:p>
          <w:p w:rsidR="008C133F" w:rsidRDefault="008C133F" w:rsidP="008C133F">
            <w:pPr>
              <w:pStyle w:val="Textoindependiente"/>
              <w:rPr>
                <w:rFonts w:ascii="Arial" w:hAnsi="Arial" w:cs="Arial"/>
                <w:b/>
                <w:bCs/>
                <w:sz w:val="22"/>
                <w:szCs w:val="22"/>
                <w:lang w:val="es-GT"/>
              </w:rPr>
            </w:pPr>
          </w:p>
          <w:p w:rsidR="008C133F" w:rsidRPr="008C133F" w:rsidRDefault="008C133F" w:rsidP="008C133F">
            <w:pPr>
              <w:pStyle w:val="Textoindependiente"/>
              <w:rPr>
                <w:b/>
                <w:bCs/>
                <w:lang w:val="es-GT"/>
              </w:rPr>
            </w:pPr>
            <w:r w:rsidRPr="008C133F">
              <w:rPr>
                <w:b/>
                <w:bCs/>
                <w:lang w:val="es-GT"/>
              </w:rPr>
              <w:t xml:space="preserve">Diseño hidráulico </w:t>
            </w:r>
          </w:p>
          <w:p w:rsidR="008C133F" w:rsidRPr="008C133F" w:rsidRDefault="008C133F" w:rsidP="008C133F">
            <w:pPr>
              <w:pStyle w:val="Textoindependiente"/>
              <w:tabs>
                <w:tab w:val="left" w:pos="720"/>
              </w:tabs>
              <w:spacing w:after="0"/>
              <w:ind w:left="720" w:hanging="720"/>
              <w:jc w:val="both"/>
              <w:rPr>
                <w:b/>
                <w:bCs/>
              </w:rPr>
            </w:pPr>
            <w:r w:rsidRPr="008C133F">
              <w:rPr>
                <w:b/>
                <w:bCs/>
              </w:rPr>
              <w:t xml:space="preserve">a.   </w:t>
            </w:r>
            <w:r w:rsidRPr="008C133F">
              <w:rPr>
                <w:b/>
                <w:bCs/>
              </w:rPr>
              <w:tab/>
              <w:t>Topografía de la línea de conducción y de las áreas de riego</w:t>
            </w:r>
          </w:p>
          <w:p w:rsidR="008C133F" w:rsidRPr="008C133F" w:rsidRDefault="008C133F" w:rsidP="008C133F">
            <w:pPr>
              <w:pStyle w:val="Textoindependiente"/>
              <w:spacing w:after="0"/>
              <w:ind w:left="708"/>
              <w:jc w:val="both"/>
            </w:pPr>
          </w:p>
          <w:p w:rsidR="008C133F" w:rsidRPr="008C133F" w:rsidRDefault="008C133F" w:rsidP="008C133F">
            <w:pPr>
              <w:pStyle w:val="Textoindependiente"/>
              <w:spacing w:after="0"/>
              <w:jc w:val="both"/>
            </w:pPr>
            <w:r w:rsidRPr="008C133F">
              <w:t xml:space="preserve">En los planos adjuntos de planta y perfil se presenta la topografía detallada del proyecto, incluyendo la línea de conducción, los 6 sectores de riego integrados por un promedio de 9 parcelas de aproximadamente 4.85 tareas cada una. </w:t>
            </w:r>
          </w:p>
          <w:p w:rsidR="008C133F" w:rsidRDefault="008C133F" w:rsidP="008C133F">
            <w:pPr>
              <w:pStyle w:val="Textoindependiente"/>
              <w:tabs>
                <w:tab w:val="left" w:pos="720"/>
              </w:tabs>
              <w:spacing w:after="0"/>
              <w:ind w:left="720" w:hanging="720"/>
              <w:jc w:val="both"/>
              <w:rPr>
                <w:rFonts w:ascii="Arial" w:hAnsi="Arial" w:cs="Arial"/>
                <w:b/>
                <w:bCs/>
                <w:sz w:val="22"/>
                <w:szCs w:val="22"/>
              </w:rPr>
            </w:pPr>
          </w:p>
          <w:p w:rsidR="008C133F" w:rsidRDefault="008C133F" w:rsidP="008C133F">
            <w:pPr>
              <w:pStyle w:val="Textoindependiente"/>
              <w:tabs>
                <w:tab w:val="left" w:pos="720"/>
              </w:tabs>
              <w:spacing w:after="0"/>
              <w:ind w:left="720" w:hanging="720"/>
              <w:jc w:val="both"/>
              <w:rPr>
                <w:rFonts w:ascii="Arial" w:hAnsi="Arial" w:cs="Arial"/>
                <w:b/>
                <w:bCs/>
                <w:sz w:val="22"/>
                <w:szCs w:val="22"/>
              </w:rPr>
            </w:pPr>
          </w:p>
          <w:p w:rsidR="008C133F" w:rsidRDefault="008C133F" w:rsidP="008C133F">
            <w:pPr>
              <w:pStyle w:val="Textoindependiente"/>
              <w:tabs>
                <w:tab w:val="left" w:pos="720"/>
              </w:tabs>
              <w:spacing w:after="0"/>
              <w:ind w:left="720" w:hanging="720"/>
              <w:jc w:val="both"/>
              <w:rPr>
                <w:rFonts w:ascii="Arial" w:hAnsi="Arial" w:cs="Arial"/>
                <w:b/>
                <w:bCs/>
                <w:sz w:val="22"/>
                <w:szCs w:val="22"/>
              </w:rPr>
            </w:pPr>
          </w:p>
          <w:p w:rsidR="008C133F" w:rsidRDefault="008C133F" w:rsidP="008C133F">
            <w:pPr>
              <w:pStyle w:val="Textoindependiente"/>
              <w:tabs>
                <w:tab w:val="left" w:pos="720"/>
              </w:tabs>
              <w:spacing w:after="0"/>
              <w:ind w:left="720" w:hanging="720"/>
              <w:jc w:val="both"/>
              <w:rPr>
                <w:rFonts w:ascii="Arial" w:hAnsi="Arial" w:cs="Arial"/>
                <w:b/>
                <w:bCs/>
                <w:sz w:val="22"/>
                <w:szCs w:val="22"/>
              </w:rPr>
            </w:pPr>
          </w:p>
          <w:p w:rsidR="008C133F" w:rsidRDefault="008C133F" w:rsidP="008C133F">
            <w:pPr>
              <w:pStyle w:val="Textoindependiente"/>
              <w:tabs>
                <w:tab w:val="left" w:pos="720"/>
              </w:tabs>
              <w:spacing w:after="0"/>
              <w:ind w:left="720" w:hanging="720"/>
              <w:jc w:val="both"/>
              <w:rPr>
                <w:rFonts w:ascii="Arial" w:hAnsi="Arial" w:cs="Arial"/>
                <w:b/>
                <w:bCs/>
                <w:sz w:val="22"/>
                <w:szCs w:val="22"/>
              </w:rPr>
            </w:pPr>
          </w:p>
          <w:p w:rsidR="008C133F" w:rsidRDefault="008C133F" w:rsidP="008C133F">
            <w:pPr>
              <w:pStyle w:val="Textoindependiente"/>
              <w:tabs>
                <w:tab w:val="left" w:pos="720"/>
              </w:tabs>
              <w:spacing w:after="0"/>
              <w:ind w:left="720" w:hanging="720"/>
              <w:jc w:val="both"/>
              <w:rPr>
                <w:rFonts w:ascii="Arial" w:hAnsi="Arial" w:cs="Arial"/>
                <w:b/>
                <w:bCs/>
                <w:sz w:val="22"/>
                <w:szCs w:val="22"/>
              </w:rPr>
            </w:pPr>
          </w:p>
          <w:p w:rsidR="008C133F" w:rsidRPr="00804985" w:rsidRDefault="008C133F" w:rsidP="008C133F">
            <w:pPr>
              <w:widowControl w:val="0"/>
              <w:autoSpaceDE w:val="0"/>
              <w:autoSpaceDN w:val="0"/>
              <w:adjustRightInd w:val="0"/>
              <w:snapToGrid w:val="0"/>
              <w:rPr>
                <w:rFonts w:ascii="Arial" w:hAnsi="Arial" w:cs="Arial"/>
                <w:b/>
                <w:color w:val="000000"/>
                <w:sz w:val="22"/>
                <w:szCs w:val="22"/>
              </w:rPr>
            </w:pPr>
          </w:p>
          <w:p w:rsidR="008C133F" w:rsidRDefault="008C133F" w:rsidP="00054095">
            <w:pPr>
              <w:pStyle w:val="Textoindependiente"/>
              <w:spacing w:after="0"/>
              <w:ind w:left="720" w:hanging="720"/>
              <w:jc w:val="both"/>
              <w:rPr>
                <w:b/>
                <w:bCs/>
              </w:rPr>
            </w:pPr>
            <w:r w:rsidRPr="00054095">
              <w:rPr>
                <w:b/>
                <w:bCs/>
              </w:rPr>
              <w:lastRenderedPageBreak/>
              <w:t>Diseño de parcelas típicas</w:t>
            </w:r>
          </w:p>
          <w:p w:rsidR="00054095" w:rsidRPr="00054095" w:rsidRDefault="00054095" w:rsidP="00054095">
            <w:pPr>
              <w:pStyle w:val="Textoindependiente"/>
              <w:spacing w:after="0"/>
              <w:ind w:left="720" w:hanging="720"/>
              <w:jc w:val="both"/>
              <w:rPr>
                <w:b/>
                <w:bCs/>
              </w:rPr>
            </w:pPr>
          </w:p>
          <w:p w:rsidR="00054095" w:rsidRPr="00054095" w:rsidRDefault="00054095" w:rsidP="00054095">
            <w:pPr>
              <w:pStyle w:val="Textoindependiente"/>
              <w:spacing w:after="0"/>
              <w:jc w:val="both"/>
            </w:pPr>
            <w:r w:rsidRPr="00054095">
              <w:t>En función de los términos de referencia  se asignó igual área de riego a cada beneficiario (4,85 tareas), lo que facilitó el diseño parcelario en “parcelas típicas”. Esta se adjunta en el anexo correspondiente. En el mismo se indican las características de la tubería a utilizar así como la ubicación de las posiciones de los aspersores que operan simultáneamente.</w:t>
            </w:r>
          </w:p>
          <w:p w:rsidR="00054095" w:rsidRPr="007C0DF0" w:rsidRDefault="00054095" w:rsidP="008C133F">
            <w:pPr>
              <w:pStyle w:val="Textoindependiente"/>
              <w:jc w:val="both"/>
              <w:rPr>
                <w:rFonts w:ascii="Arial" w:hAnsi="Arial" w:cs="Arial"/>
                <w:b/>
                <w:bCs/>
                <w:sz w:val="22"/>
                <w:szCs w:val="22"/>
              </w:rPr>
            </w:pPr>
          </w:p>
          <w:p w:rsidR="008C133F" w:rsidRPr="00054095" w:rsidRDefault="008C133F" w:rsidP="008C133F">
            <w:pPr>
              <w:pStyle w:val="Textoindependiente"/>
              <w:rPr>
                <w:b/>
                <w:bCs/>
                <w:lang w:val="es-GT"/>
              </w:rPr>
            </w:pPr>
            <w:r w:rsidRPr="00054095">
              <w:rPr>
                <w:b/>
                <w:bCs/>
                <w:lang w:val="es-GT"/>
              </w:rPr>
              <w:t>Diseño de la conducción principal y secundaria</w:t>
            </w:r>
          </w:p>
          <w:p w:rsidR="00054095" w:rsidRPr="00054095" w:rsidRDefault="00054095" w:rsidP="00054095">
            <w:pPr>
              <w:pStyle w:val="Textoindependiente"/>
              <w:spacing w:after="0"/>
              <w:jc w:val="both"/>
            </w:pPr>
            <w:r w:rsidRPr="00054095">
              <w:t>En función del caudal a nivel de parcela típica, con la operación simultánea de 8 aspersores, se integró el caudal por grupo de parcelas de 6 grupos siendo este de 10.8 L/seg. Grupo No. 1  y de igual forma  para los otros grupos.</w:t>
            </w:r>
          </w:p>
          <w:p w:rsidR="00054095" w:rsidRPr="00054095" w:rsidRDefault="00054095" w:rsidP="00054095">
            <w:pPr>
              <w:pStyle w:val="Textoindependiente"/>
              <w:spacing w:after="0"/>
              <w:jc w:val="both"/>
            </w:pPr>
          </w:p>
          <w:p w:rsidR="00054095" w:rsidRPr="00054095" w:rsidRDefault="00054095" w:rsidP="00054095">
            <w:pPr>
              <w:pStyle w:val="Textoindependiente"/>
              <w:spacing w:after="0"/>
              <w:jc w:val="both"/>
            </w:pPr>
            <w:r w:rsidRPr="00054095">
              <w:t>En el anexo se encuentra la Memoria Hidráulica desde la conducción y los 6 grupos  establecidos. Estos resultados se aplican a los planos de planta  y perfil adjuntos, resaltando diámetros, presiones, calibres, longitud de tubería y ubicación de obras de ingeniería y accesorios pertinentes.</w:t>
            </w:r>
          </w:p>
          <w:p w:rsidR="00054095" w:rsidRPr="00054095" w:rsidRDefault="00054095" w:rsidP="00054095">
            <w:pPr>
              <w:pStyle w:val="Textoindependiente"/>
              <w:spacing w:after="0"/>
              <w:ind w:left="708"/>
            </w:pPr>
          </w:p>
          <w:p w:rsidR="00054095" w:rsidRPr="00054095" w:rsidRDefault="00054095" w:rsidP="00054095">
            <w:pPr>
              <w:pStyle w:val="Textoindependiente"/>
              <w:spacing w:after="0"/>
              <w:jc w:val="both"/>
            </w:pPr>
            <w:r w:rsidRPr="00054095">
              <w:t xml:space="preserve">La cota piezométrica se determina por la diferencia de alturas entre la cota inicial y  las pérdidas de carga  (Hf) del tramo.  La energía hidráulica o presión disponible en un punto  resulta de la diferencia entre la cota piezométrica y la cota del terreno. La carga estática de cualquier punto de la tubería  es la diferencia ente las cotas del punto de toma y del punto en mención. </w:t>
            </w:r>
          </w:p>
          <w:p w:rsidR="00054095" w:rsidRPr="00054095" w:rsidRDefault="00054095" w:rsidP="00054095">
            <w:pPr>
              <w:pStyle w:val="Textoindependiente"/>
              <w:spacing w:after="0"/>
              <w:ind w:left="708"/>
              <w:jc w:val="both"/>
            </w:pPr>
          </w:p>
          <w:p w:rsidR="00054095" w:rsidRPr="00054095" w:rsidRDefault="00054095" w:rsidP="00054095">
            <w:pPr>
              <w:pStyle w:val="Textoindependiente"/>
              <w:spacing w:after="0"/>
              <w:jc w:val="both"/>
            </w:pPr>
            <w:r w:rsidRPr="00054095">
              <w:t>El cálculo de las perdidas por fricción se realizó mediante la fórmula de Hazen Williams  y se adicionó un 10% por perdidas menores. La velocidad se debe mantener a valores menores de 3 m/s; debido a la fuerte inclinación del terreno en un tramo se supera este nivel, pero al final del mismo por seguridad se recomienda incluir VR de presión.</w:t>
            </w:r>
          </w:p>
          <w:p w:rsidR="00054095" w:rsidRPr="00054095" w:rsidRDefault="00054095" w:rsidP="00054095">
            <w:pPr>
              <w:pStyle w:val="Textoindependiente"/>
              <w:spacing w:after="0"/>
              <w:ind w:left="708"/>
              <w:jc w:val="both"/>
            </w:pPr>
          </w:p>
          <w:p w:rsidR="00054095" w:rsidRPr="00054095" w:rsidRDefault="00054095" w:rsidP="00054095">
            <w:pPr>
              <w:pStyle w:val="Textoindependiente"/>
              <w:spacing w:after="0"/>
              <w:jc w:val="both"/>
            </w:pPr>
            <w:r w:rsidRPr="00054095">
              <w:t>En los planos citados se indican los caudales, diámetros y calibres elegidos, la cota piezométrica,  la energía de presión, así como la carga estática del sistema en cada punto importante de la principal y de los ramales.</w:t>
            </w:r>
          </w:p>
          <w:p w:rsidR="00054095" w:rsidRPr="00054095" w:rsidRDefault="00054095" w:rsidP="00054095">
            <w:pPr>
              <w:pStyle w:val="Textoindependiente"/>
              <w:spacing w:after="0"/>
              <w:ind w:left="708"/>
              <w:jc w:val="both"/>
            </w:pPr>
          </w:p>
          <w:p w:rsidR="00054095" w:rsidRPr="00054095" w:rsidRDefault="00054095" w:rsidP="00054095">
            <w:pPr>
              <w:pStyle w:val="Textoindependiente"/>
              <w:spacing w:after="0"/>
              <w:jc w:val="both"/>
            </w:pPr>
            <w:r w:rsidRPr="00054095">
              <w:t>En el punto de toma se proyectó una captación, en la E-16 un tanque de almacenamiento de 100m3.</w:t>
            </w:r>
          </w:p>
          <w:p w:rsidR="00054095" w:rsidRDefault="00054095" w:rsidP="008C133F">
            <w:pPr>
              <w:pStyle w:val="Textoindependiente"/>
              <w:rPr>
                <w:rFonts w:ascii="Arial" w:hAnsi="Arial" w:cs="Arial"/>
                <w:b/>
                <w:bCs/>
                <w:sz w:val="22"/>
                <w:szCs w:val="22"/>
                <w:lang w:val="es-GT"/>
              </w:rPr>
            </w:pPr>
          </w:p>
          <w:p w:rsidR="008C133F" w:rsidRPr="00054095" w:rsidRDefault="00F67473" w:rsidP="008C133F">
            <w:pPr>
              <w:pStyle w:val="Textoindependiente"/>
              <w:rPr>
                <w:b/>
                <w:bCs/>
                <w:lang w:val="es-GT"/>
              </w:rPr>
            </w:pPr>
            <w:r>
              <w:rPr>
                <w:b/>
                <w:bCs/>
                <w:lang w:val="es-GT"/>
              </w:rPr>
              <w:t xml:space="preserve">3.3 </w:t>
            </w:r>
            <w:r w:rsidR="008C133F" w:rsidRPr="00054095">
              <w:rPr>
                <w:b/>
                <w:bCs/>
                <w:lang w:val="es-GT"/>
              </w:rPr>
              <w:t>Componente Ambiental</w:t>
            </w:r>
          </w:p>
          <w:p w:rsidR="008C133F" w:rsidRPr="00054095" w:rsidRDefault="008C133F" w:rsidP="008C133F">
            <w:pPr>
              <w:pStyle w:val="Textoindependiente"/>
              <w:jc w:val="both"/>
            </w:pPr>
            <w:r w:rsidRPr="00054095">
              <w:t xml:space="preserve">La determinación de la evaluación ambiental que deberá efectuarse en nombre del proponente del proyecto, será de conformidad con la clasificación establecida en el listado taxativo y la significancia de impacto ambiental, que se obtenga como resultado de la evaluación ambiental inicial y que será determinada, mediante </w:t>
            </w:r>
            <w:r w:rsidRPr="00054095">
              <w:rPr>
                <w:b/>
              </w:rPr>
              <w:t>resolución, por la Delegación del MARN</w:t>
            </w:r>
            <w:r w:rsidRPr="00054095">
              <w:t xml:space="preserve"> .</w:t>
            </w:r>
          </w:p>
          <w:p w:rsidR="008C133F" w:rsidRDefault="008C133F" w:rsidP="008C133F">
            <w:pPr>
              <w:autoSpaceDE w:val="0"/>
              <w:autoSpaceDN w:val="0"/>
              <w:adjustRightInd w:val="0"/>
              <w:jc w:val="both"/>
              <w:rPr>
                <w:rFonts w:ascii="Arial" w:hAnsi="Arial" w:cs="Arial"/>
                <w:b/>
                <w:bCs/>
                <w:sz w:val="22"/>
                <w:szCs w:val="22"/>
                <w:lang w:eastAsia="es-GT"/>
              </w:rPr>
            </w:pPr>
          </w:p>
          <w:p w:rsidR="008C133F" w:rsidRPr="00624F43" w:rsidRDefault="00F67473" w:rsidP="008C133F">
            <w:pPr>
              <w:autoSpaceDE w:val="0"/>
              <w:autoSpaceDN w:val="0"/>
              <w:adjustRightInd w:val="0"/>
              <w:jc w:val="both"/>
              <w:rPr>
                <w:b/>
                <w:bCs/>
                <w:lang w:eastAsia="es-GT"/>
              </w:rPr>
            </w:pPr>
            <w:r>
              <w:rPr>
                <w:b/>
                <w:bCs/>
                <w:lang w:eastAsia="es-GT"/>
              </w:rPr>
              <w:t>3.4</w:t>
            </w:r>
            <w:r w:rsidR="00054095" w:rsidRPr="00624F43">
              <w:rPr>
                <w:b/>
                <w:bCs/>
                <w:lang w:eastAsia="es-GT"/>
              </w:rPr>
              <w:t xml:space="preserve"> VISITA DE CAMPO</w:t>
            </w:r>
          </w:p>
          <w:p w:rsidR="008C133F" w:rsidRPr="00127A0B" w:rsidRDefault="008C133F" w:rsidP="008C133F">
            <w:pPr>
              <w:autoSpaceDE w:val="0"/>
              <w:autoSpaceDN w:val="0"/>
              <w:adjustRightInd w:val="0"/>
              <w:jc w:val="both"/>
              <w:rPr>
                <w:rFonts w:ascii="Arial" w:hAnsi="Arial" w:cs="Arial"/>
                <w:b/>
                <w:bCs/>
                <w:sz w:val="22"/>
                <w:szCs w:val="22"/>
                <w:lang w:eastAsia="es-GT"/>
              </w:rPr>
            </w:pPr>
          </w:p>
          <w:p w:rsidR="008C133F" w:rsidRPr="00F67473" w:rsidRDefault="008C133F" w:rsidP="008C133F">
            <w:pPr>
              <w:pStyle w:val="Textoindependiente"/>
              <w:jc w:val="both"/>
            </w:pPr>
            <w:r w:rsidRPr="00F67473">
              <w:t xml:space="preserve">Las empresas oferentes deberán de realizar una visita de campo para reconocimiento del área de trabajo y condiciones de la comunidad, presentando como constancia de su participación la ficha de visita a la comunidad debidamente firmada y sellada por el COCODE, la cual se adjunta en los presentes TDRS. </w:t>
            </w:r>
          </w:p>
          <w:p w:rsidR="00473182" w:rsidRPr="00F67473" w:rsidRDefault="008C133F" w:rsidP="00F16DC7">
            <w:pPr>
              <w:jc w:val="both"/>
              <w:rPr>
                <w:b/>
                <w:lang w:val="es-MX"/>
              </w:rPr>
            </w:pPr>
            <w:r w:rsidRPr="00F67473">
              <w:rPr>
                <w:b/>
              </w:rPr>
              <w:t xml:space="preserve">FECHA DE VISITA: </w:t>
            </w:r>
            <w:r w:rsidR="00432218">
              <w:rPr>
                <w:b/>
                <w:highlight w:val="yellow"/>
              </w:rPr>
              <w:t>29</w:t>
            </w:r>
            <w:r w:rsidR="00F16DC7" w:rsidRPr="00F67473">
              <w:rPr>
                <w:b/>
                <w:highlight w:val="yellow"/>
              </w:rPr>
              <w:t xml:space="preserve"> DE OCTUBRE</w:t>
            </w:r>
            <w:r w:rsidRPr="00F67473">
              <w:rPr>
                <w:b/>
                <w:highlight w:val="yellow"/>
              </w:rPr>
              <w:t xml:space="preserve"> DE 201</w:t>
            </w:r>
            <w:r w:rsidR="00F16DC7" w:rsidRPr="00F67473">
              <w:rPr>
                <w:b/>
                <w:highlight w:val="yellow"/>
              </w:rPr>
              <w:t>4</w:t>
            </w:r>
            <w:r w:rsidRPr="00F67473">
              <w:rPr>
                <w:b/>
              </w:rPr>
              <w:t>, el punto de reunión será en la comunidad a las 09:30 a.m.; al final de TDRS se adjunta ficha para la visita la cual tienen que presentar las empresas participantes</w:t>
            </w:r>
            <w:r w:rsidR="00F16DC7" w:rsidRPr="00F67473">
              <w:rPr>
                <w:b/>
              </w:rPr>
              <w:t xml:space="preserve">. </w:t>
            </w:r>
          </w:p>
          <w:p w:rsidR="0037507F" w:rsidRPr="00473182" w:rsidRDefault="0037507F" w:rsidP="00473182">
            <w:pPr>
              <w:rPr>
                <w:b/>
                <w:lang w:val="es-GT"/>
              </w:rPr>
            </w:pPr>
          </w:p>
        </w:tc>
      </w:tr>
    </w:tbl>
    <w:p w:rsidR="0037507F" w:rsidRDefault="0037507F" w:rsidP="00BC3C7A"/>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8C0747" w:rsidRPr="002858D3" w:rsidTr="00593E1F">
        <w:tc>
          <w:tcPr>
            <w:tcW w:w="9067" w:type="dxa"/>
            <w:shd w:val="clear" w:color="auto" w:fill="F2F2F2" w:themeFill="background1" w:themeFillShade="F2"/>
          </w:tcPr>
          <w:p w:rsidR="008C0747" w:rsidRPr="002858D3" w:rsidRDefault="008C0747" w:rsidP="00593E1F">
            <w:pPr>
              <w:rPr>
                <w:rFonts w:ascii="Arial" w:hAnsi="Arial" w:cs="Arial"/>
                <w:b/>
                <w:sz w:val="22"/>
                <w:szCs w:val="22"/>
                <w:lang w:val="es-ES_tradnl"/>
              </w:rPr>
            </w:pPr>
            <w:r>
              <w:rPr>
                <w:b/>
              </w:rPr>
              <w:t xml:space="preserve">4. Resultados </w:t>
            </w:r>
          </w:p>
        </w:tc>
      </w:tr>
      <w:tr w:rsidR="008C0747" w:rsidRPr="002858D3" w:rsidTr="00593E1F">
        <w:trPr>
          <w:trHeight w:val="2506"/>
        </w:trPr>
        <w:tc>
          <w:tcPr>
            <w:tcW w:w="9067" w:type="dxa"/>
          </w:tcPr>
          <w:p w:rsidR="008C0747" w:rsidRDefault="008C0747" w:rsidP="00593E1F">
            <w:pPr>
              <w:pStyle w:val="Textoindependiente"/>
              <w:jc w:val="both"/>
              <w:rPr>
                <w:rFonts w:ascii="Arial" w:hAnsi="Arial" w:cs="Arial"/>
                <w:b/>
                <w:sz w:val="22"/>
                <w:szCs w:val="22"/>
              </w:rPr>
            </w:pPr>
          </w:p>
          <w:p w:rsidR="008C0747" w:rsidRPr="008C0747" w:rsidRDefault="008C0747" w:rsidP="008C0747">
            <w:pPr>
              <w:tabs>
                <w:tab w:val="left" w:pos="0"/>
                <w:tab w:val="left" w:pos="720"/>
                <w:tab w:val="left" w:pos="1925"/>
                <w:tab w:val="left" w:pos="2532"/>
                <w:tab w:val="left" w:pos="3138"/>
                <w:tab w:val="left" w:pos="3744"/>
                <w:tab w:val="left" w:pos="4349"/>
                <w:tab w:val="left" w:pos="4954"/>
                <w:tab w:val="left" w:pos="5556"/>
                <w:tab w:val="left" w:pos="6162"/>
                <w:tab w:val="left" w:pos="6768"/>
                <w:tab w:val="left" w:pos="7373"/>
                <w:tab w:val="left" w:pos="7978"/>
                <w:tab w:val="left" w:pos="8580"/>
                <w:tab w:val="left" w:pos="9186"/>
                <w:tab w:val="left" w:pos="9360"/>
              </w:tabs>
              <w:suppressAutoHyphens/>
              <w:jc w:val="both"/>
            </w:pPr>
            <w:r w:rsidRPr="008C0747">
              <w:t xml:space="preserve">El proyecto deberá contemplar la participación y aportes de los beneficiarios, antes, durante y después de la realización del mismo. </w:t>
            </w:r>
          </w:p>
          <w:p w:rsidR="008C0747" w:rsidRPr="008C0747" w:rsidRDefault="008C0747" w:rsidP="008C0747">
            <w:pPr>
              <w:pStyle w:val="Sangradetextonormal"/>
              <w:ind w:left="0"/>
              <w:rPr>
                <w:rFonts w:eastAsia="Arial Unicode MS"/>
              </w:rPr>
            </w:pPr>
          </w:p>
          <w:p w:rsidR="008C0747" w:rsidRPr="008C0747" w:rsidRDefault="008C0747" w:rsidP="008C0747">
            <w:pPr>
              <w:pStyle w:val="Sangradetextonormal"/>
              <w:ind w:left="0"/>
              <w:jc w:val="both"/>
              <w:rPr>
                <w:rFonts w:eastAsia="Arial Unicode MS"/>
                <w:b/>
                <w:lang w:val="es-MX"/>
              </w:rPr>
            </w:pPr>
            <w:r w:rsidRPr="008C0747">
              <w:rPr>
                <w:rFonts w:eastAsia="Arial Unicode MS"/>
                <w:b/>
                <w:lang w:val="es-MX"/>
              </w:rPr>
              <w:t>Las empresas ofertantes deben de considerar los siguientes productos a entregar dentro de la propuesta a presentar y a entregar al finalizar el plazo de ejecución.</w:t>
            </w:r>
          </w:p>
          <w:p w:rsidR="008C0747" w:rsidRPr="008C0747" w:rsidRDefault="008C0747" w:rsidP="00593E1F">
            <w:pPr>
              <w:jc w:val="both"/>
              <w:rPr>
                <w:bCs/>
                <w:lang w:val="es-MX"/>
              </w:rPr>
            </w:pPr>
          </w:p>
          <w:tbl>
            <w:tblPr>
              <w:tblW w:w="9406" w:type="dxa"/>
              <w:jc w:val="center"/>
              <w:tblCellMar>
                <w:left w:w="70" w:type="dxa"/>
                <w:right w:w="70" w:type="dxa"/>
              </w:tblCellMar>
              <w:tblLook w:val="04A0" w:firstRow="1" w:lastRow="0" w:firstColumn="1" w:lastColumn="0" w:noHBand="0" w:noVBand="1"/>
            </w:tblPr>
            <w:tblGrid>
              <w:gridCol w:w="1219"/>
              <w:gridCol w:w="4583"/>
              <w:gridCol w:w="1701"/>
              <w:gridCol w:w="1903"/>
            </w:tblGrid>
            <w:tr w:rsidR="00593E1F" w:rsidRPr="00991C0D" w:rsidTr="00F67473">
              <w:trPr>
                <w:trHeight w:val="330"/>
                <w:jc w:val="center"/>
              </w:trPr>
              <w:tc>
                <w:tcPr>
                  <w:tcW w:w="9406" w:type="dxa"/>
                  <w:gridSpan w:val="4"/>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tcPr>
                <w:p w:rsidR="00593E1F" w:rsidRPr="00991C0D" w:rsidRDefault="00B24A3B" w:rsidP="008C0747">
                  <w:pPr>
                    <w:jc w:val="center"/>
                    <w:rPr>
                      <w:b/>
                      <w:lang w:val="es-GT" w:eastAsia="es-GT"/>
                    </w:rPr>
                  </w:pPr>
                  <w:r>
                    <w:rPr>
                      <w:b/>
                      <w:lang w:val="es-GT" w:eastAsia="es-GT"/>
                    </w:rPr>
                    <w:t xml:space="preserve">4.1 </w:t>
                  </w:r>
                  <w:r w:rsidR="00593E1F" w:rsidRPr="00991C0D">
                    <w:rPr>
                      <w:b/>
                      <w:lang w:val="es-GT" w:eastAsia="es-GT"/>
                    </w:rPr>
                    <w:t xml:space="preserve">COMPONENTE SOCIAL </w:t>
                  </w:r>
                </w:p>
              </w:tc>
            </w:tr>
            <w:tr w:rsidR="008C0747" w:rsidRPr="00991C0D" w:rsidTr="00F67473">
              <w:trPr>
                <w:trHeight w:val="330"/>
                <w:jc w:val="center"/>
              </w:trPr>
              <w:tc>
                <w:tcPr>
                  <w:tcW w:w="1219"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8C0747" w:rsidRPr="00991C0D" w:rsidRDefault="008C0747" w:rsidP="008C0747">
                  <w:pPr>
                    <w:jc w:val="center"/>
                    <w:rPr>
                      <w:b/>
                      <w:lang w:val="es-GT" w:eastAsia="es-GT"/>
                    </w:rPr>
                  </w:pPr>
                  <w:r w:rsidRPr="00991C0D">
                    <w:rPr>
                      <w:b/>
                      <w:lang w:val="es-GT" w:eastAsia="es-GT"/>
                    </w:rPr>
                    <w:t>No.</w:t>
                  </w:r>
                </w:p>
              </w:tc>
              <w:tc>
                <w:tcPr>
                  <w:tcW w:w="4583"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8C0747" w:rsidRPr="00991C0D" w:rsidRDefault="008C0747" w:rsidP="008C0747">
                  <w:pPr>
                    <w:jc w:val="center"/>
                    <w:rPr>
                      <w:b/>
                      <w:lang w:val="es-GT" w:eastAsia="es-GT"/>
                    </w:rPr>
                  </w:pPr>
                  <w:r w:rsidRPr="00991C0D">
                    <w:rPr>
                      <w:b/>
                      <w:lang w:val="es-GT" w:eastAsia="es-GT"/>
                    </w:rPr>
                    <w:t>PRODUCTOS SOLICITADOS</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C0747" w:rsidRPr="00991C0D" w:rsidRDefault="008C0747" w:rsidP="008C0747">
                  <w:pPr>
                    <w:jc w:val="center"/>
                    <w:rPr>
                      <w:b/>
                      <w:lang w:val="es-GT" w:eastAsia="es-GT"/>
                    </w:rPr>
                  </w:pPr>
                  <w:r w:rsidRPr="00991C0D">
                    <w:rPr>
                      <w:b/>
                      <w:lang w:val="es-GT" w:eastAsia="es-GT"/>
                    </w:rPr>
                    <w:t>UNIDAD DE MEDIDA</w:t>
                  </w:r>
                </w:p>
              </w:tc>
              <w:tc>
                <w:tcPr>
                  <w:tcW w:w="1903" w:type="dxa"/>
                  <w:tcBorders>
                    <w:top w:val="single" w:sz="8" w:space="0" w:color="auto"/>
                    <w:left w:val="single" w:sz="4" w:space="0" w:color="auto"/>
                    <w:bottom w:val="single" w:sz="8" w:space="0" w:color="000000"/>
                    <w:right w:val="single" w:sz="8" w:space="0" w:color="auto"/>
                  </w:tcBorders>
                  <w:shd w:val="clear" w:color="auto" w:fill="EAF1DD" w:themeFill="accent3" w:themeFillTint="33"/>
                  <w:vAlign w:val="center"/>
                </w:tcPr>
                <w:p w:rsidR="008C0747" w:rsidRPr="00991C0D" w:rsidRDefault="008C0747" w:rsidP="008C0747">
                  <w:pPr>
                    <w:jc w:val="center"/>
                    <w:rPr>
                      <w:b/>
                      <w:lang w:val="es-GT" w:eastAsia="es-GT"/>
                    </w:rPr>
                  </w:pPr>
                  <w:r w:rsidRPr="00991C0D">
                    <w:rPr>
                      <w:b/>
                      <w:lang w:val="es-GT" w:eastAsia="es-GT"/>
                    </w:rPr>
                    <w:t>CANTIDAD</w:t>
                  </w:r>
                </w:p>
              </w:tc>
            </w:tr>
            <w:tr w:rsidR="008C0747" w:rsidRPr="00991C0D" w:rsidTr="00593E1F">
              <w:trPr>
                <w:trHeight w:val="330"/>
                <w:jc w:val="center"/>
              </w:trPr>
              <w:tc>
                <w:tcPr>
                  <w:tcW w:w="1219" w:type="dxa"/>
                  <w:tcBorders>
                    <w:top w:val="single" w:sz="4" w:space="0" w:color="auto"/>
                    <w:left w:val="single" w:sz="8" w:space="0" w:color="auto"/>
                    <w:bottom w:val="single" w:sz="4" w:space="0" w:color="auto"/>
                    <w:right w:val="single" w:sz="4" w:space="0" w:color="auto"/>
                  </w:tcBorders>
                  <w:vAlign w:val="center"/>
                </w:tcPr>
                <w:p w:rsidR="008C0747" w:rsidRPr="00991C0D" w:rsidRDefault="008C0747" w:rsidP="008C0747">
                  <w:pPr>
                    <w:jc w:val="center"/>
                    <w:rPr>
                      <w:lang w:val="es-GT" w:eastAsia="es-GT"/>
                    </w:rPr>
                  </w:pPr>
                  <w:r w:rsidRPr="00991C0D">
                    <w:rPr>
                      <w:lang w:val="es-GT" w:eastAsia="es-GT"/>
                    </w:rPr>
                    <w:t>1</w:t>
                  </w:r>
                </w:p>
              </w:tc>
              <w:tc>
                <w:tcPr>
                  <w:tcW w:w="45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8C0747" w:rsidRPr="00991C0D" w:rsidRDefault="008C0747" w:rsidP="00A51762">
                  <w:pPr>
                    <w:pStyle w:val="Sangradetextonormal"/>
                    <w:ind w:left="0"/>
                    <w:jc w:val="both"/>
                    <w:rPr>
                      <w:rFonts w:eastAsia="Arial Unicode MS"/>
                      <w:lang w:val="es-MX"/>
                    </w:rPr>
                  </w:pPr>
                  <w:r w:rsidRPr="00991C0D">
                    <w:rPr>
                      <w:rFonts w:eastAsia="Arial Unicode MS"/>
                      <w:lang w:val="es-MX"/>
                    </w:rPr>
                    <w:t>La empresa contratada deberá de realizar la socialización antes de iniciar los trabajos y al finalizar los mismos ante la Cooperativa Chortijol y los beneficiarios del proyecto de riego.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rPr>
                      <w:lang w:val="es-GT" w:eastAsia="es-GT"/>
                    </w:rPr>
                  </w:pPr>
                  <w:r w:rsidRPr="00991C0D">
                    <w:rPr>
                      <w:lang w:val="es-GT" w:eastAsia="es-GT"/>
                    </w:rPr>
                    <w:t>1. Acta de inicio de trabajo.</w:t>
                  </w:r>
                </w:p>
                <w:p w:rsidR="008C0747" w:rsidRPr="00991C0D" w:rsidRDefault="008C0747" w:rsidP="008C0747">
                  <w:pPr>
                    <w:rPr>
                      <w:lang w:val="es-GT" w:eastAsia="es-GT"/>
                    </w:rPr>
                  </w:pP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jc w:val="center"/>
                    <w:rPr>
                      <w:lang w:val="es-GT" w:eastAsia="es-GT"/>
                    </w:rPr>
                  </w:pPr>
                  <w:r w:rsidRPr="00991C0D">
                    <w:rPr>
                      <w:lang w:val="es-GT" w:eastAsia="es-GT"/>
                    </w:rPr>
                    <w:t>1 producto</w:t>
                  </w:r>
                </w:p>
              </w:tc>
            </w:tr>
            <w:tr w:rsidR="008C0747" w:rsidRPr="00991C0D" w:rsidTr="00593E1F">
              <w:trPr>
                <w:trHeight w:val="1762"/>
                <w:jc w:val="center"/>
              </w:trPr>
              <w:tc>
                <w:tcPr>
                  <w:tcW w:w="1219" w:type="dxa"/>
                  <w:tcBorders>
                    <w:top w:val="single" w:sz="4" w:space="0" w:color="auto"/>
                    <w:left w:val="single" w:sz="8" w:space="0" w:color="auto"/>
                    <w:bottom w:val="single" w:sz="4" w:space="0" w:color="auto"/>
                    <w:right w:val="single" w:sz="4" w:space="0" w:color="auto"/>
                  </w:tcBorders>
                  <w:vAlign w:val="center"/>
                </w:tcPr>
                <w:p w:rsidR="008C0747" w:rsidRPr="00991C0D" w:rsidRDefault="008C0747" w:rsidP="008C0747">
                  <w:pPr>
                    <w:jc w:val="center"/>
                    <w:rPr>
                      <w:lang w:val="es-GT" w:eastAsia="es-GT"/>
                    </w:rPr>
                  </w:pPr>
                  <w:r w:rsidRPr="00991C0D">
                    <w:rPr>
                      <w:lang w:val="es-GT" w:eastAsia="es-GT"/>
                    </w:rPr>
                    <w:t>2</w:t>
                  </w:r>
                </w:p>
              </w:tc>
              <w:tc>
                <w:tcPr>
                  <w:tcW w:w="45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8C0747" w:rsidRPr="00991C0D" w:rsidRDefault="008C0747" w:rsidP="008C0747">
                  <w:pPr>
                    <w:pStyle w:val="Sangradetextonormal"/>
                    <w:ind w:left="0"/>
                    <w:jc w:val="both"/>
                    <w:rPr>
                      <w:rFonts w:eastAsia="Arial Unicode MS"/>
                      <w:lang w:val="es-MX"/>
                    </w:rPr>
                  </w:pPr>
                  <w:r w:rsidRPr="00991C0D">
                    <w:rPr>
                      <w:rFonts w:eastAsia="Arial Unicode MS"/>
                      <w:lang w:val="es-MX"/>
                    </w:rPr>
                    <w:t>Para este producto la empresa deberá desarrollar talleres participativos con beneficiarias/os del proyecto para conformar, constituir y legalizar un comité de riego responsable del funcionamiento y sostenibilidad del sistema de riego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rPr>
                      <w:lang w:val="es-GT" w:eastAsia="es-GT"/>
                    </w:rPr>
                  </w:pPr>
                  <w:r w:rsidRPr="00991C0D">
                    <w:rPr>
                      <w:lang w:val="es-GT" w:eastAsia="es-GT"/>
                    </w:rPr>
                    <w:t>1. Talleres de socialización</w:t>
                  </w:r>
                </w:p>
                <w:p w:rsidR="008C0747" w:rsidRPr="00991C0D" w:rsidRDefault="008C0747" w:rsidP="008C0747">
                  <w:pPr>
                    <w:rPr>
                      <w:lang w:val="es-GT" w:eastAsia="es-GT"/>
                    </w:rPr>
                  </w:pPr>
                </w:p>
                <w:p w:rsidR="008C0747" w:rsidRPr="00991C0D" w:rsidRDefault="008C0747" w:rsidP="008C0747">
                  <w:pPr>
                    <w:rPr>
                      <w:lang w:val="es-GT" w:eastAsia="es-GT"/>
                    </w:rPr>
                  </w:pPr>
                  <w:r w:rsidRPr="00991C0D">
                    <w:rPr>
                      <w:lang w:val="es-GT" w:eastAsia="es-GT"/>
                    </w:rPr>
                    <w:t>2. Acta de elección de junta directiva</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DD67B5">
                  <w:pPr>
                    <w:jc w:val="center"/>
                    <w:rPr>
                      <w:lang w:val="es-GT" w:eastAsia="es-GT"/>
                    </w:rPr>
                  </w:pPr>
                  <w:r w:rsidRPr="00991C0D">
                    <w:rPr>
                      <w:lang w:val="es-GT" w:eastAsia="es-GT"/>
                    </w:rPr>
                    <w:t>2 productos</w:t>
                  </w:r>
                </w:p>
              </w:tc>
            </w:tr>
            <w:tr w:rsidR="008C0747" w:rsidRPr="00991C0D" w:rsidTr="00593E1F">
              <w:trPr>
                <w:trHeight w:val="980"/>
                <w:jc w:val="center"/>
              </w:trPr>
              <w:tc>
                <w:tcPr>
                  <w:tcW w:w="1219" w:type="dxa"/>
                  <w:tcBorders>
                    <w:top w:val="single" w:sz="4" w:space="0" w:color="auto"/>
                    <w:left w:val="single" w:sz="8" w:space="0" w:color="auto"/>
                    <w:bottom w:val="single" w:sz="4" w:space="0" w:color="auto"/>
                    <w:right w:val="single" w:sz="4" w:space="0" w:color="auto"/>
                  </w:tcBorders>
                  <w:vAlign w:val="center"/>
                </w:tcPr>
                <w:p w:rsidR="008C0747" w:rsidRPr="00991C0D" w:rsidRDefault="008C0747" w:rsidP="008C0747">
                  <w:pPr>
                    <w:jc w:val="center"/>
                    <w:rPr>
                      <w:lang w:val="es-GT" w:eastAsia="es-GT"/>
                    </w:rPr>
                  </w:pPr>
                  <w:r w:rsidRPr="00991C0D">
                    <w:rPr>
                      <w:lang w:val="es-GT" w:eastAsia="es-GT"/>
                    </w:rPr>
                    <w:t>3</w:t>
                  </w:r>
                </w:p>
              </w:tc>
              <w:tc>
                <w:tcPr>
                  <w:tcW w:w="45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8C0747" w:rsidRPr="00991C0D" w:rsidRDefault="008C0747" w:rsidP="008C0747">
                  <w:pPr>
                    <w:pStyle w:val="Sangradetextonormal"/>
                    <w:ind w:left="0"/>
                    <w:jc w:val="both"/>
                    <w:rPr>
                      <w:rFonts w:eastAsia="Arial Unicode MS"/>
                      <w:lang w:val="es-MX"/>
                    </w:rPr>
                  </w:pPr>
                  <w:r w:rsidRPr="00991C0D">
                    <w:rPr>
                      <w:rFonts w:eastAsia="Arial Unicode MS"/>
                      <w:lang w:val="es-MX"/>
                    </w:rPr>
                    <w:t>Legalización del comité de riego, autorizado por la municipalidad del municipio d</w:t>
                  </w:r>
                  <w:r w:rsidR="00DD67B5" w:rsidRPr="00991C0D">
                    <w:rPr>
                      <w:rFonts w:eastAsia="Arial Unicode MS"/>
                      <w:lang w:val="es-MX"/>
                    </w:rPr>
                    <w:t>e Jocotán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jc w:val="center"/>
                    <w:rPr>
                      <w:lang w:val="es-MX" w:eastAsia="es-GT"/>
                    </w:rPr>
                  </w:pPr>
                  <w:r w:rsidRPr="00991C0D">
                    <w:rPr>
                      <w:lang w:val="es-MX" w:eastAsia="es-GT"/>
                    </w:rPr>
                    <w:t>Autorización de Libro de actas</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rPr>
                      <w:lang w:val="es-GT" w:eastAsia="es-GT"/>
                    </w:rPr>
                  </w:pPr>
                  <w:r w:rsidRPr="00991C0D">
                    <w:rPr>
                      <w:lang w:val="es-GT" w:eastAsia="es-GT"/>
                    </w:rPr>
                    <w:t>1libro de actas autorizado</w:t>
                  </w:r>
                </w:p>
              </w:tc>
            </w:tr>
            <w:tr w:rsidR="008C0747" w:rsidRPr="00991C0D" w:rsidTr="00593E1F">
              <w:trPr>
                <w:trHeight w:val="1263"/>
                <w:jc w:val="center"/>
              </w:trPr>
              <w:tc>
                <w:tcPr>
                  <w:tcW w:w="1219" w:type="dxa"/>
                  <w:tcBorders>
                    <w:top w:val="single" w:sz="4" w:space="0" w:color="auto"/>
                    <w:left w:val="single" w:sz="8" w:space="0" w:color="auto"/>
                    <w:bottom w:val="single" w:sz="4" w:space="0" w:color="auto"/>
                    <w:right w:val="single" w:sz="4" w:space="0" w:color="auto"/>
                  </w:tcBorders>
                  <w:vAlign w:val="center"/>
                </w:tcPr>
                <w:p w:rsidR="008C0747" w:rsidRPr="00991C0D" w:rsidRDefault="008C0747" w:rsidP="008C0747">
                  <w:pPr>
                    <w:jc w:val="center"/>
                    <w:rPr>
                      <w:lang w:val="es-GT" w:eastAsia="es-GT"/>
                    </w:rPr>
                  </w:pPr>
                  <w:r w:rsidRPr="00991C0D">
                    <w:rPr>
                      <w:lang w:val="es-GT" w:eastAsia="es-GT"/>
                    </w:rPr>
                    <w:t>4</w:t>
                  </w:r>
                </w:p>
              </w:tc>
              <w:tc>
                <w:tcPr>
                  <w:tcW w:w="45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8C0747" w:rsidRPr="00991C0D" w:rsidRDefault="008C0747" w:rsidP="008C0747">
                  <w:pPr>
                    <w:pStyle w:val="Sangradetextonormal"/>
                    <w:ind w:left="0"/>
                    <w:jc w:val="both"/>
                    <w:rPr>
                      <w:rFonts w:eastAsia="Arial Unicode MS"/>
                      <w:lang w:val="es-MX"/>
                    </w:rPr>
                  </w:pPr>
                  <w:r w:rsidRPr="00991C0D">
                    <w:rPr>
                      <w:rFonts w:eastAsia="Arial Unicode MS"/>
                      <w:lang w:val="es-MX"/>
                    </w:rPr>
                    <w:t>La empresa deberá de elaborar una propuesta de reglamento interno para el funcionamiento y sostenibilidad del sistema de riego, así como su socialización y aprobación del reglamento por parte de los beneficiarios y mancomunidad.</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jc w:val="center"/>
                    <w:rPr>
                      <w:lang w:val="es-GT" w:eastAsia="es-GT"/>
                    </w:rPr>
                  </w:pPr>
                  <w:r w:rsidRPr="00991C0D">
                    <w:rPr>
                      <w:lang w:val="es-GT" w:eastAsia="es-GT"/>
                    </w:rPr>
                    <w:t>Talleres de socialización y  Reglamento aprobado por los beneficiarios</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numPr>
                      <w:ilvl w:val="0"/>
                      <w:numId w:val="31"/>
                    </w:numPr>
                    <w:rPr>
                      <w:lang w:val="es-GT" w:eastAsia="es-GT"/>
                    </w:rPr>
                  </w:pPr>
                  <w:r w:rsidRPr="00991C0D">
                    <w:rPr>
                      <w:lang w:val="es-GT" w:eastAsia="es-GT"/>
                    </w:rPr>
                    <w:t>Talleres</w:t>
                  </w:r>
                </w:p>
                <w:p w:rsidR="008C0747" w:rsidRPr="00991C0D" w:rsidRDefault="008C0747" w:rsidP="008C0747">
                  <w:pPr>
                    <w:rPr>
                      <w:lang w:val="es-GT" w:eastAsia="es-GT"/>
                    </w:rPr>
                  </w:pPr>
                  <w:r w:rsidRPr="00991C0D">
                    <w:rPr>
                      <w:lang w:val="es-GT" w:eastAsia="es-GT"/>
                    </w:rPr>
                    <w:t xml:space="preserve">1    Reglamento                  aprobado </w:t>
                  </w:r>
                </w:p>
                <w:p w:rsidR="008C0747" w:rsidRPr="00991C0D" w:rsidRDefault="008C0747" w:rsidP="008C0747">
                  <w:pPr>
                    <w:ind w:left="360"/>
                    <w:rPr>
                      <w:lang w:val="es-GT" w:eastAsia="es-GT"/>
                    </w:rPr>
                  </w:pPr>
                </w:p>
              </w:tc>
            </w:tr>
            <w:tr w:rsidR="008C0747" w:rsidRPr="00991C0D" w:rsidTr="00593E1F">
              <w:trPr>
                <w:trHeight w:val="330"/>
                <w:jc w:val="center"/>
              </w:trPr>
              <w:tc>
                <w:tcPr>
                  <w:tcW w:w="1219" w:type="dxa"/>
                  <w:tcBorders>
                    <w:top w:val="single" w:sz="4" w:space="0" w:color="auto"/>
                    <w:left w:val="single" w:sz="8" w:space="0" w:color="auto"/>
                    <w:bottom w:val="single" w:sz="4" w:space="0" w:color="auto"/>
                    <w:right w:val="single" w:sz="4" w:space="0" w:color="auto"/>
                  </w:tcBorders>
                  <w:vAlign w:val="center"/>
                </w:tcPr>
                <w:p w:rsidR="008C0747" w:rsidRPr="00991C0D" w:rsidRDefault="008C0747" w:rsidP="008C0747">
                  <w:pPr>
                    <w:jc w:val="center"/>
                    <w:rPr>
                      <w:lang w:val="es-GT" w:eastAsia="es-GT"/>
                    </w:rPr>
                  </w:pPr>
                  <w:r w:rsidRPr="00991C0D">
                    <w:rPr>
                      <w:lang w:val="es-GT" w:eastAsia="es-GT"/>
                    </w:rPr>
                    <w:t>5</w:t>
                  </w:r>
                </w:p>
              </w:tc>
              <w:tc>
                <w:tcPr>
                  <w:tcW w:w="45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8C0747" w:rsidRPr="00991C0D" w:rsidRDefault="008C0747" w:rsidP="008C0747">
                  <w:pPr>
                    <w:pStyle w:val="Sangradetextonormal"/>
                    <w:ind w:left="0"/>
                    <w:jc w:val="both"/>
                    <w:rPr>
                      <w:rFonts w:eastAsia="Arial Unicode MS"/>
                      <w:lang w:val="es-MX"/>
                    </w:rPr>
                  </w:pPr>
                  <w:r w:rsidRPr="00991C0D">
                    <w:rPr>
                      <w:lang w:val="es-GT" w:eastAsia="es-GT"/>
                    </w:rPr>
                    <w:t>Se deberá elaborar, aprobar y  capacitar sobre la operación y mantenimiento del sistema de riego, dejando un manual a los beneficiarios debidamente apropiados.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jc w:val="center"/>
                    <w:rPr>
                      <w:lang w:val="es-GT" w:eastAsia="es-GT"/>
                    </w:rPr>
                  </w:pPr>
                  <w:r w:rsidRPr="00991C0D">
                    <w:rPr>
                      <w:lang w:val="es-GT" w:eastAsia="es-GT"/>
                    </w:rPr>
                    <w:t>Talleres de socialización y manual aprobado por los beneficiarios</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numPr>
                      <w:ilvl w:val="0"/>
                      <w:numId w:val="30"/>
                    </w:numPr>
                    <w:rPr>
                      <w:lang w:val="es-GT" w:eastAsia="es-GT"/>
                    </w:rPr>
                  </w:pPr>
                  <w:r w:rsidRPr="00991C0D">
                    <w:rPr>
                      <w:lang w:val="es-GT" w:eastAsia="es-GT"/>
                    </w:rPr>
                    <w:t>Talleres</w:t>
                  </w:r>
                </w:p>
                <w:p w:rsidR="008C0747" w:rsidRPr="00991C0D" w:rsidRDefault="008C0747" w:rsidP="008C0747">
                  <w:pPr>
                    <w:rPr>
                      <w:lang w:val="es-GT" w:eastAsia="es-GT"/>
                    </w:rPr>
                  </w:pPr>
                  <w:r w:rsidRPr="00991C0D">
                    <w:rPr>
                      <w:lang w:val="es-GT" w:eastAsia="es-GT"/>
                    </w:rPr>
                    <w:t xml:space="preserve">1    Manual                 aprobado </w:t>
                  </w:r>
                </w:p>
                <w:p w:rsidR="008C0747" w:rsidRPr="00991C0D" w:rsidRDefault="008C0747" w:rsidP="008C0747">
                  <w:pPr>
                    <w:jc w:val="center"/>
                    <w:rPr>
                      <w:lang w:val="es-GT" w:eastAsia="es-GT"/>
                    </w:rPr>
                  </w:pPr>
                </w:p>
              </w:tc>
            </w:tr>
            <w:tr w:rsidR="008C0747" w:rsidRPr="00991C0D" w:rsidTr="00593E1F">
              <w:trPr>
                <w:trHeight w:val="330"/>
                <w:jc w:val="center"/>
              </w:trPr>
              <w:tc>
                <w:tcPr>
                  <w:tcW w:w="1219" w:type="dxa"/>
                  <w:tcBorders>
                    <w:top w:val="single" w:sz="4" w:space="0" w:color="auto"/>
                    <w:left w:val="single" w:sz="8" w:space="0" w:color="auto"/>
                    <w:bottom w:val="single" w:sz="4" w:space="0" w:color="auto"/>
                    <w:right w:val="single" w:sz="4" w:space="0" w:color="auto"/>
                  </w:tcBorders>
                  <w:vAlign w:val="center"/>
                </w:tcPr>
                <w:p w:rsidR="008C0747" w:rsidRPr="00991C0D" w:rsidRDefault="008C0747" w:rsidP="008C0747">
                  <w:pPr>
                    <w:jc w:val="center"/>
                    <w:rPr>
                      <w:lang w:val="es-GT" w:eastAsia="es-GT"/>
                    </w:rPr>
                  </w:pPr>
                  <w:r w:rsidRPr="00991C0D">
                    <w:rPr>
                      <w:lang w:val="es-GT" w:eastAsia="es-GT"/>
                    </w:rPr>
                    <w:t>6</w:t>
                  </w:r>
                </w:p>
              </w:tc>
              <w:tc>
                <w:tcPr>
                  <w:tcW w:w="45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8C0747" w:rsidRPr="00991C0D" w:rsidRDefault="008C0747" w:rsidP="008C0747">
                  <w:pPr>
                    <w:pStyle w:val="Sangradetextonormal"/>
                    <w:ind w:left="0"/>
                    <w:jc w:val="both"/>
                    <w:rPr>
                      <w:rFonts w:eastAsia="Arial Unicode MS"/>
                      <w:lang w:val="es-MX"/>
                    </w:rPr>
                  </w:pPr>
                  <w:r w:rsidRPr="00991C0D">
                    <w:rPr>
                      <w:rFonts w:eastAsia="Arial Unicode MS"/>
                      <w:lang w:val="es-MX"/>
                    </w:rPr>
                    <w:t>Entrega a beneficiarios una copia impresa de reglamento y manual de funcionamiento aprobado del sistema de riego implementado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jc w:val="center"/>
                    <w:rPr>
                      <w:lang w:val="es-GT" w:eastAsia="es-GT"/>
                    </w:rPr>
                  </w:pPr>
                  <w:r w:rsidRPr="00991C0D">
                    <w:rPr>
                      <w:lang w:val="es-GT" w:eastAsia="es-GT"/>
                    </w:rPr>
                    <w:t>2 notificaciones de recibido por comité de riego</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jc w:val="center"/>
                    <w:rPr>
                      <w:lang w:val="es-GT" w:eastAsia="es-GT"/>
                    </w:rPr>
                  </w:pPr>
                  <w:r w:rsidRPr="00991C0D">
                    <w:rPr>
                      <w:lang w:val="es-GT" w:eastAsia="es-GT"/>
                    </w:rPr>
                    <w:t>2 documentos impresos</w:t>
                  </w:r>
                </w:p>
              </w:tc>
            </w:tr>
            <w:tr w:rsidR="008C0747" w:rsidRPr="00991C0D" w:rsidTr="00593E1F">
              <w:trPr>
                <w:trHeight w:val="330"/>
                <w:jc w:val="center"/>
              </w:trPr>
              <w:tc>
                <w:tcPr>
                  <w:tcW w:w="1219" w:type="dxa"/>
                  <w:tcBorders>
                    <w:top w:val="single" w:sz="4" w:space="0" w:color="auto"/>
                    <w:left w:val="single" w:sz="8" w:space="0" w:color="auto"/>
                    <w:bottom w:val="single" w:sz="4" w:space="0" w:color="auto"/>
                    <w:right w:val="single" w:sz="4" w:space="0" w:color="auto"/>
                  </w:tcBorders>
                  <w:vAlign w:val="center"/>
                </w:tcPr>
                <w:p w:rsidR="008C0747" w:rsidRPr="00991C0D" w:rsidRDefault="008C0747" w:rsidP="008C0747">
                  <w:pPr>
                    <w:jc w:val="center"/>
                    <w:rPr>
                      <w:lang w:val="es-GT" w:eastAsia="es-GT"/>
                    </w:rPr>
                  </w:pPr>
                  <w:r w:rsidRPr="00991C0D">
                    <w:rPr>
                      <w:lang w:val="es-GT" w:eastAsia="es-GT"/>
                    </w:rPr>
                    <w:t>7</w:t>
                  </w:r>
                </w:p>
              </w:tc>
              <w:tc>
                <w:tcPr>
                  <w:tcW w:w="45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8C0747" w:rsidRPr="00991C0D" w:rsidRDefault="008C0747" w:rsidP="008C0747">
                  <w:pPr>
                    <w:pStyle w:val="Sangradetextonormal"/>
                    <w:ind w:left="0"/>
                    <w:jc w:val="both"/>
                    <w:rPr>
                      <w:rFonts w:eastAsia="Arial Unicode MS"/>
                      <w:lang w:val="es-MX"/>
                    </w:rPr>
                  </w:pPr>
                  <w:r w:rsidRPr="00991C0D">
                    <w:rPr>
                      <w:rFonts w:eastAsia="Arial Unicode MS"/>
                      <w:lang w:val="es-MX"/>
                    </w:rPr>
                    <w:t>Efectuar la Socialización y pago de membrecía a beneficiarios del proyecto a la cooperativa integral agrícola CHORTIJOL R.L.</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8C0747" w:rsidP="008C0747">
                  <w:pPr>
                    <w:jc w:val="center"/>
                    <w:rPr>
                      <w:lang w:val="es-GT" w:eastAsia="es-GT"/>
                    </w:rPr>
                  </w:pPr>
                  <w:r w:rsidRPr="00991C0D">
                    <w:rPr>
                      <w:lang w:val="es-GT" w:eastAsia="es-GT"/>
                    </w:rPr>
                    <w:t>Recibo de Inscripción de pago</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8C0747" w:rsidRPr="00991C0D" w:rsidRDefault="00B65291" w:rsidP="008C0747">
                  <w:pPr>
                    <w:jc w:val="center"/>
                    <w:rPr>
                      <w:lang w:val="es-GT" w:eastAsia="es-GT"/>
                    </w:rPr>
                  </w:pPr>
                  <w:r w:rsidRPr="00991C0D">
                    <w:rPr>
                      <w:lang w:val="es-GT" w:eastAsia="es-GT"/>
                    </w:rPr>
                    <w:t>56</w:t>
                  </w:r>
                  <w:r w:rsidR="008C0747" w:rsidRPr="00991C0D">
                    <w:rPr>
                      <w:lang w:val="es-GT" w:eastAsia="es-GT"/>
                    </w:rPr>
                    <w:t xml:space="preserve"> asociados</w:t>
                  </w:r>
                </w:p>
              </w:tc>
            </w:tr>
          </w:tbl>
          <w:p w:rsidR="008C0747" w:rsidRDefault="008C0747" w:rsidP="00593E1F">
            <w:pPr>
              <w:pStyle w:val="Textoindependiente"/>
              <w:jc w:val="both"/>
              <w:rPr>
                <w:rFonts w:ascii="Arial" w:hAnsi="Arial" w:cs="Arial"/>
                <w:b/>
                <w:sz w:val="22"/>
                <w:szCs w:val="22"/>
                <w:lang w:val="es-GT"/>
              </w:rPr>
            </w:pPr>
          </w:p>
          <w:p w:rsidR="007270D7" w:rsidRDefault="007270D7" w:rsidP="00593E1F">
            <w:pPr>
              <w:pStyle w:val="Textoindependiente"/>
              <w:jc w:val="both"/>
              <w:rPr>
                <w:rFonts w:ascii="Arial" w:hAnsi="Arial" w:cs="Arial"/>
                <w:b/>
                <w:sz w:val="22"/>
                <w:szCs w:val="22"/>
                <w:lang w:val="es-GT"/>
              </w:rPr>
            </w:pPr>
          </w:p>
          <w:p w:rsidR="007270D7" w:rsidRDefault="007270D7" w:rsidP="00593E1F">
            <w:pPr>
              <w:pStyle w:val="Textoindependiente"/>
              <w:jc w:val="both"/>
              <w:rPr>
                <w:rFonts w:ascii="Arial" w:hAnsi="Arial" w:cs="Arial"/>
                <w:b/>
                <w:sz w:val="22"/>
                <w:szCs w:val="22"/>
                <w:lang w:val="es-GT"/>
              </w:rPr>
            </w:pPr>
          </w:p>
          <w:tbl>
            <w:tblPr>
              <w:tblW w:w="9406" w:type="dxa"/>
              <w:jc w:val="center"/>
              <w:tblCellMar>
                <w:left w:w="70" w:type="dxa"/>
                <w:right w:w="70" w:type="dxa"/>
              </w:tblCellMar>
              <w:tblLook w:val="04A0" w:firstRow="1" w:lastRow="0" w:firstColumn="1" w:lastColumn="0" w:noHBand="0" w:noVBand="1"/>
            </w:tblPr>
            <w:tblGrid>
              <w:gridCol w:w="1219"/>
              <w:gridCol w:w="4583"/>
              <w:gridCol w:w="1701"/>
              <w:gridCol w:w="1903"/>
            </w:tblGrid>
            <w:tr w:rsidR="007F41CF" w:rsidRPr="00991C0D" w:rsidTr="00F67473">
              <w:trPr>
                <w:trHeight w:val="330"/>
                <w:jc w:val="center"/>
              </w:trPr>
              <w:tc>
                <w:tcPr>
                  <w:tcW w:w="9406" w:type="dxa"/>
                  <w:gridSpan w:val="4"/>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tcPr>
                <w:p w:rsidR="007F41CF" w:rsidRPr="00991C0D" w:rsidRDefault="00B24A3B" w:rsidP="007F41CF">
                  <w:pPr>
                    <w:jc w:val="center"/>
                    <w:rPr>
                      <w:b/>
                      <w:lang w:val="es-GT" w:eastAsia="es-GT"/>
                    </w:rPr>
                  </w:pPr>
                  <w:r>
                    <w:rPr>
                      <w:b/>
                      <w:lang w:val="es-GT" w:eastAsia="es-GT"/>
                    </w:rPr>
                    <w:t xml:space="preserve">4.2 </w:t>
                  </w:r>
                  <w:r w:rsidR="007F41CF" w:rsidRPr="00991C0D">
                    <w:rPr>
                      <w:b/>
                      <w:lang w:val="es-GT" w:eastAsia="es-GT"/>
                    </w:rPr>
                    <w:t>COMPONENTE AMBIENTAL</w:t>
                  </w:r>
                </w:p>
              </w:tc>
            </w:tr>
            <w:tr w:rsidR="007F41CF" w:rsidRPr="00991C0D" w:rsidTr="00F67473">
              <w:trPr>
                <w:trHeight w:val="330"/>
                <w:jc w:val="center"/>
              </w:trPr>
              <w:tc>
                <w:tcPr>
                  <w:tcW w:w="1219"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7F41CF" w:rsidRPr="00991C0D" w:rsidRDefault="007F41CF" w:rsidP="007F41CF">
                  <w:pPr>
                    <w:jc w:val="center"/>
                    <w:rPr>
                      <w:b/>
                      <w:lang w:val="es-GT" w:eastAsia="es-GT"/>
                    </w:rPr>
                  </w:pPr>
                  <w:r w:rsidRPr="00991C0D">
                    <w:rPr>
                      <w:b/>
                      <w:lang w:val="es-GT" w:eastAsia="es-GT"/>
                    </w:rPr>
                    <w:t>No.</w:t>
                  </w:r>
                </w:p>
              </w:tc>
              <w:tc>
                <w:tcPr>
                  <w:tcW w:w="4583"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7F41CF" w:rsidRPr="00991C0D" w:rsidRDefault="007F41CF" w:rsidP="007F41CF">
                  <w:pPr>
                    <w:jc w:val="center"/>
                    <w:rPr>
                      <w:b/>
                      <w:lang w:val="es-GT" w:eastAsia="es-GT"/>
                    </w:rPr>
                  </w:pPr>
                  <w:r w:rsidRPr="00991C0D">
                    <w:rPr>
                      <w:b/>
                      <w:lang w:val="es-GT" w:eastAsia="es-GT"/>
                    </w:rPr>
                    <w:t>DESCRIPCION</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7F41CF" w:rsidRPr="00991C0D" w:rsidRDefault="007F41CF" w:rsidP="007F41CF">
                  <w:pPr>
                    <w:jc w:val="center"/>
                    <w:rPr>
                      <w:b/>
                      <w:lang w:val="es-GT" w:eastAsia="es-GT"/>
                    </w:rPr>
                  </w:pPr>
                  <w:r w:rsidRPr="00991C0D">
                    <w:rPr>
                      <w:b/>
                      <w:lang w:val="es-GT" w:eastAsia="es-GT"/>
                    </w:rPr>
                    <w:t>UNIDAD DE MEDIDA</w:t>
                  </w:r>
                </w:p>
              </w:tc>
              <w:tc>
                <w:tcPr>
                  <w:tcW w:w="1903" w:type="dxa"/>
                  <w:tcBorders>
                    <w:top w:val="single" w:sz="8" w:space="0" w:color="auto"/>
                    <w:left w:val="single" w:sz="4" w:space="0" w:color="auto"/>
                    <w:bottom w:val="single" w:sz="8" w:space="0" w:color="000000"/>
                    <w:right w:val="single" w:sz="8" w:space="0" w:color="auto"/>
                  </w:tcBorders>
                  <w:shd w:val="clear" w:color="auto" w:fill="EAF1DD" w:themeFill="accent3" w:themeFillTint="33"/>
                  <w:vAlign w:val="center"/>
                </w:tcPr>
                <w:p w:rsidR="007F41CF" w:rsidRPr="00991C0D" w:rsidRDefault="007F41CF" w:rsidP="007F41CF">
                  <w:pPr>
                    <w:jc w:val="center"/>
                    <w:rPr>
                      <w:b/>
                      <w:lang w:val="es-GT" w:eastAsia="es-GT"/>
                    </w:rPr>
                  </w:pPr>
                  <w:r w:rsidRPr="00991C0D">
                    <w:rPr>
                      <w:b/>
                      <w:lang w:val="es-GT" w:eastAsia="es-GT"/>
                    </w:rPr>
                    <w:t>CANTIDAD</w:t>
                  </w:r>
                </w:p>
              </w:tc>
            </w:tr>
            <w:tr w:rsidR="007F41CF" w:rsidRPr="00991C0D" w:rsidTr="00991C0D">
              <w:trPr>
                <w:trHeight w:val="1138"/>
                <w:jc w:val="center"/>
              </w:trPr>
              <w:tc>
                <w:tcPr>
                  <w:tcW w:w="1219" w:type="dxa"/>
                  <w:tcBorders>
                    <w:top w:val="single" w:sz="4" w:space="0" w:color="auto"/>
                    <w:left w:val="single" w:sz="8" w:space="0" w:color="auto"/>
                    <w:bottom w:val="single" w:sz="4" w:space="0" w:color="auto"/>
                    <w:right w:val="single" w:sz="4" w:space="0" w:color="auto"/>
                  </w:tcBorders>
                  <w:vAlign w:val="center"/>
                </w:tcPr>
                <w:p w:rsidR="007F41CF" w:rsidRPr="00991C0D" w:rsidRDefault="007F41CF" w:rsidP="007F41CF">
                  <w:pPr>
                    <w:jc w:val="center"/>
                    <w:rPr>
                      <w:lang w:val="es-GT" w:eastAsia="es-GT"/>
                    </w:rPr>
                  </w:pPr>
                  <w:r w:rsidRPr="00991C0D">
                    <w:rPr>
                      <w:lang w:val="es-GT" w:eastAsia="es-GT"/>
                    </w:rPr>
                    <w:t>1</w:t>
                  </w:r>
                </w:p>
              </w:tc>
              <w:tc>
                <w:tcPr>
                  <w:tcW w:w="45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F41CF" w:rsidRPr="00991C0D" w:rsidRDefault="007F41CF" w:rsidP="007F41CF">
                  <w:pPr>
                    <w:pStyle w:val="Sangradetextonormal"/>
                    <w:ind w:left="0"/>
                    <w:jc w:val="both"/>
                    <w:rPr>
                      <w:lang w:val="es-GT" w:eastAsia="es-GT"/>
                    </w:rPr>
                  </w:pPr>
                </w:p>
                <w:p w:rsidR="007F41CF" w:rsidRPr="00991C0D" w:rsidRDefault="007F41CF" w:rsidP="007F41CF">
                  <w:pPr>
                    <w:pStyle w:val="Sangradetextonormal"/>
                    <w:ind w:left="0"/>
                    <w:jc w:val="both"/>
                    <w:rPr>
                      <w:lang w:val="es-MX" w:eastAsia="es-GT"/>
                    </w:rPr>
                  </w:pPr>
                  <w:r w:rsidRPr="00991C0D">
                    <w:rPr>
                      <w:lang w:val="es-GT" w:eastAsia="es-GT"/>
                    </w:rPr>
                    <w:t>Resolución del ministerio de ambiente y recursos naturales –MARN-, esta debe ser entregada en informe final aprobada por el MARN.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F41CF" w:rsidRPr="00991C0D" w:rsidRDefault="007F41CF" w:rsidP="007F41CF">
                  <w:pPr>
                    <w:rPr>
                      <w:lang w:val="es-GT" w:eastAsia="es-GT"/>
                    </w:rPr>
                  </w:pPr>
                  <w:r w:rsidRPr="00991C0D">
                    <w:rPr>
                      <w:lang w:val="es-GT" w:eastAsia="es-GT"/>
                    </w:rPr>
                    <w:t xml:space="preserve">1. </w:t>
                  </w:r>
                  <w:r w:rsidRPr="00991C0D">
                    <w:rPr>
                      <w:lang w:val="es-MX" w:eastAsia="es-GT"/>
                    </w:rPr>
                    <w:t>Resolución del MARN</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7F41CF" w:rsidRPr="00991C0D" w:rsidRDefault="007F41CF" w:rsidP="007F41CF">
                  <w:pPr>
                    <w:jc w:val="center"/>
                    <w:rPr>
                      <w:lang w:val="es-GT" w:eastAsia="es-GT"/>
                    </w:rPr>
                  </w:pPr>
                  <w:r w:rsidRPr="00991C0D">
                    <w:rPr>
                      <w:lang w:val="es-GT" w:eastAsia="es-GT"/>
                    </w:rPr>
                    <w:t>1 producto</w:t>
                  </w:r>
                </w:p>
              </w:tc>
            </w:tr>
          </w:tbl>
          <w:p w:rsidR="007F41CF" w:rsidRDefault="007F41CF" w:rsidP="00593E1F">
            <w:pPr>
              <w:pStyle w:val="Textoindependiente"/>
              <w:jc w:val="both"/>
              <w:rPr>
                <w:rFonts w:ascii="Arial" w:hAnsi="Arial" w:cs="Arial"/>
                <w:b/>
                <w:sz w:val="22"/>
                <w:szCs w:val="22"/>
                <w:lang w:val="es-GT"/>
              </w:rPr>
            </w:pPr>
          </w:p>
          <w:tbl>
            <w:tblPr>
              <w:tblW w:w="9406" w:type="dxa"/>
              <w:jc w:val="center"/>
              <w:tblCellMar>
                <w:left w:w="70" w:type="dxa"/>
                <w:right w:w="70" w:type="dxa"/>
              </w:tblCellMar>
              <w:tblLook w:val="04A0" w:firstRow="1" w:lastRow="0" w:firstColumn="1" w:lastColumn="0" w:noHBand="0" w:noVBand="1"/>
            </w:tblPr>
            <w:tblGrid>
              <w:gridCol w:w="1219"/>
              <w:gridCol w:w="4583"/>
              <w:gridCol w:w="1701"/>
              <w:gridCol w:w="1903"/>
            </w:tblGrid>
            <w:tr w:rsidR="00593E1F" w:rsidRPr="00991C0D" w:rsidTr="00F67473">
              <w:trPr>
                <w:trHeight w:val="330"/>
                <w:jc w:val="center"/>
              </w:trPr>
              <w:tc>
                <w:tcPr>
                  <w:tcW w:w="9406" w:type="dxa"/>
                  <w:gridSpan w:val="4"/>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tcPr>
                <w:p w:rsidR="00593E1F" w:rsidRPr="00991C0D" w:rsidRDefault="00B24A3B" w:rsidP="00593E1F">
                  <w:pPr>
                    <w:jc w:val="center"/>
                    <w:rPr>
                      <w:b/>
                      <w:lang w:val="es-GT" w:eastAsia="es-GT"/>
                    </w:rPr>
                  </w:pPr>
                  <w:r>
                    <w:rPr>
                      <w:b/>
                      <w:lang w:val="es-GT" w:eastAsia="es-GT"/>
                    </w:rPr>
                    <w:t xml:space="preserve">4.3 </w:t>
                  </w:r>
                  <w:r w:rsidR="00ED0BE5" w:rsidRPr="00991C0D">
                    <w:rPr>
                      <w:b/>
                      <w:lang w:val="es-GT" w:eastAsia="es-GT"/>
                    </w:rPr>
                    <w:t>COMPONENTE INFRAESTRUCTURA</w:t>
                  </w:r>
                </w:p>
              </w:tc>
            </w:tr>
            <w:tr w:rsidR="00593E1F" w:rsidRPr="00991C0D" w:rsidTr="00F67473">
              <w:trPr>
                <w:trHeight w:val="330"/>
                <w:jc w:val="center"/>
              </w:trPr>
              <w:tc>
                <w:tcPr>
                  <w:tcW w:w="1219"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593E1F" w:rsidRPr="00991C0D" w:rsidRDefault="00593E1F" w:rsidP="00593E1F">
                  <w:pPr>
                    <w:jc w:val="center"/>
                    <w:rPr>
                      <w:b/>
                      <w:lang w:val="es-GT" w:eastAsia="es-GT"/>
                    </w:rPr>
                  </w:pPr>
                  <w:r w:rsidRPr="00991C0D">
                    <w:rPr>
                      <w:b/>
                      <w:lang w:val="es-GT" w:eastAsia="es-GT"/>
                    </w:rPr>
                    <w:t>No.</w:t>
                  </w:r>
                </w:p>
              </w:tc>
              <w:tc>
                <w:tcPr>
                  <w:tcW w:w="4583"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593E1F" w:rsidRPr="00991C0D" w:rsidRDefault="00A52511" w:rsidP="00593E1F">
                  <w:pPr>
                    <w:jc w:val="center"/>
                    <w:rPr>
                      <w:b/>
                      <w:lang w:val="es-GT" w:eastAsia="es-GT"/>
                    </w:rPr>
                  </w:pPr>
                  <w:r w:rsidRPr="00991C0D">
                    <w:rPr>
                      <w:b/>
                      <w:lang w:val="es-GT" w:eastAsia="es-GT"/>
                    </w:rPr>
                    <w:t>DESCRIPCION</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593E1F" w:rsidRPr="00991C0D" w:rsidRDefault="00593E1F" w:rsidP="00593E1F">
                  <w:pPr>
                    <w:jc w:val="center"/>
                    <w:rPr>
                      <w:b/>
                      <w:lang w:val="es-GT" w:eastAsia="es-GT"/>
                    </w:rPr>
                  </w:pPr>
                  <w:r w:rsidRPr="00991C0D">
                    <w:rPr>
                      <w:b/>
                      <w:lang w:val="es-GT" w:eastAsia="es-GT"/>
                    </w:rPr>
                    <w:t>UNIDAD DE MEDIDA</w:t>
                  </w:r>
                </w:p>
              </w:tc>
              <w:tc>
                <w:tcPr>
                  <w:tcW w:w="1903" w:type="dxa"/>
                  <w:tcBorders>
                    <w:top w:val="single" w:sz="8" w:space="0" w:color="auto"/>
                    <w:left w:val="single" w:sz="4" w:space="0" w:color="auto"/>
                    <w:bottom w:val="single" w:sz="8" w:space="0" w:color="000000"/>
                    <w:right w:val="single" w:sz="8" w:space="0" w:color="auto"/>
                  </w:tcBorders>
                  <w:shd w:val="clear" w:color="auto" w:fill="EAF1DD" w:themeFill="accent3" w:themeFillTint="33"/>
                  <w:vAlign w:val="center"/>
                </w:tcPr>
                <w:p w:rsidR="00593E1F" w:rsidRPr="00991C0D" w:rsidRDefault="00593E1F" w:rsidP="00593E1F">
                  <w:pPr>
                    <w:jc w:val="center"/>
                    <w:rPr>
                      <w:b/>
                      <w:lang w:val="es-GT" w:eastAsia="es-GT"/>
                    </w:rPr>
                  </w:pPr>
                  <w:r w:rsidRPr="00991C0D">
                    <w:rPr>
                      <w:b/>
                      <w:lang w:val="es-GT" w:eastAsia="es-GT"/>
                    </w:rPr>
                    <w:t>CANTIDAD</w:t>
                  </w:r>
                </w:p>
              </w:tc>
            </w:tr>
          </w:tbl>
          <w:p w:rsidR="00593E1F" w:rsidRDefault="00593E1F" w:rsidP="00593E1F">
            <w:pPr>
              <w:pStyle w:val="Textoindependiente"/>
              <w:jc w:val="both"/>
              <w:rPr>
                <w:rFonts w:ascii="Arial" w:hAnsi="Arial" w:cs="Arial"/>
                <w:b/>
                <w:sz w:val="22"/>
                <w:szCs w:val="22"/>
                <w:lang w:val="es-GT"/>
              </w:rPr>
            </w:pPr>
          </w:p>
          <w:tbl>
            <w:tblPr>
              <w:tblpPr w:leftFromText="141" w:rightFromText="141" w:vertAnchor="text" w:horzAnchor="margin" w:tblpY="40"/>
              <w:tblOverlap w:val="never"/>
              <w:tblW w:w="9351" w:type="dxa"/>
              <w:tblCellMar>
                <w:left w:w="70" w:type="dxa"/>
                <w:right w:w="70" w:type="dxa"/>
              </w:tblCellMar>
              <w:tblLook w:val="04A0" w:firstRow="1" w:lastRow="0" w:firstColumn="1" w:lastColumn="0" w:noHBand="0" w:noVBand="1"/>
            </w:tblPr>
            <w:tblGrid>
              <w:gridCol w:w="1200"/>
              <w:gridCol w:w="4607"/>
              <w:gridCol w:w="1701"/>
              <w:gridCol w:w="1843"/>
            </w:tblGrid>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Captación</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 xml:space="preserve">Tanque de 100 mts. </w:t>
                  </w:r>
                  <w:r w:rsidR="00C41F1D" w:rsidRPr="00991C0D">
                    <w:rPr>
                      <w:color w:val="000000"/>
                    </w:rPr>
                    <w:t>Cúbicos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3</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 xml:space="preserve">Cajas Rompe </w:t>
                  </w:r>
                  <w:r w:rsidR="00C41F1D" w:rsidRPr="00991C0D">
                    <w:rPr>
                      <w:color w:val="000000"/>
                    </w:rPr>
                    <w:t>presión</w:t>
                  </w:r>
                  <w:r w:rsidRPr="00991C0D">
                    <w:rPr>
                      <w:color w:val="000000"/>
                    </w:rPr>
                    <w:t xml:space="preserve"> de 4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4</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4</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 xml:space="preserve">Cajas Rompe </w:t>
                  </w:r>
                  <w:r w:rsidR="00C41F1D" w:rsidRPr="00991C0D">
                    <w:rPr>
                      <w:color w:val="000000"/>
                    </w:rPr>
                    <w:t>presión</w:t>
                  </w:r>
                  <w:r w:rsidRPr="00991C0D">
                    <w:rPr>
                      <w:color w:val="000000"/>
                    </w:rPr>
                    <w:t xml:space="preserve"> de 3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5</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 xml:space="preserve">Cajas Rompe </w:t>
                  </w:r>
                  <w:r w:rsidR="00C41F1D" w:rsidRPr="00991C0D">
                    <w:rPr>
                      <w:color w:val="000000"/>
                    </w:rPr>
                    <w:t>presión</w:t>
                  </w:r>
                  <w:r w:rsidRPr="00991C0D">
                    <w:rPr>
                      <w:color w:val="000000"/>
                    </w:rPr>
                    <w:t xml:space="preserve"> de 2 1/2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6</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 xml:space="preserve">Cajas Rompe </w:t>
                  </w:r>
                  <w:r w:rsidR="00C41F1D" w:rsidRPr="00991C0D">
                    <w:rPr>
                      <w:color w:val="000000"/>
                    </w:rPr>
                    <w:t>presión</w:t>
                  </w:r>
                  <w:r w:rsidRPr="00991C0D">
                    <w:rPr>
                      <w:color w:val="000000"/>
                    </w:rPr>
                    <w:t xml:space="preserve"> de 2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7</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 xml:space="preserve">Cajas Rompe </w:t>
                  </w:r>
                  <w:r w:rsidR="00C41F1D" w:rsidRPr="00991C0D">
                    <w:rPr>
                      <w:color w:val="000000"/>
                    </w:rPr>
                    <w:t>presión</w:t>
                  </w:r>
                  <w:r w:rsidRPr="00991C0D">
                    <w:rPr>
                      <w:color w:val="000000"/>
                    </w:rPr>
                    <w:t xml:space="preserve"> de 1 1/2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8</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 xml:space="preserve">Cajas Rompe </w:t>
                  </w:r>
                  <w:r w:rsidR="00C41F1D" w:rsidRPr="00991C0D">
                    <w:rPr>
                      <w:color w:val="000000"/>
                    </w:rPr>
                    <w:t>presión</w:t>
                  </w:r>
                  <w:r w:rsidRPr="00991C0D">
                    <w:rPr>
                      <w:color w:val="000000"/>
                    </w:rPr>
                    <w:t xml:space="preserve"> de 1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3</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9</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 xml:space="preserve">Cajas de </w:t>
                  </w:r>
                  <w:r w:rsidR="00C41F1D" w:rsidRPr="00991C0D">
                    <w:rPr>
                      <w:color w:val="000000"/>
                    </w:rPr>
                    <w:t>Válvulas</w:t>
                  </w:r>
                  <w:r w:rsidRPr="00991C0D">
                    <w:rPr>
                      <w:color w:val="000000"/>
                    </w:rPr>
                    <w:t xml:space="preserve"> de aire</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4</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10</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 xml:space="preserve">Cajas de </w:t>
                  </w:r>
                  <w:r w:rsidR="00C41F1D" w:rsidRPr="00991C0D">
                    <w:rPr>
                      <w:color w:val="000000"/>
                    </w:rPr>
                    <w:t>Válvulas</w:t>
                  </w:r>
                  <w:r w:rsidRPr="00991C0D">
                    <w:rPr>
                      <w:color w:val="000000"/>
                    </w:rPr>
                    <w:t xml:space="preserve"> de limpieza</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11</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C41F1D" w:rsidP="00593E1F">
                  <w:pPr>
                    <w:rPr>
                      <w:color w:val="000000"/>
                    </w:rPr>
                  </w:pPr>
                  <w:r w:rsidRPr="00991C0D">
                    <w:rPr>
                      <w:color w:val="000000"/>
                    </w:rPr>
                    <w:t>Línea</w:t>
                  </w:r>
                  <w:r w:rsidR="00593E1F" w:rsidRPr="00991C0D">
                    <w:rPr>
                      <w:color w:val="000000"/>
                    </w:rPr>
                    <w:t xml:space="preserve"> de conducción de 4  160 psi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1860</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12</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C41F1D" w:rsidP="00593E1F">
                  <w:pPr>
                    <w:rPr>
                      <w:color w:val="000000"/>
                    </w:rPr>
                  </w:pPr>
                  <w:r w:rsidRPr="00991C0D">
                    <w:rPr>
                      <w:color w:val="000000"/>
                    </w:rPr>
                    <w:t>Línea</w:t>
                  </w:r>
                  <w:r w:rsidR="00593E1F" w:rsidRPr="00991C0D">
                    <w:rPr>
                      <w:color w:val="000000"/>
                    </w:rPr>
                    <w:t xml:space="preserve"> de conducción de 4 pulgadas 250 psi</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1326</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13</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C41F1D" w:rsidP="00593E1F">
                  <w:pPr>
                    <w:rPr>
                      <w:color w:val="000000"/>
                    </w:rPr>
                  </w:pPr>
                  <w:r w:rsidRPr="00991C0D">
                    <w:rPr>
                      <w:color w:val="000000"/>
                    </w:rPr>
                    <w:t>Línea</w:t>
                  </w:r>
                  <w:r w:rsidR="00593E1F" w:rsidRPr="00991C0D">
                    <w:rPr>
                      <w:color w:val="000000"/>
                    </w:rPr>
                    <w:t xml:space="preserve"> de conducción de 4 Hg </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60</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14</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C41F1D" w:rsidP="00593E1F">
                  <w:pPr>
                    <w:rPr>
                      <w:color w:val="000000"/>
                    </w:rPr>
                  </w:pPr>
                  <w:r w:rsidRPr="00991C0D">
                    <w:rPr>
                      <w:color w:val="000000"/>
                    </w:rPr>
                    <w:t>Línea</w:t>
                  </w:r>
                  <w:r w:rsidR="00593E1F" w:rsidRPr="00991C0D">
                    <w:rPr>
                      <w:color w:val="000000"/>
                    </w:rPr>
                    <w:t xml:space="preserve"> de conducción de 1  160 psi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438</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15</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C41F1D" w:rsidP="00593E1F">
                  <w:pPr>
                    <w:rPr>
                      <w:color w:val="000000"/>
                    </w:rPr>
                  </w:pPr>
                  <w:r w:rsidRPr="00991C0D">
                    <w:rPr>
                      <w:color w:val="000000"/>
                    </w:rPr>
                    <w:t>Línea</w:t>
                  </w:r>
                  <w:r w:rsidR="00593E1F" w:rsidRPr="00991C0D">
                    <w:rPr>
                      <w:color w:val="000000"/>
                    </w:rPr>
                    <w:t xml:space="preserve"> de distribución de 4  160 psi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1926</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16</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C41F1D" w:rsidP="00593E1F">
                  <w:pPr>
                    <w:rPr>
                      <w:color w:val="000000"/>
                    </w:rPr>
                  </w:pPr>
                  <w:r w:rsidRPr="00991C0D">
                    <w:rPr>
                      <w:color w:val="000000"/>
                    </w:rPr>
                    <w:t>Línea</w:t>
                  </w:r>
                  <w:r w:rsidR="00593E1F" w:rsidRPr="00991C0D">
                    <w:rPr>
                      <w:color w:val="000000"/>
                    </w:rPr>
                    <w:t xml:space="preserve"> de distribución de 3  160 psi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1086</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17</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C41F1D" w:rsidP="00593E1F">
                  <w:pPr>
                    <w:rPr>
                      <w:color w:val="000000"/>
                    </w:rPr>
                  </w:pPr>
                  <w:r w:rsidRPr="00991C0D">
                    <w:rPr>
                      <w:color w:val="000000"/>
                    </w:rPr>
                    <w:t>Línea</w:t>
                  </w:r>
                  <w:r w:rsidR="00593E1F" w:rsidRPr="00991C0D">
                    <w:rPr>
                      <w:color w:val="000000"/>
                    </w:rPr>
                    <w:t xml:space="preserve"> de distribución de 2 1/2  160 psi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390</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18</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C41F1D" w:rsidP="00593E1F">
                  <w:pPr>
                    <w:rPr>
                      <w:color w:val="000000"/>
                    </w:rPr>
                  </w:pPr>
                  <w:r w:rsidRPr="00991C0D">
                    <w:rPr>
                      <w:color w:val="000000"/>
                    </w:rPr>
                    <w:t>Línea</w:t>
                  </w:r>
                  <w:r w:rsidR="00593E1F" w:rsidRPr="00991C0D">
                    <w:rPr>
                      <w:color w:val="000000"/>
                    </w:rPr>
                    <w:t xml:space="preserve"> de distribución de 2   160 psi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1284</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19</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C41F1D" w:rsidP="00593E1F">
                  <w:pPr>
                    <w:rPr>
                      <w:color w:val="000000"/>
                    </w:rPr>
                  </w:pPr>
                  <w:r w:rsidRPr="00991C0D">
                    <w:rPr>
                      <w:color w:val="000000"/>
                    </w:rPr>
                    <w:t>Línea</w:t>
                  </w:r>
                  <w:r w:rsidR="00593E1F" w:rsidRPr="00991C0D">
                    <w:rPr>
                      <w:color w:val="000000"/>
                    </w:rPr>
                    <w:t xml:space="preserve"> de distribución de 1 1/2  160 psi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1740</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20</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C41F1D" w:rsidP="00593E1F">
                  <w:pPr>
                    <w:rPr>
                      <w:color w:val="000000"/>
                    </w:rPr>
                  </w:pPr>
                  <w:r w:rsidRPr="00991C0D">
                    <w:rPr>
                      <w:color w:val="000000"/>
                    </w:rPr>
                    <w:t>Línea</w:t>
                  </w:r>
                  <w:r w:rsidR="00593E1F" w:rsidRPr="00991C0D">
                    <w:rPr>
                      <w:color w:val="000000"/>
                    </w:rPr>
                    <w:t xml:space="preserve"> de distribución de 1 1/4 160 psi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246</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21</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C41F1D" w:rsidP="00593E1F">
                  <w:pPr>
                    <w:rPr>
                      <w:color w:val="000000"/>
                    </w:rPr>
                  </w:pPr>
                  <w:r w:rsidRPr="00991C0D">
                    <w:rPr>
                      <w:color w:val="000000"/>
                    </w:rPr>
                    <w:t>Línea</w:t>
                  </w:r>
                  <w:r w:rsidR="00593E1F" w:rsidRPr="00991C0D">
                    <w:rPr>
                      <w:color w:val="000000"/>
                    </w:rPr>
                    <w:t xml:space="preserve"> de distribución de 1  160 psi pulgadas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1392</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22</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Paso Zanjón tipo B</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16</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23</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rPr>
                      <w:color w:val="000000"/>
                    </w:rPr>
                  </w:pPr>
                  <w:r w:rsidRPr="00991C0D">
                    <w:rPr>
                      <w:color w:val="000000"/>
                    </w:rPr>
                    <w:t xml:space="preserve">Paso </w:t>
                  </w:r>
                  <w:r w:rsidR="00C41F1D" w:rsidRPr="00991C0D">
                    <w:rPr>
                      <w:color w:val="000000"/>
                    </w:rPr>
                    <w:t>aéreo</w:t>
                  </w:r>
                  <w:r w:rsidRPr="00991C0D">
                    <w:rPr>
                      <w:color w:val="000000"/>
                    </w:rPr>
                    <w:t xml:space="preserve"> 18 metros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Metros</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24</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r w:rsidRPr="00991C0D">
                    <w:t xml:space="preserve">Paso </w:t>
                  </w:r>
                  <w:r w:rsidR="00C41F1D" w:rsidRPr="00991C0D">
                    <w:t>aéreo</w:t>
                  </w:r>
                  <w:r w:rsidRPr="00991C0D">
                    <w:t xml:space="preserve"> de 24 metros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25</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r w:rsidRPr="00991C0D">
                    <w:t>Caseta de Filtrado</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26</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r w:rsidRPr="00991C0D">
                    <w:t xml:space="preserve">Recubrimiento de </w:t>
                  </w:r>
                  <w:r w:rsidR="00C41F1D" w:rsidRPr="00991C0D">
                    <w:t>tubería</w:t>
                  </w:r>
                  <w:r w:rsidRPr="00991C0D">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49</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lastRenderedPageBreak/>
                    <w:t>27</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r w:rsidRPr="00991C0D">
                    <w:t>Cajas de control parcelarias</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56</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28</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r w:rsidRPr="00991C0D">
                    <w:t>Cajas de distribución</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9</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29</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r w:rsidRPr="00991C0D">
                    <w:t xml:space="preserve">Anclajes de </w:t>
                  </w:r>
                  <w:r w:rsidR="00991C0D" w:rsidRPr="00991C0D">
                    <w:t>tubería</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12</w:t>
                  </w:r>
                </w:p>
              </w:tc>
            </w:tr>
            <w:tr w:rsidR="00593E1F" w:rsidRPr="00991C0D" w:rsidTr="00A52511">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30</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r w:rsidRPr="00991C0D">
                    <w:t>Conexión parcelaria</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56</w:t>
                  </w:r>
                </w:p>
              </w:tc>
            </w:tr>
            <w:tr w:rsidR="00593E1F" w:rsidRPr="00991C0D" w:rsidTr="00A5251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31</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991C0D" w:rsidP="00593E1F">
                  <w:r w:rsidRPr="00991C0D">
                    <w:t>Capacitación</w:t>
                  </w:r>
                  <w:r w:rsidR="00593E1F" w:rsidRPr="00991C0D">
                    <w:t xml:space="preserve"> sobre operación de proyecto</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Global</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w:t>
                  </w:r>
                </w:p>
              </w:tc>
            </w:tr>
            <w:tr w:rsidR="00593E1F" w:rsidRPr="00991C0D" w:rsidTr="007270D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32</w:t>
                  </w:r>
                </w:p>
              </w:tc>
              <w:tc>
                <w:tcPr>
                  <w:tcW w:w="4607"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r w:rsidRPr="00991C0D">
                    <w:t>Rotulo del proyecto</w:t>
                  </w:r>
                </w:p>
              </w:tc>
              <w:tc>
                <w:tcPr>
                  <w:tcW w:w="1701"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Unidad</w:t>
                  </w:r>
                </w:p>
              </w:tc>
              <w:tc>
                <w:tcPr>
                  <w:tcW w:w="1843" w:type="dxa"/>
                  <w:tcBorders>
                    <w:top w:val="nil"/>
                    <w:left w:val="nil"/>
                    <w:bottom w:val="single" w:sz="4" w:space="0" w:color="auto"/>
                    <w:right w:val="single" w:sz="4" w:space="0" w:color="auto"/>
                  </w:tcBorders>
                  <w:shd w:val="clear" w:color="auto" w:fill="auto"/>
                  <w:noWrap/>
                  <w:vAlign w:val="bottom"/>
                  <w:hideMark/>
                </w:tcPr>
                <w:p w:rsidR="00593E1F" w:rsidRPr="00991C0D" w:rsidRDefault="00593E1F" w:rsidP="00593E1F">
                  <w:pPr>
                    <w:jc w:val="center"/>
                    <w:rPr>
                      <w:color w:val="000000"/>
                    </w:rPr>
                  </w:pPr>
                  <w:r w:rsidRPr="00991C0D">
                    <w:rPr>
                      <w:color w:val="000000"/>
                    </w:rPr>
                    <w:t>1</w:t>
                  </w:r>
                </w:p>
              </w:tc>
            </w:tr>
          </w:tbl>
          <w:p w:rsidR="00593E1F" w:rsidRDefault="00593E1F" w:rsidP="00593E1F">
            <w:pPr>
              <w:pStyle w:val="Textoindependiente"/>
              <w:jc w:val="both"/>
              <w:rPr>
                <w:rFonts w:ascii="Arial" w:hAnsi="Arial" w:cs="Arial"/>
                <w:b/>
                <w:sz w:val="22"/>
                <w:szCs w:val="22"/>
                <w:lang w:val="es-GT"/>
              </w:rPr>
            </w:pPr>
          </w:p>
          <w:p w:rsidR="00991C0D" w:rsidRPr="00991C0D" w:rsidRDefault="00991C0D" w:rsidP="00991C0D">
            <w:pPr>
              <w:pStyle w:val="Sangradetextonormal"/>
              <w:ind w:left="0"/>
              <w:rPr>
                <w:rFonts w:eastAsia="Arial Unicode MS"/>
                <w:b/>
                <w:lang w:val="es-MX"/>
              </w:rPr>
            </w:pPr>
            <w:r w:rsidRPr="00991C0D">
              <w:rPr>
                <w:rFonts w:eastAsia="Arial Unicode MS"/>
                <w:b/>
                <w:lang w:val="es-MX"/>
              </w:rPr>
              <w:t>A los presentes TDRS se adjuntan planos para realizar los cálculos para presentación de propuesta técnica y económica.</w:t>
            </w:r>
          </w:p>
          <w:p w:rsidR="00991C0D" w:rsidRPr="00991C0D" w:rsidRDefault="00991C0D" w:rsidP="00991C0D">
            <w:pPr>
              <w:autoSpaceDE w:val="0"/>
              <w:autoSpaceDN w:val="0"/>
              <w:adjustRightInd w:val="0"/>
              <w:jc w:val="both"/>
              <w:rPr>
                <w:lang w:val="es-MX"/>
              </w:rPr>
            </w:pPr>
          </w:p>
          <w:p w:rsidR="00991C0D" w:rsidRDefault="00991C0D" w:rsidP="00991C0D">
            <w:pPr>
              <w:autoSpaceDE w:val="0"/>
              <w:autoSpaceDN w:val="0"/>
              <w:adjustRightInd w:val="0"/>
              <w:jc w:val="both"/>
            </w:pPr>
            <w:r w:rsidRPr="00991C0D">
              <w:t xml:space="preserve">La nueva tubería a instalar  será sometida a la prueba de presión de agua, después de llenarla totalmente hasta expulsar todo el  aire por los puntos altos. Los tramos a probar deberán ser de preferencia aislados por las válvulas existentes y en tramos no mayores de 300 metros, a menos que lo autorice el supervisor. La presión a aplicar será tal que se consiga 99 psi o la presión máxima de trabajo (determinada por la presión estática </w:t>
            </w:r>
            <w:r w:rsidR="005D3060" w:rsidRPr="00991C0D">
              <w:t>más</w:t>
            </w:r>
            <w:r w:rsidRPr="00991C0D">
              <w:t xml:space="preserve"> 20%= según la que sea mayor y por un período mínimo de 2 horas. No debiendo fallar ninguna de las partes.</w:t>
            </w:r>
          </w:p>
          <w:p w:rsidR="00991C0D" w:rsidRPr="00991C0D" w:rsidRDefault="00991C0D" w:rsidP="00991C0D">
            <w:pPr>
              <w:autoSpaceDE w:val="0"/>
              <w:autoSpaceDN w:val="0"/>
              <w:adjustRightInd w:val="0"/>
              <w:jc w:val="both"/>
            </w:pPr>
          </w:p>
          <w:p w:rsidR="00991C0D" w:rsidRPr="00991C0D" w:rsidRDefault="00991C0D" w:rsidP="00991C0D">
            <w:pPr>
              <w:pStyle w:val="Sangradetextonormal"/>
              <w:ind w:left="0"/>
              <w:rPr>
                <w:rFonts w:eastAsia="Arial Unicode MS"/>
                <w:b/>
                <w:lang w:val="es-MX"/>
              </w:rPr>
            </w:pPr>
            <w:r w:rsidRPr="00991C0D">
              <w:rPr>
                <w:rFonts w:eastAsia="Arial Unicode MS"/>
                <w:b/>
                <w:lang w:val="es-MX"/>
              </w:rPr>
              <w:t>Consideraciones  especiales</w:t>
            </w:r>
          </w:p>
          <w:p w:rsidR="00991C0D" w:rsidRPr="00991C0D" w:rsidRDefault="00991C0D" w:rsidP="00991C0D">
            <w:pPr>
              <w:pStyle w:val="Sangradetextonormal"/>
              <w:numPr>
                <w:ilvl w:val="0"/>
                <w:numId w:val="32"/>
              </w:numPr>
              <w:jc w:val="both"/>
              <w:rPr>
                <w:rFonts w:eastAsia="Arial Unicode MS"/>
                <w:lang w:val="es-MX"/>
              </w:rPr>
            </w:pPr>
            <w:r w:rsidRPr="00991C0D">
              <w:rPr>
                <w:rFonts w:eastAsia="Arial Unicode MS"/>
                <w:lang w:val="es-MX"/>
              </w:rPr>
              <w:t>Al terminar el trabajo deben retirarse todo material sobrante y efectuar todas las reparaciones y posibles daños ocasionados.</w:t>
            </w:r>
          </w:p>
          <w:p w:rsidR="00991C0D" w:rsidRPr="00991C0D" w:rsidRDefault="00991C0D" w:rsidP="00991C0D">
            <w:pPr>
              <w:pStyle w:val="Sangradetextonormal"/>
              <w:numPr>
                <w:ilvl w:val="0"/>
                <w:numId w:val="32"/>
              </w:numPr>
              <w:jc w:val="both"/>
              <w:rPr>
                <w:rFonts w:eastAsia="Arial Unicode MS"/>
                <w:lang w:val="es-MX"/>
              </w:rPr>
            </w:pPr>
            <w:r w:rsidRPr="00991C0D">
              <w:rPr>
                <w:rFonts w:eastAsia="Arial Unicode MS"/>
                <w:lang w:val="es-MX"/>
              </w:rPr>
              <w:t>Las tuberías se colocarán en el lugar y niveles indicados en los planos o donde lo fijen las bases especiales.</w:t>
            </w:r>
          </w:p>
          <w:p w:rsidR="00991C0D" w:rsidRPr="00991C0D" w:rsidRDefault="00991C0D" w:rsidP="00991C0D">
            <w:pPr>
              <w:pStyle w:val="Sangradetextonormal"/>
              <w:numPr>
                <w:ilvl w:val="0"/>
                <w:numId w:val="32"/>
              </w:numPr>
              <w:rPr>
                <w:rFonts w:eastAsia="Arial Unicode MS"/>
                <w:lang w:val="es-MX"/>
              </w:rPr>
            </w:pPr>
            <w:r w:rsidRPr="00991C0D">
              <w:rPr>
                <w:rFonts w:eastAsia="Arial Unicode MS"/>
                <w:lang w:val="es-MX"/>
              </w:rPr>
              <w:t>El material utilizado en la rehabilitación del sistema deberá ser legítimo en el caso  del  hierro,   en  tuberías y accesorios deberán de cumplir con las respectivas normas ASTM Y COGUANOR.</w:t>
            </w:r>
          </w:p>
          <w:p w:rsidR="00B24A3B" w:rsidRDefault="00B24A3B" w:rsidP="00B24A3B">
            <w:pPr>
              <w:pStyle w:val="Sangradetextonormal"/>
              <w:ind w:left="0"/>
              <w:jc w:val="center"/>
              <w:rPr>
                <w:rFonts w:ascii="Arial" w:eastAsia="Arial Unicode MS" w:hAnsi="Arial" w:cs="Arial"/>
                <w:b/>
                <w:szCs w:val="22"/>
                <w:lang w:val="es-MX"/>
              </w:rPr>
            </w:pPr>
          </w:p>
          <w:p w:rsidR="00852532" w:rsidRDefault="00852532" w:rsidP="00852532">
            <w:pPr>
              <w:pStyle w:val="Sangradetextonormal"/>
              <w:ind w:left="0"/>
              <w:rPr>
                <w:rFonts w:ascii="Arial" w:eastAsia="Arial Unicode MS" w:hAnsi="Arial" w:cs="Arial"/>
                <w:b/>
                <w:szCs w:val="22"/>
                <w:lang w:val="es-MX"/>
              </w:rPr>
            </w:pPr>
            <w:r>
              <w:rPr>
                <w:rFonts w:ascii="Arial" w:eastAsia="Arial Unicode MS" w:hAnsi="Arial" w:cs="Arial"/>
                <w:b/>
                <w:szCs w:val="22"/>
                <w:lang w:val="es-MX"/>
              </w:rPr>
              <w:t>4.4.</w:t>
            </w:r>
            <w:r w:rsidR="00521443">
              <w:rPr>
                <w:rFonts w:ascii="Arial" w:eastAsia="Arial Unicode MS" w:hAnsi="Arial" w:cs="Arial"/>
                <w:b/>
                <w:szCs w:val="22"/>
                <w:lang w:val="es-MX"/>
              </w:rPr>
              <w:t xml:space="preserve"> DESGLOCE DE COSTOS INDIRECTOS </w:t>
            </w:r>
          </w:p>
          <w:p w:rsidR="00521443" w:rsidRPr="0090011D" w:rsidRDefault="00521443" w:rsidP="00852532">
            <w:pPr>
              <w:pStyle w:val="Sangradetextonormal"/>
              <w:ind w:left="0"/>
              <w:rPr>
                <w:rFonts w:ascii="Arial" w:eastAsia="Arial Unicode MS" w:hAnsi="Arial" w:cs="Arial"/>
                <w:b/>
                <w:szCs w:val="22"/>
                <w:lang w:val="es-MX"/>
              </w:rPr>
            </w:pPr>
          </w:p>
          <w:p w:rsidR="00B24A3B" w:rsidRPr="00852532" w:rsidRDefault="00B24A3B" w:rsidP="00B24A3B">
            <w:pPr>
              <w:pStyle w:val="Sangradetextonormal"/>
              <w:ind w:left="0"/>
              <w:jc w:val="both"/>
              <w:rPr>
                <w:rFonts w:ascii="Arial" w:eastAsia="Arial Unicode MS" w:hAnsi="Arial" w:cs="Arial"/>
                <w:b/>
                <w:sz w:val="22"/>
                <w:szCs w:val="22"/>
                <w:lang w:val="es-MX"/>
              </w:rPr>
            </w:pPr>
            <w:r w:rsidRPr="00852532">
              <w:rPr>
                <w:rFonts w:ascii="Arial" w:eastAsia="Arial Unicode MS" w:hAnsi="Arial" w:cs="Arial"/>
                <w:b/>
                <w:sz w:val="22"/>
                <w:szCs w:val="22"/>
                <w:lang w:val="es-MX"/>
              </w:rPr>
              <w:t xml:space="preserve">DENTRO DE LA PROPUESTA LA EMPRESA PARTICIPANTE DEBERÁ DE CONTEMPLAR EN UN FORMATO LOS PRECIOS UNITARIOS,  </w:t>
            </w:r>
            <w:r w:rsidR="00EB2EB5">
              <w:rPr>
                <w:rFonts w:ascii="Arial" w:eastAsia="Arial Unicode MS" w:hAnsi="Arial" w:cs="Arial"/>
                <w:b/>
                <w:sz w:val="22"/>
                <w:szCs w:val="22"/>
                <w:lang w:val="es-MX"/>
              </w:rPr>
              <w:t>TOTALES, DIRECTOS E INDRECTOS.</w:t>
            </w:r>
          </w:p>
          <w:p w:rsidR="00B24A3B" w:rsidRDefault="00B24A3B" w:rsidP="00B24A3B">
            <w:pPr>
              <w:pStyle w:val="Sangradetextonormal"/>
              <w:ind w:left="0"/>
              <w:jc w:val="both"/>
              <w:rPr>
                <w:rFonts w:ascii="Arial" w:eastAsia="Arial Unicode MS" w:hAnsi="Arial" w:cs="Arial"/>
                <w:b/>
                <w:sz w:val="22"/>
                <w:szCs w:val="22"/>
                <w:highlight w:val="yellow"/>
                <w:lang w:val="es-MX"/>
              </w:rPr>
            </w:pPr>
          </w:p>
          <w:p w:rsidR="00B24A3B" w:rsidRDefault="00B24A3B" w:rsidP="00B24A3B">
            <w:pPr>
              <w:pStyle w:val="Default"/>
              <w:jc w:val="both"/>
              <w:rPr>
                <w:b/>
                <w:bCs/>
                <w:sz w:val="22"/>
                <w:szCs w:val="22"/>
              </w:rPr>
            </w:pPr>
            <w:r>
              <w:rPr>
                <w:b/>
                <w:bCs/>
                <w:sz w:val="22"/>
                <w:szCs w:val="22"/>
              </w:rPr>
              <w:t>NOTA: Los precios unitarios deben incluir el Impuesto al Valor Agregado -IVA-, y demás impuestos que correspondan, todas las tasas, gastos administrativos, dirección técnica, de campo y utilidades.</w:t>
            </w:r>
          </w:p>
          <w:p w:rsidR="007F41CF" w:rsidRPr="00991C0D" w:rsidRDefault="007F41CF" w:rsidP="00593E1F">
            <w:pPr>
              <w:pStyle w:val="Textoindependiente"/>
              <w:jc w:val="both"/>
              <w:rPr>
                <w:b/>
                <w:lang w:val="es-GT"/>
              </w:rPr>
            </w:pPr>
          </w:p>
          <w:p w:rsidR="008C0747" w:rsidRDefault="008C0747" w:rsidP="00593E1F">
            <w:pPr>
              <w:pStyle w:val="Textoindependiente"/>
              <w:jc w:val="both"/>
              <w:rPr>
                <w:rFonts w:ascii="Arial" w:hAnsi="Arial" w:cs="Arial"/>
                <w:b/>
                <w:sz w:val="22"/>
                <w:szCs w:val="22"/>
                <w:lang w:val="es-GT"/>
              </w:rPr>
            </w:pPr>
          </w:p>
          <w:p w:rsidR="008C0747" w:rsidRPr="0037507F" w:rsidRDefault="008C0747" w:rsidP="00593E1F">
            <w:pPr>
              <w:pStyle w:val="Textoindependiente"/>
              <w:jc w:val="both"/>
              <w:rPr>
                <w:rFonts w:ascii="Arial" w:hAnsi="Arial" w:cs="Arial"/>
                <w:b/>
                <w:sz w:val="22"/>
                <w:szCs w:val="22"/>
                <w:lang w:val="es-GT"/>
              </w:rPr>
            </w:pPr>
          </w:p>
        </w:tc>
      </w:tr>
    </w:tbl>
    <w:p w:rsidR="0037507F" w:rsidRDefault="0037507F" w:rsidP="00BC3C7A"/>
    <w:p w:rsidR="0037507F" w:rsidRDefault="0037507F" w:rsidP="00BC3C7A"/>
    <w:p w:rsidR="0037507F" w:rsidRDefault="0037507F" w:rsidP="00BC3C7A"/>
    <w:p w:rsidR="00F51C91" w:rsidRDefault="00F51C91" w:rsidP="00BC3C7A"/>
    <w:p w:rsidR="00EB2EB5" w:rsidRDefault="00EB2EB5" w:rsidP="00BC3C7A"/>
    <w:p w:rsidR="00EB2EB5" w:rsidRDefault="00EB2EB5" w:rsidP="00BC3C7A"/>
    <w:p w:rsidR="00EB2EB5" w:rsidRDefault="00EB2EB5" w:rsidP="00BC3C7A"/>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977A22" w:rsidRPr="002858D3" w:rsidTr="00977A22">
        <w:trPr>
          <w:trHeight w:val="255"/>
        </w:trPr>
        <w:tc>
          <w:tcPr>
            <w:tcW w:w="9656" w:type="dxa"/>
            <w:shd w:val="clear" w:color="auto" w:fill="F2F2F2" w:themeFill="background1" w:themeFillShade="F2"/>
          </w:tcPr>
          <w:p w:rsidR="00977A22" w:rsidRPr="00977A22" w:rsidRDefault="00977A22" w:rsidP="00977A22">
            <w:pPr>
              <w:pStyle w:val="Prrafodelista"/>
              <w:numPr>
                <w:ilvl w:val="0"/>
                <w:numId w:val="34"/>
              </w:numPr>
              <w:rPr>
                <w:rFonts w:ascii="Arial" w:hAnsi="Arial" w:cs="Arial"/>
                <w:sz w:val="22"/>
                <w:szCs w:val="22"/>
              </w:rPr>
            </w:pPr>
            <w:r w:rsidRPr="00977A22">
              <w:rPr>
                <w:rFonts w:ascii="Arial" w:hAnsi="Arial" w:cs="Arial"/>
                <w:b/>
                <w:sz w:val="22"/>
                <w:szCs w:val="22"/>
              </w:rPr>
              <w:lastRenderedPageBreak/>
              <w:t>Alcance y Metodología del Proyecto</w:t>
            </w:r>
          </w:p>
        </w:tc>
      </w:tr>
      <w:tr w:rsidR="00977A22" w:rsidRPr="002858D3" w:rsidTr="0065152F">
        <w:trPr>
          <w:trHeight w:val="2025"/>
        </w:trPr>
        <w:tc>
          <w:tcPr>
            <w:tcW w:w="9656" w:type="dxa"/>
          </w:tcPr>
          <w:p w:rsidR="00977A22" w:rsidRDefault="00977A22" w:rsidP="0065152F">
            <w:pPr>
              <w:jc w:val="both"/>
              <w:rPr>
                <w:rFonts w:ascii="Arial" w:hAnsi="Arial" w:cs="Arial"/>
                <w:spacing w:val="-6"/>
                <w:sz w:val="22"/>
                <w:szCs w:val="22"/>
                <w:lang w:val="es-GT"/>
              </w:rPr>
            </w:pPr>
          </w:p>
          <w:p w:rsidR="00977A22" w:rsidRDefault="00977A22" w:rsidP="0065152F">
            <w:pPr>
              <w:jc w:val="both"/>
              <w:rPr>
                <w:rFonts w:ascii="Arial" w:hAnsi="Arial" w:cs="Arial"/>
                <w:spacing w:val="-6"/>
                <w:sz w:val="22"/>
                <w:szCs w:val="22"/>
                <w:lang w:val="es-GT"/>
              </w:rPr>
            </w:pPr>
            <w:r w:rsidRPr="002858D3">
              <w:rPr>
                <w:rFonts w:ascii="Arial" w:hAnsi="Arial" w:cs="Arial"/>
                <w:spacing w:val="-6"/>
                <w:sz w:val="22"/>
                <w:szCs w:val="22"/>
                <w:lang w:val="es-GT"/>
              </w:rPr>
              <w:t>El alcance de la presente asistencia técnica se</w:t>
            </w:r>
            <w:r>
              <w:rPr>
                <w:rFonts w:ascii="Arial" w:hAnsi="Arial" w:cs="Arial"/>
                <w:spacing w:val="-6"/>
                <w:sz w:val="22"/>
                <w:szCs w:val="22"/>
                <w:lang w:val="es-GT"/>
              </w:rPr>
              <w:t xml:space="preserve"> circunscribe en </w:t>
            </w:r>
            <w:r w:rsidRPr="002858D3">
              <w:rPr>
                <w:rFonts w:ascii="Arial" w:hAnsi="Arial" w:cs="Arial"/>
                <w:spacing w:val="-6"/>
                <w:sz w:val="22"/>
                <w:szCs w:val="22"/>
                <w:lang w:val="es-GT"/>
              </w:rPr>
              <w:t>el objetivo planteado y en función de los producto</w:t>
            </w:r>
            <w:r>
              <w:rPr>
                <w:rFonts w:ascii="Arial" w:hAnsi="Arial" w:cs="Arial"/>
                <w:spacing w:val="-6"/>
                <w:sz w:val="22"/>
                <w:szCs w:val="22"/>
                <w:lang w:val="es-GT"/>
              </w:rPr>
              <w:t xml:space="preserve">s que se describen </w:t>
            </w:r>
            <w:r w:rsidRPr="002858D3">
              <w:rPr>
                <w:rFonts w:ascii="Arial" w:hAnsi="Arial" w:cs="Arial"/>
                <w:spacing w:val="-6"/>
                <w:sz w:val="22"/>
                <w:szCs w:val="22"/>
                <w:lang w:val="es-GT"/>
              </w:rPr>
              <w:t xml:space="preserve">en estos TDRs. </w:t>
            </w:r>
            <w:r>
              <w:rPr>
                <w:rFonts w:ascii="Arial" w:hAnsi="Arial" w:cs="Arial"/>
                <w:spacing w:val="-6"/>
                <w:sz w:val="22"/>
                <w:szCs w:val="22"/>
                <w:lang w:val="es-GT"/>
              </w:rPr>
              <w:t xml:space="preserve"> Las empresas participantes deben de presentar el desarrollo o planteamiento de los productos solicitados en el presente proyecto; se valorara con mayor punteo la propuesta más técnica y económica </w:t>
            </w:r>
          </w:p>
          <w:p w:rsidR="00977A22" w:rsidRDefault="00977A22" w:rsidP="0065152F">
            <w:pPr>
              <w:jc w:val="both"/>
              <w:rPr>
                <w:rFonts w:ascii="Arial" w:hAnsi="Arial" w:cs="Arial"/>
                <w:spacing w:val="-6"/>
                <w:sz w:val="22"/>
                <w:szCs w:val="22"/>
                <w:lang w:val="es-GT"/>
              </w:rPr>
            </w:pPr>
          </w:p>
          <w:p w:rsidR="00977A22" w:rsidRPr="00E64393" w:rsidRDefault="00977A22" w:rsidP="009D3DDF">
            <w:pPr>
              <w:jc w:val="both"/>
              <w:rPr>
                <w:rFonts w:ascii="Arial" w:hAnsi="Arial" w:cs="Arial"/>
                <w:spacing w:val="-6"/>
                <w:sz w:val="22"/>
                <w:szCs w:val="22"/>
                <w:lang w:val="es-GT"/>
              </w:rPr>
            </w:pPr>
            <w:r>
              <w:rPr>
                <w:rFonts w:ascii="Arial" w:hAnsi="Arial" w:cs="Arial"/>
                <w:spacing w:val="-6"/>
                <w:sz w:val="22"/>
                <w:szCs w:val="22"/>
                <w:lang w:val="es-GT"/>
              </w:rPr>
              <w:t xml:space="preserve">Los trabajos </w:t>
            </w:r>
            <w:r w:rsidRPr="002858D3">
              <w:rPr>
                <w:rFonts w:ascii="Arial" w:hAnsi="Arial" w:cs="Arial"/>
                <w:spacing w:val="-6"/>
                <w:sz w:val="22"/>
                <w:szCs w:val="22"/>
                <w:lang w:val="es-GT"/>
              </w:rPr>
              <w:t>será</w:t>
            </w:r>
            <w:r>
              <w:rPr>
                <w:rFonts w:ascii="Arial" w:hAnsi="Arial" w:cs="Arial"/>
                <w:spacing w:val="-6"/>
                <w:sz w:val="22"/>
                <w:szCs w:val="22"/>
                <w:lang w:val="es-GT"/>
              </w:rPr>
              <w:t>n</w:t>
            </w:r>
            <w:r w:rsidRPr="002858D3">
              <w:rPr>
                <w:rFonts w:ascii="Arial" w:hAnsi="Arial" w:cs="Arial"/>
                <w:spacing w:val="-6"/>
                <w:sz w:val="22"/>
                <w:szCs w:val="22"/>
                <w:lang w:val="es-GT"/>
              </w:rPr>
              <w:t xml:space="preserve"> supervisado</w:t>
            </w:r>
            <w:r>
              <w:rPr>
                <w:rFonts w:ascii="Arial" w:hAnsi="Arial" w:cs="Arial"/>
                <w:spacing w:val="-6"/>
                <w:sz w:val="22"/>
                <w:szCs w:val="22"/>
                <w:lang w:val="es-GT"/>
              </w:rPr>
              <w:t>s</w:t>
            </w:r>
            <w:r w:rsidRPr="002858D3">
              <w:rPr>
                <w:rFonts w:ascii="Arial" w:hAnsi="Arial" w:cs="Arial"/>
                <w:spacing w:val="-6"/>
                <w:sz w:val="22"/>
                <w:szCs w:val="22"/>
                <w:lang w:val="es-GT"/>
              </w:rPr>
              <w:t xml:space="preserve"> directamente por </w:t>
            </w:r>
            <w:r>
              <w:rPr>
                <w:rFonts w:ascii="Arial" w:hAnsi="Arial" w:cs="Arial"/>
                <w:spacing w:val="-6"/>
                <w:sz w:val="22"/>
                <w:szCs w:val="22"/>
                <w:lang w:val="es-GT"/>
              </w:rPr>
              <w:t>el Coordinador</w:t>
            </w:r>
            <w:r w:rsidR="009D3DDF">
              <w:rPr>
                <w:rFonts w:ascii="Arial" w:hAnsi="Arial" w:cs="Arial"/>
                <w:spacing w:val="-6"/>
                <w:sz w:val="22"/>
                <w:szCs w:val="22"/>
                <w:lang w:val="es-GT"/>
              </w:rPr>
              <w:t xml:space="preserve"> del proyecto en Cooperativa Chortijol R.L., Asesor Mancomunidad Copanch’orti’ y Oficiales de Oxfam</w:t>
            </w:r>
            <w:r>
              <w:rPr>
                <w:rFonts w:ascii="Arial" w:hAnsi="Arial" w:cs="Arial"/>
                <w:spacing w:val="-6"/>
                <w:sz w:val="22"/>
                <w:szCs w:val="22"/>
                <w:lang w:val="es-GT"/>
              </w:rPr>
              <w:t xml:space="preserve">. </w:t>
            </w:r>
          </w:p>
        </w:tc>
      </w:tr>
    </w:tbl>
    <w:p w:rsidR="00F51C91" w:rsidRDefault="00F51C91" w:rsidP="00BC3C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17D30" w:rsidRPr="00617D30" w:rsidTr="00954D2E">
        <w:tc>
          <w:tcPr>
            <w:tcW w:w="9606" w:type="dxa"/>
            <w:tcBorders>
              <w:bottom w:val="single" w:sz="4" w:space="0" w:color="auto"/>
            </w:tcBorders>
            <w:shd w:val="clear" w:color="auto" w:fill="F2F2F2" w:themeFill="background1" w:themeFillShade="F2"/>
          </w:tcPr>
          <w:p w:rsidR="00617D30" w:rsidRPr="00617D30" w:rsidRDefault="00617D30" w:rsidP="00617D30">
            <w:pPr>
              <w:pStyle w:val="Sangra2detindependiente"/>
              <w:numPr>
                <w:ilvl w:val="0"/>
                <w:numId w:val="34"/>
              </w:numPr>
              <w:spacing w:after="0" w:line="240" w:lineRule="auto"/>
              <w:jc w:val="both"/>
              <w:outlineLvl w:val="0"/>
              <w:rPr>
                <w:b/>
              </w:rPr>
            </w:pPr>
            <w:r w:rsidRPr="00617D30">
              <w:rPr>
                <w:b/>
              </w:rPr>
              <w:t>Requisitos del Equipo Consultor</w:t>
            </w:r>
          </w:p>
        </w:tc>
      </w:tr>
      <w:tr w:rsidR="00617D30" w:rsidRPr="00617D30" w:rsidTr="00617D30">
        <w:tc>
          <w:tcPr>
            <w:tcW w:w="9606" w:type="dxa"/>
            <w:tcBorders>
              <w:bottom w:val="single" w:sz="4" w:space="0" w:color="auto"/>
            </w:tcBorders>
          </w:tcPr>
          <w:p w:rsidR="00617D30" w:rsidRPr="00617D30" w:rsidRDefault="00617D30" w:rsidP="00617D30">
            <w:pPr>
              <w:numPr>
                <w:ilvl w:val="0"/>
                <w:numId w:val="40"/>
              </w:numPr>
              <w:rPr>
                <w:spacing w:val="-6"/>
                <w:lang w:val="es-GT"/>
              </w:rPr>
            </w:pPr>
            <w:r w:rsidRPr="00617D30">
              <w:rPr>
                <w:spacing w:val="-6"/>
                <w:lang w:val="es-GT"/>
              </w:rPr>
              <w:t xml:space="preserve">Equipo multidisciplinario compuesto por profesionales universitarios en Ciencias agrícolas e Ingeniería Civil y/o carreras afines. </w:t>
            </w:r>
          </w:p>
          <w:p w:rsidR="00617D30" w:rsidRPr="00617D30" w:rsidRDefault="00617D30" w:rsidP="0065152F">
            <w:pPr>
              <w:rPr>
                <w:spacing w:val="-6"/>
                <w:lang w:val="es-GT"/>
              </w:rPr>
            </w:pPr>
          </w:p>
          <w:p w:rsidR="00617D30" w:rsidRPr="00617D30" w:rsidRDefault="00617D30" w:rsidP="00617D30">
            <w:pPr>
              <w:numPr>
                <w:ilvl w:val="0"/>
                <w:numId w:val="40"/>
              </w:numPr>
              <w:rPr>
                <w:spacing w:val="-6"/>
                <w:lang w:val="es-GT"/>
              </w:rPr>
            </w:pPr>
            <w:r w:rsidRPr="00617D30">
              <w:rPr>
                <w:spacing w:val="-6"/>
                <w:lang w:val="es-GT"/>
              </w:rPr>
              <w:t>Acreditada experiencia en actividades relacionadas con</w:t>
            </w:r>
            <w:r w:rsidR="00954D2E">
              <w:rPr>
                <w:spacing w:val="-6"/>
                <w:lang w:val="es-GT"/>
              </w:rPr>
              <w:t xml:space="preserve"> construcción de sistemas de riego</w:t>
            </w:r>
            <w:r w:rsidR="00115E20">
              <w:rPr>
                <w:lang w:val="es-GT"/>
              </w:rPr>
              <w:t xml:space="preserve"> dentro de la región Ch’orti’, Chiquimula </w:t>
            </w:r>
            <w:r w:rsidR="00115E20" w:rsidRPr="00617D30">
              <w:rPr>
                <w:lang w:val="es-GT"/>
              </w:rPr>
              <w:t xml:space="preserve"> </w:t>
            </w:r>
          </w:p>
          <w:p w:rsidR="00617D30" w:rsidRPr="00617D30" w:rsidRDefault="00617D30" w:rsidP="0065152F">
            <w:pPr>
              <w:pStyle w:val="Sangradetextonormal"/>
              <w:spacing w:after="0"/>
              <w:ind w:left="0"/>
              <w:jc w:val="both"/>
              <w:rPr>
                <w:spacing w:val="-6"/>
                <w:lang w:val="es-GT"/>
              </w:rPr>
            </w:pPr>
          </w:p>
          <w:p w:rsidR="00617D30" w:rsidRPr="00617D30" w:rsidRDefault="00617D30" w:rsidP="00617D30">
            <w:pPr>
              <w:pStyle w:val="Sangradetextonormal"/>
              <w:numPr>
                <w:ilvl w:val="0"/>
                <w:numId w:val="38"/>
              </w:numPr>
              <w:spacing w:after="0"/>
              <w:jc w:val="both"/>
              <w:rPr>
                <w:spacing w:val="-6"/>
                <w:lang w:val="es-GT"/>
              </w:rPr>
            </w:pPr>
            <w:r w:rsidRPr="00617D30">
              <w:rPr>
                <w:spacing w:val="-6"/>
                <w:lang w:val="es-GT"/>
              </w:rPr>
              <w:t>Con experiencia comprobada en procesos de obtención de resultados (referencias concretas de otras consultorías y/o asistencia técnicas realizadas y finiquitos)</w:t>
            </w:r>
          </w:p>
          <w:p w:rsidR="00617D30" w:rsidRPr="00617D30" w:rsidRDefault="00617D30" w:rsidP="0065152F">
            <w:pPr>
              <w:jc w:val="both"/>
              <w:rPr>
                <w:lang w:val="es-GT"/>
              </w:rPr>
            </w:pPr>
          </w:p>
          <w:p w:rsidR="00617D30" w:rsidRPr="00617D30" w:rsidRDefault="00617D30" w:rsidP="00617D30">
            <w:pPr>
              <w:numPr>
                <w:ilvl w:val="0"/>
                <w:numId w:val="39"/>
              </w:numPr>
              <w:ind w:left="360"/>
              <w:jc w:val="both"/>
            </w:pPr>
            <w:r w:rsidRPr="00617D30">
              <w:rPr>
                <w:lang w:val="es-GT"/>
              </w:rPr>
              <w:t xml:space="preserve">Capacidad demostrada en desarrollar proyectos exitosos </w:t>
            </w:r>
            <w:r w:rsidR="00954D2E">
              <w:rPr>
                <w:lang w:val="es-GT"/>
              </w:rPr>
              <w:t xml:space="preserve">con comunidades del medio rural específicamente dentro de la región Ch’orti’, Chiquimula </w:t>
            </w:r>
            <w:r w:rsidRPr="00617D30">
              <w:rPr>
                <w:lang w:val="es-GT"/>
              </w:rPr>
              <w:t xml:space="preserve"> </w:t>
            </w:r>
          </w:p>
          <w:p w:rsidR="00617D30" w:rsidRPr="00617D30" w:rsidRDefault="00617D30" w:rsidP="0065152F">
            <w:pPr>
              <w:jc w:val="both"/>
              <w:rPr>
                <w:lang w:val="es-GT"/>
              </w:rPr>
            </w:pPr>
          </w:p>
          <w:p w:rsidR="00617D30" w:rsidRPr="00617D30" w:rsidRDefault="00617D30" w:rsidP="00617D30">
            <w:pPr>
              <w:numPr>
                <w:ilvl w:val="0"/>
                <w:numId w:val="39"/>
              </w:numPr>
              <w:ind w:left="360"/>
              <w:jc w:val="both"/>
            </w:pPr>
            <w:r w:rsidRPr="00617D30">
              <w:t>Experiencia de trabajo con grupos productivos de granos básicos (Frijol) en el área rural.</w:t>
            </w:r>
          </w:p>
          <w:p w:rsidR="00617D30" w:rsidRPr="00617D30" w:rsidRDefault="00617D30" w:rsidP="0065152F">
            <w:pPr>
              <w:jc w:val="both"/>
            </w:pPr>
          </w:p>
          <w:p w:rsidR="00617D30" w:rsidRPr="00617D30" w:rsidRDefault="00617D30" w:rsidP="00617D30">
            <w:pPr>
              <w:numPr>
                <w:ilvl w:val="0"/>
                <w:numId w:val="39"/>
              </w:numPr>
              <w:ind w:left="360"/>
            </w:pPr>
            <w:r w:rsidRPr="00617D30">
              <w:t>Capa</w:t>
            </w:r>
            <w:r w:rsidR="002D5B33">
              <w:t>cidad y flexibilidad para encontrar soluciones en el proceso constructivo</w:t>
            </w:r>
          </w:p>
          <w:p w:rsidR="00617D30" w:rsidRPr="00617D30" w:rsidRDefault="00617D30" w:rsidP="0065152F">
            <w:pPr>
              <w:pStyle w:val="Listavistosa-nfasis11"/>
            </w:pPr>
          </w:p>
          <w:p w:rsidR="00617D30" w:rsidRPr="00617D30" w:rsidRDefault="00617D30" w:rsidP="00617D30">
            <w:pPr>
              <w:numPr>
                <w:ilvl w:val="0"/>
                <w:numId w:val="39"/>
              </w:numPr>
              <w:ind w:left="360"/>
            </w:pPr>
            <w:r w:rsidRPr="00617D30">
              <w:t>Conocimiento del área de infl</w:t>
            </w:r>
            <w:r w:rsidR="00954D2E">
              <w:t>uencia de la Cooperativa Integral Agrícola Chortijol R.L.</w:t>
            </w:r>
          </w:p>
          <w:p w:rsidR="00617D30" w:rsidRPr="00617D30" w:rsidRDefault="00617D30" w:rsidP="0065152F">
            <w:pPr>
              <w:jc w:val="both"/>
            </w:pPr>
          </w:p>
          <w:p w:rsidR="00617D30" w:rsidRPr="00617D30" w:rsidRDefault="00617D30" w:rsidP="00617D30">
            <w:pPr>
              <w:numPr>
                <w:ilvl w:val="0"/>
                <w:numId w:val="38"/>
              </w:numPr>
              <w:jc w:val="both"/>
              <w:outlineLvl w:val="0"/>
              <w:rPr>
                <w:lang w:val="es-GT"/>
              </w:rPr>
            </w:pPr>
            <w:r w:rsidRPr="00617D30">
              <w:rPr>
                <w:lang w:val="es-GT"/>
              </w:rPr>
              <w:t>Excelentes relaciones humanas;</w:t>
            </w:r>
          </w:p>
          <w:p w:rsidR="00617D30" w:rsidRPr="00617D30" w:rsidRDefault="00617D30" w:rsidP="0065152F">
            <w:pPr>
              <w:jc w:val="both"/>
              <w:outlineLvl w:val="0"/>
              <w:rPr>
                <w:lang w:val="es-GT"/>
              </w:rPr>
            </w:pPr>
          </w:p>
          <w:p w:rsidR="00617D30" w:rsidRPr="00617D30" w:rsidRDefault="00617D30" w:rsidP="00617D30">
            <w:pPr>
              <w:widowControl w:val="0"/>
              <w:numPr>
                <w:ilvl w:val="0"/>
                <w:numId w:val="38"/>
              </w:numPr>
              <w:autoSpaceDE w:val="0"/>
              <w:autoSpaceDN w:val="0"/>
              <w:adjustRightInd w:val="0"/>
              <w:jc w:val="both"/>
              <w:outlineLvl w:val="0"/>
            </w:pPr>
            <w:r w:rsidRPr="00617D30">
              <w:rPr>
                <w:lang w:val="es-GT"/>
              </w:rPr>
              <w:t>Habilidad para redactar informes;</w:t>
            </w:r>
          </w:p>
          <w:p w:rsidR="00617D30" w:rsidRPr="00617D30" w:rsidRDefault="00617D30" w:rsidP="0065152F">
            <w:pPr>
              <w:widowControl w:val="0"/>
              <w:autoSpaceDE w:val="0"/>
              <w:autoSpaceDN w:val="0"/>
              <w:adjustRightInd w:val="0"/>
              <w:jc w:val="both"/>
              <w:outlineLvl w:val="0"/>
            </w:pPr>
          </w:p>
        </w:tc>
      </w:tr>
      <w:tr w:rsidR="00617D30" w:rsidRPr="00617D30" w:rsidTr="00954D2E">
        <w:tblPrEx>
          <w:tblLook w:val="01E0" w:firstRow="1" w:lastRow="1" w:firstColumn="1" w:lastColumn="1" w:noHBand="0" w:noVBand="0"/>
        </w:tblPrEx>
        <w:trPr>
          <w:trHeight w:val="277"/>
        </w:trPr>
        <w:tc>
          <w:tcPr>
            <w:tcW w:w="9606" w:type="dxa"/>
            <w:tcBorders>
              <w:top w:val="single" w:sz="4" w:space="0" w:color="auto"/>
            </w:tcBorders>
            <w:shd w:val="clear" w:color="auto" w:fill="F2F2F2" w:themeFill="background1" w:themeFillShade="F2"/>
          </w:tcPr>
          <w:p w:rsidR="00617D30" w:rsidRPr="00617D30" w:rsidRDefault="00954D2E" w:rsidP="0065152F">
            <w:pPr>
              <w:ind w:left="426"/>
              <w:rPr>
                <w:b/>
              </w:rPr>
            </w:pPr>
            <w:r>
              <w:rPr>
                <w:b/>
              </w:rPr>
              <w:t>7</w:t>
            </w:r>
            <w:r w:rsidR="00617D30" w:rsidRPr="00617D30">
              <w:rPr>
                <w:b/>
              </w:rPr>
              <w:t xml:space="preserve">. Documentos a presentar en la oferta: </w:t>
            </w:r>
          </w:p>
        </w:tc>
      </w:tr>
      <w:tr w:rsidR="00617D30" w:rsidRPr="00617D30" w:rsidTr="00617D30">
        <w:tblPrEx>
          <w:tblLook w:val="01E0" w:firstRow="1" w:lastRow="1" w:firstColumn="1" w:lastColumn="1" w:noHBand="0" w:noVBand="0"/>
        </w:tblPrEx>
        <w:trPr>
          <w:trHeight w:val="1417"/>
        </w:trPr>
        <w:tc>
          <w:tcPr>
            <w:tcW w:w="9606" w:type="dxa"/>
          </w:tcPr>
          <w:p w:rsidR="00617D30" w:rsidRPr="00617D30" w:rsidRDefault="00617D30" w:rsidP="0065152F">
            <w:pPr>
              <w:jc w:val="both"/>
              <w:rPr>
                <w:b/>
              </w:rPr>
            </w:pPr>
          </w:p>
          <w:p w:rsidR="00617D30" w:rsidRPr="00617D30" w:rsidRDefault="0079749C" w:rsidP="0065152F">
            <w:pPr>
              <w:jc w:val="both"/>
            </w:pPr>
            <w:r>
              <w:rPr>
                <w:b/>
              </w:rPr>
              <w:t>7</w:t>
            </w:r>
            <w:r w:rsidR="00617D30" w:rsidRPr="00617D30">
              <w:rPr>
                <w:b/>
              </w:rPr>
              <w:t>.1</w:t>
            </w:r>
            <w:r w:rsidR="00617D30" w:rsidRPr="00617D30">
              <w:t xml:space="preserve">  </w:t>
            </w:r>
            <w:r w:rsidR="00617D30" w:rsidRPr="00617D30">
              <w:rPr>
                <w:b/>
              </w:rPr>
              <w:t>Requisito Fundamental:</w:t>
            </w:r>
            <w:r w:rsidR="00617D30" w:rsidRPr="00617D30">
              <w:t xml:space="preserve"> Documento de propuesta de Oferta, tomando en cuenta lo siguiente:</w:t>
            </w:r>
          </w:p>
          <w:p w:rsidR="00617D30" w:rsidRPr="00617D30" w:rsidRDefault="00617D30" w:rsidP="0065152F">
            <w:pPr>
              <w:jc w:val="both"/>
            </w:pPr>
          </w:p>
          <w:p w:rsidR="00617D30" w:rsidRPr="00617D30" w:rsidRDefault="00617D30" w:rsidP="00B67707">
            <w:pPr>
              <w:numPr>
                <w:ilvl w:val="0"/>
                <w:numId w:val="44"/>
              </w:numPr>
              <w:jc w:val="both"/>
            </w:pPr>
            <w:r w:rsidRPr="00617D30">
              <w:t>Debe presentar en forma descrita la propuesta de la oferta,  debidamente firmada y sellada por el propietario o representante legal en hoja membretada de la empresa.</w:t>
            </w:r>
          </w:p>
          <w:p w:rsidR="00617D30" w:rsidRPr="00617D30" w:rsidRDefault="00617D30" w:rsidP="00B67707">
            <w:pPr>
              <w:numPr>
                <w:ilvl w:val="0"/>
                <w:numId w:val="44"/>
              </w:numPr>
              <w:jc w:val="both"/>
            </w:pPr>
            <w:r w:rsidRPr="00617D30">
              <w:t>Valor de la oferta en cifras y letras.</w:t>
            </w:r>
          </w:p>
          <w:p w:rsidR="00617D30" w:rsidRPr="00617D30" w:rsidRDefault="00617D30" w:rsidP="00B67707">
            <w:pPr>
              <w:numPr>
                <w:ilvl w:val="0"/>
                <w:numId w:val="44"/>
              </w:numPr>
              <w:jc w:val="both"/>
            </w:pPr>
            <w:r w:rsidRPr="00617D30">
              <w:t>Debe de  indicar el tiempo en el cual permanece vigente la oferta.</w:t>
            </w:r>
          </w:p>
          <w:p w:rsidR="00617D30" w:rsidRPr="00617D30" w:rsidRDefault="00617D30" w:rsidP="00B67707">
            <w:pPr>
              <w:numPr>
                <w:ilvl w:val="0"/>
                <w:numId w:val="44"/>
              </w:numPr>
              <w:jc w:val="both"/>
            </w:pPr>
            <w:r w:rsidRPr="00617D30">
              <w:t xml:space="preserve">Metodología </w:t>
            </w:r>
            <w:r w:rsidR="0098521E">
              <w:t>de trabajo</w:t>
            </w:r>
          </w:p>
          <w:p w:rsidR="00617D30" w:rsidRDefault="00617D30" w:rsidP="00B67707">
            <w:pPr>
              <w:numPr>
                <w:ilvl w:val="0"/>
                <w:numId w:val="44"/>
              </w:numPr>
              <w:jc w:val="both"/>
            </w:pPr>
            <w:r w:rsidRPr="00617D30">
              <w:t>Currículo actualizado de la empresa.</w:t>
            </w:r>
          </w:p>
          <w:p w:rsidR="003875FA" w:rsidRPr="00617D30" w:rsidRDefault="003875FA" w:rsidP="00B67707">
            <w:pPr>
              <w:numPr>
                <w:ilvl w:val="0"/>
                <w:numId w:val="44"/>
              </w:numPr>
              <w:jc w:val="both"/>
            </w:pPr>
            <w:r>
              <w:t>Finiquitos</w:t>
            </w:r>
            <w:r w:rsidR="00C51658">
              <w:t xml:space="preserve"> o copias de actas de recepción</w:t>
            </w:r>
            <w:r>
              <w:t xml:space="preserve"> de los trabajos realizados en proyectos similares</w:t>
            </w:r>
          </w:p>
          <w:p w:rsidR="00617D30" w:rsidRPr="00617D30" w:rsidRDefault="00617D30" w:rsidP="00B67707">
            <w:pPr>
              <w:numPr>
                <w:ilvl w:val="0"/>
                <w:numId w:val="44"/>
              </w:numPr>
              <w:jc w:val="both"/>
            </w:pPr>
            <w:r w:rsidRPr="00617D30">
              <w:t>Plan de trabajo/cronograma.</w:t>
            </w:r>
          </w:p>
          <w:p w:rsidR="00617D30" w:rsidRDefault="00617D30" w:rsidP="00B67707">
            <w:pPr>
              <w:numPr>
                <w:ilvl w:val="0"/>
                <w:numId w:val="44"/>
              </w:numPr>
              <w:jc w:val="both"/>
            </w:pPr>
            <w:r w:rsidRPr="00617D30">
              <w:t>Oferta económica (Presupuesto desglosado)</w:t>
            </w:r>
          </w:p>
          <w:p w:rsidR="007E597D" w:rsidRDefault="007E597D" w:rsidP="007E597D">
            <w:pPr>
              <w:jc w:val="both"/>
            </w:pPr>
          </w:p>
          <w:p w:rsidR="007E597D" w:rsidRDefault="007E597D" w:rsidP="007E597D">
            <w:pPr>
              <w:jc w:val="both"/>
            </w:pPr>
          </w:p>
          <w:p w:rsidR="007E597D" w:rsidRDefault="007E597D" w:rsidP="007E597D">
            <w:pPr>
              <w:tabs>
                <w:tab w:val="left" w:pos="567"/>
              </w:tabs>
              <w:jc w:val="both"/>
            </w:pPr>
          </w:p>
          <w:p w:rsidR="00617D30" w:rsidRPr="00617D30" w:rsidRDefault="00617D30" w:rsidP="0065152F">
            <w:pPr>
              <w:jc w:val="both"/>
            </w:pPr>
          </w:p>
          <w:p w:rsidR="00617D30" w:rsidRPr="00617D30" w:rsidRDefault="0079749C" w:rsidP="0065152F">
            <w:pPr>
              <w:tabs>
                <w:tab w:val="left" w:pos="567"/>
              </w:tabs>
              <w:jc w:val="both"/>
            </w:pPr>
            <w:r>
              <w:rPr>
                <w:b/>
              </w:rPr>
              <w:lastRenderedPageBreak/>
              <w:t>7</w:t>
            </w:r>
            <w:r w:rsidR="00617D30" w:rsidRPr="00617D30">
              <w:rPr>
                <w:b/>
              </w:rPr>
              <w:t>.2</w:t>
            </w:r>
            <w:r w:rsidR="00617D30" w:rsidRPr="00617D30">
              <w:t xml:space="preserve">   </w:t>
            </w:r>
            <w:r w:rsidR="008B0FD0">
              <w:rPr>
                <w:b/>
              </w:rPr>
              <w:t xml:space="preserve">Documentos fundamentales para adjuntar dentro de la propuesta </w:t>
            </w:r>
          </w:p>
          <w:p w:rsidR="00617D30" w:rsidRPr="00617D30" w:rsidRDefault="00617D30" w:rsidP="0065152F">
            <w:pPr>
              <w:jc w:val="both"/>
            </w:pPr>
          </w:p>
          <w:p w:rsidR="00617D30" w:rsidRPr="00617D30" w:rsidRDefault="00617D30" w:rsidP="00617D30">
            <w:pPr>
              <w:numPr>
                <w:ilvl w:val="0"/>
                <w:numId w:val="41"/>
              </w:numPr>
              <w:tabs>
                <w:tab w:val="left" w:pos="360"/>
              </w:tabs>
              <w:jc w:val="both"/>
              <w:rPr>
                <w:b/>
              </w:rPr>
            </w:pPr>
            <w:r w:rsidRPr="00617D30">
              <w:rPr>
                <w:b/>
              </w:rPr>
              <w:t>Si la empresa oferente es una persona individual:</w:t>
            </w:r>
          </w:p>
          <w:p w:rsidR="008B0FD0" w:rsidRDefault="008B0FD0" w:rsidP="00C51658">
            <w:pPr>
              <w:tabs>
                <w:tab w:val="left" w:pos="360"/>
              </w:tabs>
              <w:jc w:val="both"/>
              <w:rPr>
                <w:b/>
              </w:rPr>
            </w:pPr>
          </w:p>
          <w:p w:rsidR="008B0FD0" w:rsidRPr="00617D30" w:rsidRDefault="008B0FD0" w:rsidP="008B0FD0">
            <w:pPr>
              <w:pStyle w:val="Prrafodelista"/>
              <w:numPr>
                <w:ilvl w:val="0"/>
                <w:numId w:val="45"/>
              </w:numPr>
              <w:tabs>
                <w:tab w:val="left" w:pos="360"/>
              </w:tabs>
              <w:jc w:val="both"/>
            </w:pPr>
            <w:r w:rsidRPr="00617D30">
              <w:t>Patente de comercio de la empresa, que indique el giro comercial que sea a fin al objeto del proyecto.</w:t>
            </w:r>
          </w:p>
          <w:p w:rsidR="008B0FD0" w:rsidRPr="00617D30" w:rsidRDefault="008B0FD0" w:rsidP="008B0FD0">
            <w:pPr>
              <w:pStyle w:val="Prrafodelista"/>
              <w:numPr>
                <w:ilvl w:val="0"/>
                <w:numId w:val="45"/>
              </w:numPr>
              <w:tabs>
                <w:tab w:val="left" w:pos="360"/>
              </w:tabs>
              <w:jc w:val="both"/>
            </w:pPr>
            <w:r>
              <w:t>Fotocopia de DPI del  propietario (completo</w:t>
            </w:r>
            <w:r w:rsidRPr="00617D30">
              <w:t>)</w:t>
            </w:r>
          </w:p>
          <w:p w:rsidR="008B0FD0" w:rsidRPr="00617D30" w:rsidRDefault="008B0FD0" w:rsidP="008B0FD0">
            <w:pPr>
              <w:pStyle w:val="Prrafodelista"/>
              <w:numPr>
                <w:ilvl w:val="0"/>
                <w:numId w:val="45"/>
              </w:numPr>
              <w:tabs>
                <w:tab w:val="left" w:pos="360"/>
              </w:tabs>
              <w:jc w:val="both"/>
            </w:pPr>
            <w:r w:rsidRPr="00617D30">
              <w:t>Formulario actualizado del registro como contribuyente ante la SAT (Número de identificación  Tributaria)</w:t>
            </w:r>
          </w:p>
          <w:p w:rsidR="008B0FD0" w:rsidRDefault="008B0FD0" w:rsidP="008B0FD0">
            <w:pPr>
              <w:numPr>
                <w:ilvl w:val="0"/>
                <w:numId w:val="45"/>
              </w:numPr>
              <w:jc w:val="both"/>
            </w:pPr>
            <w:r>
              <w:t>Copia de p</w:t>
            </w:r>
            <w:r w:rsidRPr="00617D30">
              <w:t>recalificado general de la empresa</w:t>
            </w:r>
          </w:p>
          <w:p w:rsidR="008B0FD0" w:rsidRDefault="008B0FD0" w:rsidP="008B0FD0">
            <w:pPr>
              <w:numPr>
                <w:ilvl w:val="0"/>
                <w:numId w:val="45"/>
              </w:numPr>
              <w:jc w:val="both"/>
            </w:pPr>
            <w:r>
              <w:t>Constancia de precalificado específico para la construcción de obras de riego y mini riegos</w:t>
            </w:r>
          </w:p>
          <w:p w:rsidR="008B0FD0" w:rsidRDefault="008B0FD0" w:rsidP="008B0FD0">
            <w:pPr>
              <w:numPr>
                <w:ilvl w:val="0"/>
                <w:numId w:val="45"/>
              </w:numPr>
              <w:jc w:val="both"/>
            </w:pPr>
            <w:r>
              <w:t>Copia de la Constancia de inscripción al Seguro Social autenticada</w:t>
            </w:r>
          </w:p>
          <w:p w:rsidR="008B0FD0" w:rsidRPr="00617D30" w:rsidRDefault="008B0FD0" w:rsidP="008B0FD0">
            <w:pPr>
              <w:numPr>
                <w:ilvl w:val="0"/>
                <w:numId w:val="45"/>
              </w:numPr>
              <w:jc w:val="both"/>
            </w:pPr>
            <w:r>
              <w:t>Copia del Recibo del Ultimo pago al Seguro Social autenticada</w:t>
            </w:r>
          </w:p>
          <w:p w:rsidR="008B0FD0" w:rsidRPr="00617D30" w:rsidRDefault="008B0FD0" w:rsidP="008B0FD0">
            <w:pPr>
              <w:numPr>
                <w:ilvl w:val="0"/>
                <w:numId w:val="45"/>
              </w:numPr>
              <w:jc w:val="both"/>
            </w:pPr>
            <w:r w:rsidRPr="00617D30">
              <w:t>Presentación de la propuesta original y 2 copias</w:t>
            </w:r>
          </w:p>
          <w:p w:rsidR="008B0FD0" w:rsidRPr="00617D30" w:rsidRDefault="008B0FD0" w:rsidP="008B0FD0">
            <w:pPr>
              <w:numPr>
                <w:ilvl w:val="0"/>
                <w:numId w:val="45"/>
              </w:numPr>
              <w:jc w:val="both"/>
            </w:pPr>
            <w:r w:rsidRPr="00617D30">
              <w:t>3 copias en digital</w:t>
            </w:r>
          </w:p>
          <w:p w:rsidR="00617D30" w:rsidRPr="00617D30" w:rsidRDefault="00617D30" w:rsidP="0065152F">
            <w:pPr>
              <w:tabs>
                <w:tab w:val="left" w:pos="360"/>
              </w:tabs>
              <w:jc w:val="both"/>
            </w:pPr>
          </w:p>
          <w:p w:rsidR="00617D30" w:rsidRPr="00617D30" w:rsidRDefault="00617D30" w:rsidP="00617D30">
            <w:pPr>
              <w:numPr>
                <w:ilvl w:val="0"/>
                <w:numId w:val="41"/>
              </w:numPr>
              <w:tabs>
                <w:tab w:val="left" w:pos="360"/>
              </w:tabs>
              <w:jc w:val="both"/>
              <w:rPr>
                <w:b/>
              </w:rPr>
            </w:pPr>
            <w:r w:rsidRPr="00617D30">
              <w:rPr>
                <w:b/>
              </w:rPr>
              <w:t>Si la  empresa oferente es una sociedad:</w:t>
            </w:r>
          </w:p>
          <w:p w:rsidR="00617D30" w:rsidRPr="00617D30" w:rsidRDefault="00617D30" w:rsidP="0065152F">
            <w:pPr>
              <w:tabs>
                <w:tab w:val="left" w:pos="360"/>
              </w:tabs>
              <w:ind w:left="720"/>
              <w:jc w:val="both"/>
              <w:rPr>
                <w:b/>
              </w:rPr>
            </w:pPr>
          </w:p>
          <w:p w:rsidR="00617D30" w:rsidRPr="00617D30" w:rsidRDefault="00617D30" w:rsidP="008B0FD0">
            <w:pPr>
              <w:pStyle w:val="Prrafodelista"/>
              <w:numPr>
                <w:ilvl w:val="0"/>
                <w:numId w:val="46"/>
              </w:numPr>
              <w:tabs>
                <w:tab w:val="left" w:pos="360"/>
              </w:tabs>
              <w:jc w:val="both"/>
            </w:pPr>
            <w:r w:rsidRPr="00617D30">
              <w:t>Escritura  de constitución de la sociedad y sus modificaciones.</w:t>
            </w:r>
          </w:p>
          <w:p w:rsidR="00617D30" w:rsidRDefault="00617D30" w:rsidP="008B0FD0">
            <w:pPr>
              <w:pStyle w:val="Prrafodelista"/>
              <w:numPr>
                <w:ilvl w:val="0"/>
                <w:numId w:val="46"/>
              </w:numPr>
              <w:tabs>
                <w:tab w:val="left" w:pos="360"/>
              </w:tabs>
              <w:jc w:val="both"/>
            </w:pPr>
            <w:r w:rsidRPr="00617D30">
              <w:t>Acta de nombramiento del Representante Legal</w:t>
            </w:r>
          </w:p>
          <w:p w:rsidR="008B0FD0" w:rsidRDefault="008B0FD0" w:rsidP="008B0FD0">
            <w:pPr>
              <w:pStyle w:val="Prrafodelista"/>
              <w:numPr>
                <w:ilvl w:val="0"/>
                <w:numId w:val="46"/>
              </w:numPr>
              <w:tabs>
                <w:tab w:val="left" w:pos="360"/>
              </w:tabs>
              <w:jc w:val="both"/>
            </w:pPr>
            <w:r w:rsidRPr="00617D30">
              <w:t>Patente de comercio de la empresa, que indique el giro comercial que sea a fin al objeto del proyecto.</w:t>
            </w:r>
          </w:p>
          <w:p w:rsidR="008B0FD0" w:rsidRDefault="008B0FD0" w:rsidP="008B0FD0">
            <w:pPr>
              <w:pStyle w:val="Prrafodelista"/>
              <w:numPr>
                <w:ilvl w:val="0"/>
                <w:numId w:val="46"/>
              </w:numPr>
              <w:tabs>
                <w:tab w:val="left" w:pos="360"/>
              </w:tabs>
              <w:jc w:val="both"/>
            </w:pPr>
            <w:r>
              <w:t>Fotocopia de DPI del  propietario (completo</w:t>
            </w:r>
            <w:r w:rsidRPr="00617D30">
              <w:t>)</w:t>
            </w:r>
          </w:p>
          <w:p w:rsidR="008B0FD0" w:rsidRDefault="008B0FD0" w:rsidP="008B0FD0">
            <w:pPr>
              <w:pStyle w:val="Prrafodelista"/>
              <w:numPr>
                <w:ilvl w:val="0"/>
                <w:numId w:val="46"/>
              </w:numPr>
              <w:tabs>
                <w:tab w:val="left" w:pos="360"/>
              </w:tabs>
              <w:jc w:val="both"/>
            </w:pPr>
            <w:r w:rsidRPr="00617D30">
              <w:t>Formulario actualizado del registro como contribuyente ante la SAT (Número de identificación  Tributaria)</w:t>
            </w:r>
          </w:p>
          <w:p w:rsidR="008B0FD0" w:rsidRDefault="008B0FD0" w:rsidP="008B0FD0">
            <w:pPr>
              <w:pStyle w:val="Prrafodelista"/>
              <w:numPr>
                <w:ilvl w:val="0"/>
                <w:numId w:val="46"/>
              </w:numPr>
              <w:tabs>
                <w:tab w:val="left" w:pos="360"/>
              </w:tabs>
              <w:jc w:val="both"/>
            </w:pPr>
            <w:r>
              <w:t>Copia de p</w:t>
            </w:r>
            <w:r w:rsidRPr="00617D30">
              <w:t>recalificado general de la empresa</w:t>
            </w:r>
          </w:p>
          <w:p w:rsidR="008B0FD0" w:rsidRDefault="008B0FD0" w:rsidP="008B0FD0">
            <w:pPr>
              <w:pStyle w:val="Prrafodelista"/>
              <w:numPr>
                <w:ilvl w:val="0"/>
                <w:numId w:val="46"/>
              </w:numPr>
              <w:tabs>
                <w:tab w:val="left" w:pos="360"/>
              </w:tabs>
              <w:jc w:val="both"/>
            </w:pPr>
            <w:r>
              <w:t>Constancia de precalificado específico para la construcción de obras de riego y mini riegos</w:t>
            </w:r>
          </w:p>
          <w:p w:rsidR="008B0FD0" w:rsidRDefault="008B0FD0" w:rsidP="008B0FD0">
            <w:pPr>
              <w:pStyle w:val="Prrafodelista"/>
              <w:numPr>
                <w:ilvl w:val="0"/>
                <w:numId w:val="46"/>
              </w:numPr>
              <w:tabs>
                <w:tab w:val="left" w:pos="360"/>
              </w:tabs>
              <w:jc w:val="both"/>
            </w:pPr>
            <w:r>
              <w:t>Copia de la Constancia de inscripción al Seguro Social autenticada</w:t>
            </w:r>
          </w:p>
          <w:p w:rsidR="008B0FD0" w:rsidRDefault="008B0FD0" w:rsidP="008B0FD0">
            <w:pPr>
              <w:pStyle w:val="Prrafodelista"/>
              <w:numPr>
                <w:ilvl w:val="0"/>
                <w:numId w:val="46"/>
              </w:numPr>
              <w:tabs>
                <w:tab w:val="left" w:pos="360"/>
              </w:tabs>
              <w:jc w:val="both"/>
            </w:pPr>
            <w:r>
              <w:t>Copia del Recibo del Ultimo pago al Seguro Social autenticada</w:t>
            </w:r>
          </w:p>
          <w:p w:rsidR="008B0FD0" w:rsidRDefault="008B0FD0" w:rsidP="008B0FD0">
            <w:pPr>
              <w:pStyle w:val="Prrafodelista"/>
              <w:numPr>
                <w:ilvl w:val="0"/>
                <w:numId w:val="46"/>
              </w:numPr>
              <w:tabs>
                <w:tab w:val="left" w:pos="360"/>
              </w:tabs>
              <w:jc w:val="both"/>
            </w:pPr>
            <w:r w:rsidRPr="00617D30">
              <w:t>Presentación de la propuesta original y 2 copias</w:t>
            </w:r>
          </w:p>
          <w:p w:rsidR="008B0FD0" w:rsidRPr="00617D30" w:rsidRDefault="008B0FD0" w:rsidP="008B0FD0">
            <w:pPr>
              <w:pStyle w:val="Prrafodelista"/>
              <w:numPr>
                <w:ilvl w:val="0"/>
                <w:numId w:val="46"/>
              </w:numPr>
              <w:tabs>
                <w:tab w:val="left" w:pos="360"/>
              </w:tabs>
              <w:jc w:val="both"/>
            </w:pPr>
            <w:r w:rsidRPr="00617D30">
              <w:t>3 copias en digital</w:t>
            </w:r>
          </w:p>
          <w:p w:rsidR="008B0FD0" w:rsidRPr="00617D30" w:rsidRDefault="008B0FD0" w:rsidP="0065152F">
            <w:pPr>
              <w:tabs>
                <w:tab w:val="left" w:pos="360"/>
              </w:tabs>
              <w:jc w:val="both"/>
            </w:pPr>
          </w:p>
          <w:p w:rsidR="00617D30" w:rsidRPr="00617D30" w:rsidRDefault="00617D30" w:rsidP="0065152F">
            <w:pPr>
              <w:jc w:val="both"/>
            </w:pPr>
          </w:p>
          <w:p w:rsidR="00617D30" w:rsidRPr="00617D30" w:rsidRDefault="0079749C" w:rsidP="0065152F">
            <w:pPr>
              <w:jc w:val="both"/>
            </w:pPr>
            <w:r>
              <w:rPr>
                <w:b/>
              </w:rPr>
              <w:t>7</w:t>
            </w:r>
            <w:r w:rsidR="00617D30" w:rsidRPr="00617D30">
              <w:rPr>
                <w:b/>
              </w:rPr>
              <w:t>.3</w:t>
            </w:r>
            <w:r w:rsidR="00617D30" w:rsidRPr="00617D30">
              <w:t xml:space="preserve"> </w:t>
            </w:r>
            <w:r w:rsidR="00617D30" w:rsidRPr="00617D30">
              <w:rPr>
                <w:b/>
              </w:rPr>
              <w:t>Requisito fundamental:</w:t>
            </w:r>
            <w:r w:rsidR="00617D30" w:rsidRPr="00617D30">
              <w:t xml:space="preserve"> Garantía de sostenimiento de oferta con las siguientes características:</w:t>
            </w:r>
          </w:p>
          <w:p w:rsidR="00617D30" w:rsidRPr="00617D30" w:rsidRDefault="00617D30" w:rsidP="0065152F">
            <w:pPr>
              <w:jc w:val="both"/>
            </w:pPr>
          </w:p>
          <w:p w:rsidR="00617D30" w:rsidRPr="00617D30" w:rsidRDefault="00617D30" w:rsidP="00617D30">
            <w:pPr>
              <w:numPr>
                <w:ilvl w:val="0"/>
                <w:numId w:val="36"/>
              </w:numPr>
              <w:tabs>
                <w:tab w:val="clear" w:pos="1080"/>
                <w:tab w:val="num" w:pos="360"/>
              </w:tabs>
              <w:ind w:left="360"/>
              <w:jc w:val="both"/>
            </w:pPr>
            <w:r w:rsidRPr="00617D30">
              <w:t>Formalizada mediante fianza extendida a</w:t>
            </w:r>
            <w:r w:rsidR="00773784">
              <w:t xml:space="preserve"> favor de Cooperativa Integral Agrícola Chortijol R.L.</w:t>
            </w:r>
            <w:r w:rsidRPr="00617D30">
              <w:t xml:space="preserve"> por una institución afianzadora debidamente autorizada para operar en la  </w:t>
            </w:r>
            <w:r w:rsidR="00773784" w:rsidRPr="00617D30">
              <w:t>República</w:t>
            </w:r>
            <w:r w:rsidRPr="00617D30">
              <w:t xml:space="preserve"> de Guatemala.</w:t>
            </w:r>
          </w:p>
          <w:p w:rsidR="00617D30" w:rsidRPr="00617D30" w:rsidRDefault="00617D30" w:rsidP="00617D30">
            <w:pPr>
              <w:numPr>
                <w:ilvl w:val="0"/>
                <w:numId w:val="36"/>
              </w:numPr>
              <w:tabs>
                <w:tab w:val="clear" w:pos="1080"/>
                <w:tab w:val="num" w:pos="360"/>
              </w:tabs>
              <w:ind w:left="360"/>
              <w:jc w:val="both"/>
            </w:pPr>
            <w:r w:rsidRPr="00617D30">
              <w:t>Con una vigencia de 120 días a partir de la fecha de apertura de ofertas.</w:t>
            </w:r>
          </w:p>
          <w:p w:rsidR="00617D30" w:rsidRPr="00617D30" w:rsidRDefault="00617D30" w:rsidP="00617D30">
            <w:pPr>
              <w:numPr>
                <w:ilvl w:val="0"/>
                <w:numId w:val="36"/>
              </w:numPr>
              <w:tabs>
                <w:tab w:val="clear" w:pos="1080"/>
                <w:tab w:val="num" w:pos="360"/>
              </w:tabs>
              <w:ind w:left="360"/>
              <w:jc w:val="both"/>
            </w:pPr>
            <w:r w:rsidRPr="00617D30">
              <w:t>Constituida a una suma equivalente a un porcentaje del uno por ciento (1%) del monto de la oferta.</w:t>
            </w:r>
          </w:p>
          <w:p w:rsidR="00617D30" w:rsidRDefault="00617D30" w:rsidP="00617D30">
            <w:pPr>
              <w:numPr>
                <w:ilvl w:val="0"/>
                <w:numId w:val="36"/>
              </w:numPr>
              <w:tabs>
                <w:tab w:val="clear" w:pos="1080"/>
                <w:tab w:val="num" w:pos="360"/>
              </w:tabs>
              <w:ind w:left="360"/>
              <w:jc w:val="both"/>
            </w:pPr>
            <w:r w:rsidRPr="00617D30">
              <w:t>Será efectiva en el caso que la Empresa  adjudicataria  no sostenga su oferta, o si no concurre a  suscribir el acta de negociación dentro de un plazo de diez  (10) días  hábiles contados a partir de la adjudicación definitiva  o si habiéndolo hecho no presenta la garantía de cumplimiento de Acta de negociación dentro del plazo de (15) días hábiles a partir de la firma del Acta de negociación.</w:t>
            </w:r>
          </w:p>
          <w:p w:rsidR="00061DB5" w:rsidRPr="00617D30" w:rsidRDefault="00061DB5" w:rsidP="00061DB5">
            <w:pPr>
              <w:ind w:left="360"/>
              <w:jc w:val="both"/>
            </w:pPr>
          </w:p>
          <w:p w:rsidR="00617D30" w:rsidRPr="00061DB5" w:rsidRDefault="00617D30" w:rsidP="00617D30">
            <w:pPr>
              <w:numPr>
                <w:ilvl w:val="0"/>
                <w:numId w:val="36"/>
              </w:numPr>
              <w:tabs>
                <w:tab w:val="clear" w:pos="1080"/>
                <w:tab w:val="num" w:pos="360"/>
              </w:tabs>
              <w:ind w:left="360"/>
              <w:jc w:val="both"/>
              <w:rPr>
                <w:b/>
              </w:rPr>
            </w:pPr>
            <w:r w:rsidRPr="00061DB5">
              <w:rPr>
                <w:b/>
              </w:rPr>
              <w:t>La fianza a presentar deberá de venir en hojas protectoras, si se presenta perforada la fianza la empresa participante queda fuera del proceso de evaluación.</w:t>
            </w:r>
          </w:p>
          <w:p w:rsidR="00617D30" w:rsidRPr="00617D30" w:rsidRDefault="00617D30" w:rsidP="0065152F">
            <w:pPr>
              <w:tabs>
                <w:tab w:val="num" w:pos="360"/>
              </w:tabs>
              <w:ind w:left="360"/>
              <w:jc w:val="both"/>
            </w:pPr>
          </w:p>
          <w:p w:rsidR="00617D30" w:rsidRDefault="0079749C" w:rsidP="0065152F">
            <w:pPr>
              <w:jc w:val="both"/>
            </w:pPr>
            <w:r>
              <w:rPr>
                <w:b/>
              </w:rPr>
              <w:t>7</w:t>
            </w:r>
            <w:r w:rsidR="00617D30" w:rsidRPr="00617D30">
              <w:rPr>
                <w:b/>
              </w:rPr>
              <w:t>.4</w:t>
            </w:r>
            <w:r w:rsidR="00617D30" w:rsidRPr="00617D30">
              <w:t xml:space="preserve">  </w:t>
            </w:r>
            <w:r w:rsidR="004E18FE" w:rsidRPr="004E18FE">
              <w:rPr>
                <w:b/>
              </w:rPr>
              <w:t>Otro</w:t>
            </w:r>
            <w:r w:rsidR="004E18FE">
              <w:t xml:space="preserve"> </w:t>
            </w:r>
            <w:r w:rsidR="00617D30" w:rsidRPr="00617D30">
              <w:rPr>
                <w:b/>
              </w:rPr>
              <w:t>Requisito fundamental</w:t>
            </w:r>
            <w:r w:rsidR="00617D30" w:rsidRPr="00617D30">
              <w:t xml:space="preserve">:  Declaración jurada, contenida en Acta Notarial, de no más de </w:t>
            </w:r>
            <w:r w:rsidR="004E18FE">
              <w:t xml:space="preserve"> </w:t>
            </w:r>
            <w:r w:rsidR="00617D30" w:rsidRPr="00617D30">
              <w:t xml:space="preserve">seis (6) meses de haber sido elaborada donde consta lo siguiente: </w:t>
            </w:r>
          </w:p>
          <w:p w:rsidR="004E18FE" w:rsidRPr="00617D30" w:rsidRDefault="004E18FE" w:rsidP="0065152F">
            <w:pPr>
              <w:jc w:val="both"/>
            </w:pPr>
          </w:p>
          <w:p w:rsidR="00617D30" w:rsidRPr="00617D30" w:rsidRDefault="00617D30" w:rsidP="00617D30">
            <w:pPr>
              <w:numPr>
                <w:ilvl w:val="0"/>
                <w:numId w:val="37"/>
              </w:numPr>
              <w:tabs>
                <w:tab w:val="clear" w:pos="1080"/>
                <w:tab w:val="num" w:pos="360"/>
              </w:tabs>
              <w:ind w:left="360"/>
              <w:jc w:val="both"/>
            </w:pPr>
            <w:r w:rsidRPr="00617D30">
              <w:t>Que no es deudor moroso del Estado ni de las entidades a las que se refiere el Artículo uno (1) de la Ley de Contrataciones del Estado.</w:t>
            </w:r>
          </w:p>
          <w:p w:rsidR="00617D30" w:rsidRPr="00617D30" w:rsidRDefault="00617D30" w:rsidP="00617D30">
            <w:pPr>
              <w:numPr>
                <w:ilvl w:val="0"/>
                <w:numId w:val="37"/>
              </w:numPr>
              <w:tabs>
                <w:tab w:val="clear" w:pos="1080"/>
                <w:tab w:val="num" w:pos="360"/>
              </w:tabs>
              <w:ind w:left="360"/>
              <w:jc w:val="both"/>
            </w:pPr>
            <w:r w:rsidRPr="00617D30">
              <w:t xml:space="preserve">Que no </w:t>
            </w:r>
            <w:r w:rsidR="0079749C" w:rsidRPr="00617D30">
              <w:t>está</w:t>
            </w:r>
            <w:r w:rsidRPr="00617D30">
              <w:t xml:space="preserve"> comprendido en ninguna de las prohibiciones  que establece el artículo ochenta (80) de la Ley de Contrataciones del Estado.</w:t>
            </w:r>
          </w:p>
          <w:p w:rsidR="00617D30" w:rsidRPr="00617D30" w:rsidRDefault="00617D30" w:rsidP="00617D30">
            <w:pPr>
              <w:numPr>
                <w:ilvl w:val="0"/>
                <w:numId w:val="37"/>
              </w:numPr>
              <w:tabs>
                <w:tab w:val="clear" w:pos="1080"/>
                <w:tab w:val="num" w:pos="360"/>
              </w:tabs>
              <w:ind w:left="360"/>
              <w:jc w:val="both"/>
            </w:pPr>
            <w:r w:rsidRPr="00617D30">
              <w:t xml:space="preserve">Que tiene la capacidad de ejecutar los renglones de trabajo y que asume todas las responsabilidades administrativas, civiles y penales que se deriven de la ejecución. </w:t>
            </w:r>
          </w:p>
        </w:tc>
      </w:tr>
    </w:tbl>
    <w:p w:rsidR="0079749C" w:rsidRDefault="0079749C" w:rsidP="00BC3C7A"/>
    <w:p w:rsidR="0079749C" w:rsidRDefault="0079749C" w:rsidP="00BC3C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9749C" w:rsidRPr="00F40285" w:rsidTr="00103BFD">
        <w:trPr>
          <w:trHeight w:val="275"/>
        </w:trPr>
        <w:tc>
          <w:tcPr>
            <w:tcW w:w="9606" w:type="dxa"/>
            <w:shd w:val="clear" w:color="auto" w:fill="F2F2F2" w:themeFill="background1" w:themeFillShade="F2"/>
          </w:tcPr>
          <w:p w:rsidR="0079749C" w:rsidRPr="00F40285" w:rsidRDefault="0079749C" w:rsidP="0065152F">
            <w:pPr>
              <w:ind w:left="426"/>
              <w:rPr>
                <w:rFonts w:ascii="Arial" w:hAnsi="Arial" w:cs="Arial"/>
                <w:b/>
                <w:sz w:val="22"/>
                <w:szCs w:val="22"/>
              </w:rPr>
            </w:pPr>
            <w:r>
              <w:rPr>
                <w:rFonts w:ascii="Arial" w:hAnsi="Arial" w:cs="Arial"/>
                <w:b/>
                <w:sz w:val="22"/>
                <w:szCs w:val="22"/>
              </w:rPr>
              <w:t>8</w:t>
            </w:r>
            <w:r w:rsidRPr="00F40285">
              <w:rPr>
                <w:rFonts w:ascii="Arial" w:hAnsi="Arial" w:cs="Arial"/>
                <w:b/>
                <w:sz w:val="22"/>
                <w:szCs w:val="22"/>
              </w:rPr>
              <w:t>. Presentación de la oferta:</w:t>
            </w:r>
          </w:p>
        </w:tc>
      </w:tr>
      <w:tr w:rsidR="0079749C" w:rsidRPr="00F40285" w:rsidTr="0065152F">
        <w:trPr>
          <w:trHeight w:val="1068"/>
        </w:trPr>
        <w:tc>
          <w:tcPr>
            <w:tcW w:w="9606" w:type="dxa"/>
          </w:tcPr>
          <w:p w:rsidR="0079749C" w:rsidRDefault="0079749C" w:rsidP="0065152F">
            <w:pPr>
              <w:ind w:left="360" w:hanging="360"/>
              <w:jc w:val="both"/>
              <w:rPr>
                <w:rFonts w:ascii="Arial" w:hAnsi="Arial" w:cs="Arial"/>
                <w:sz w:val="22"/>
                <w:szCs w:val="22"/>
              </w:rPr>
            </w:pPr>
          </w:p>
          <w:p w:rsidR="0079749C" w:rsidRPr="008F0872" w:rsidRDefault="000336E0" w:rsidP="0065152F">
            <w:pPr>
              <w:ind w:left="360" w:hanging="360"/>
              <w:jc w:val="both"/>
              <w:rPr>
                <w:rFonts w:ascii="Arial" w:hAnsi="Arial" w:cs="Arial"/>
                <w:sz w:val="22"/>
                <w:szCs w:val="22"/>
              </w:rPr>
            </w:pPr>
            <w:r>
              <w:rPr>
                <w:rFonts w:ascii="Arial" w:hAnsi="Arial" w:cs="Arial"/>
                <w:b/>
                <w:sz w:val="22"/>
                <w:szCs w:val="22"/>
              </w:rPr>
              <w:t>8</w:t>
            </w:r>
            <w:r w:rsidR="0079749C" w:rsidRPr="002E6681">
              <w:rPr>
                <w:rFonts w:ascii="Arial" w:hAnsi="Arial" w:cs="Arial"/>
                <w:b/>
                <w:sz w:val="22"/>
                <w:szCs w:val="22"/>
              </w:rPr>
              <w:t>.1</w:t>
            </w:r>
            <w:r w:rsidR="0079749C" w:rsidRPr="008F0872">
              <w:rPr>
                <w:rFonts w:ascii="Arial" w:hAnsi="Arial" w:cs="Arial"/>
                <w:sz w:val="22"/>
                <w:szCs w:val="22"/>
              </w:rPr>
              <w:t xml:space="preserve"> </w:t>
            </w:r>
            <w:r w:rsidR="0079749C" w:rsidRPr="008F0872">
              <w:rPr>
                <w:rFonts w:ascii="Arial" w:hAnsi="Arial" w:cs="Arial"/>
                <w:b/>
                <w:sz w:val="22"/>
                <w:szCs w:val="22"/>
              </w:rPr>
              <w:t>Las ofertas serán recibid</w:t>
            </w:r>
            <w:r w:rsidR="0079749C">
              <w:rPr>
                <w:rFonts w:ascii="Arial" w:hAnsi="Arial" w:cs="Arial"/>
                <w:b/>
                <w:sz w:val="22"/>
                <w:szCs w:val="22"/>
              </w:rPr>
              <w:t>as por la Administración en las oficinas de la Cooperativa Integral Agrícola Chortijol R.L.</w:t>
            </w:r>
            <w:r w:rsidR="0079749C" w:rsidRPr="008F0872">
              <w:rPr>
                <w:rFonts w:ascii="Arial" w:hAnsi="Arial" w:cs="Arial"/>
                <w:b/>
                <w:sz w:val="22"/>
                <w:szCs w:val="22"/>
              </w:rPr>
              <w:t xml:space="preserve">, </w:t>
            </w:r>
            <w:r w:rsidR="00BB3DC9">
              <w:rPr>
                <w:rFonts w:ascii="Arial" w:hAnsi="Arial" w:cs="Arial"/>
                <w:b/>
                <w:sz w:val="22"/>
                <w:szCs w:val="22"/>
                <w:highlight w:val="yellow"/>
              </w:rPr>
              <w:t>el 12</w:t>
            </w:r>
            <w:r w:rsidR="004C1913">
              <w:rPr>
                <w:rFonts w:ascii="Arial" w:hAnsi="Arial" w:cs="Arial"/>
                <w:b/>
                <w:sz w:val="22"/>
                <w:szCs w:val="22"/>
                <w:highlight w:val="yellow"/>
              </w:rPr>
              <w:t xml:space="preserve"> de noviembre de 2014 a las 10:0</w:t>
            </w:r>
            <w:r w:rsidR="0079749C" w:rsidRPr="00C6136C">
              <w:rPr>
                <w:rFonts w:ascii="Arial" w:hAnsi="Arial" w:cs="Arial"/>
                <w:b/>
                <w:sz w:val="22"/>
                <w:szCs w:val="22"/>
                <w:highlight w:val="yellow"/>
              </w:rPr>
              <w:t>0 horas,</w:t>
            </w:r>
            <w:r w:rsidR="0079749C">
              <w:rPr>
                <w:rFonts w:ascii="Arial" w:hAnsi="Arial" w:cs="Arial"/>
                <w:b/>
                <w:sz w:val="22"/>
                <w:szCs w:val="22"/>
              </w:rPr>
              <w:t xml:space="preserve"> ubicada en el Km. 187.5 San Juan Ermita, Chiquimula. </w:t>
            </w:r>
          </w:p>
          <w:p w:rsidR="0079749C" w:rsidRPr="00F40285" w:rsidRDefault="0079749C" w:rsidP="0065152F">
            <w:pPr>
              <w:jc w:val="both"/>
              <w:rPr>
                <w:rFonts w:ascii="Arial" w:hAnsi="Arial" w:cs="Arial"/>
                <w:sz w:val="22"/>
                <w:szCs w:val="22"/>
              </w:rPr>
            </w:pPr>
          </w:p>
          <w:p w:rsidR="0079749C" w:rsidRDefault="000336E0" w:rsidP="0065152F">
            <w:pPr>
              <w:jc w:val="both"/>
              <w:rPr>
                <w:rFonts w:ascii="Arial" w:hAnsi="Arial" w:cs="Arial"/>
                <w:sz w:val="22"/>
                <w:szCs w:val="22"/>
              </w:rPr>
            </w:pPr>
            <w:r>
              <w:rPr>
                <w:rFonts w:ascii="Arial" w:hAnsi="Arial" w:cs="Arial"/>
                <w:b/>
                <w:sz w:val="22"/>
                <w:szCs w:val="22"/>
              </w:rPr>
              <w:t>8</w:t>
            </w:r>
            <w:r w:rsidR="0079749C" w:rsidRPr="002E6681">
              <w:rPr>
                <w:rFonts w:ascii="Arial" w:hAnsi="Arial" w:cs="Arial"/>
                <w:b/>
                <w:sz w:val="22"/>
                <w:szCs w:val="22"/>
              </w:rPr>
              <w:t xml:space="preserve">.2 </w:t>
            </w:r>
            <w:r w:rsidR="0079749C" w:rsidRPr="00F40285">
              <w:rPr>
                <w:rFonts w:ascii="Arial" w:hAnsi="Arial" w:cs="Arial"/>
                <w:sz w:val="22"/>
                <w:szCs w:val="22"/>
              </w:rPr>
              <w:t>Las empresas oferentes deberán tomar en cuenta que:</w:t>
            </w:r>
            <w:bookmarkStart w:id="2" w:name="_GoBack"/>
            <w:bookmarkEnd w:id="2"/>
          </w:p>
          <w:p w:rsidR="0079749C" w:rsidRDefault="0079749C" w:rsidP="0065152F">
            <w:pPr>
              <w:jc w:val="both"/>
              <w:rPr>
                <w:rFonts w:ascii="Arial" w:hAnsi="Arial" w:cs="Arial"/>
                <w:sz w:val="22"/>
                <w:szCs w:val="22"/>
              </w:rPr>
            </w:pPr>
          </w:p>
          <w:p w:rsidR="0079749C" w:rsidRDefault="0079749C" w:rsidP="0079749C">
            <w:pPr>
              <w:numPr>
                <w:ilvl w:val="0"/>
                <w:numId w:val="23"/>
              </w:numPr>
              <w:tabs>
                <w:tab w:val="clear" w:pos="1380"/>
                <w:tab w:val="num" w:pos="360"/>
              </w:tabs>
              <w:ind w:left="360"/>
              <w:jc w:val="both"/>
              <w:rPr>
                <w:rFonts w:ascii="Arial" w:hAnsi="Arial" w:cs="Arial"/>
                <w:b/>
                <w:sz w:val="22"/>
                <w:szCs w:val="22"/>
              </w:rPr>
            </w:pPr>
            <w:r w:rsidRPr="001D069F">
              <w:rPr>
                <w:rFonts w:ascii="Arial" w:hAnsi="Arial" w:cs="Arial"/>
                <w:b/>
                <w:sz w:val="22"/>
                <w:szCs w:val="22"/>
              </w:rPr>
              <w:t xml:space="preserve">Los oferentes deberán presentar su propuesta en forma física en original y 2 copias, así como también 3 copias en </w:t>
            </w:r>
            <w:r>
              <w:rPr>
                <w:rFonts w:ascii="Arial" w:hAnsi="Arial" w:cs="Arial"/>
                <w:b/>
                <w:sz w:val="22"/>
                <w:szCs w:val="22"/>
              </w:rPr>
              <w:t>digital adjuntando toda la documentación.</w:t>
            </w:r>
          </w:p>
          <w:p w:rsidR="0079749C" w:rsidRDefault="0079749C" w:rsidP="0065152F">
            <w:pPr>
              <w:ind w:left="360"/>
              <w:jc w:val="both"/>
              <w:rPr>
                <w:rFonts w:ascii="Arial" w:hAnsi="Arial" w:cs="Arial"/>
                <w:b/>
                <w:sz w:val="22"/>
                <w:szCs w:val="22"/>
              </w:rPr>
            </w:pPr>
          </w:p>
          <w:p w:rsidR="0079749C" w:rsidRDefault="0079749C" w:rsidP="0079749C">
            <w:pPr>
              <w:numPr>
                <w:ilvl w:val="0"/>
                <w:numId w:val="23"/>
              </w:numPr>
              <w:tabs>
                <w:tab w:val="clear" w:pos="1380"/>
                <w:tab w:val="num" w:pos="360"/>
              </w:tabs>
              <w:ind w:left="360"/>
              <w:jc w:val="both"/>
              <w:rPr>
                <w:rFonts w:ascii="Arial" w:hAnsi="Arial" w:cs="Arial"/>
                <w:sz w:val="22"/>
                <w:szCs w:val="22"/>
              </w:rPr>
            </w:pPr>
            <w:r w:rsidRPr="00F40285">
              <w:rPr>
                <w:rFonts w:ascii="Arial" w:hAnsi="Arial" w:cs="Arial"/>
                <w:sz w:val="22"/>
                <w:szCs w:val="22"/>
              </w:rPr>
              <w:t>No se aceptaran ofertas presentadas por fax o enviadas por correo</w:t>
            </w:r>
            <w:r>
              <w:rPr>
                <w:rFonts w:ascii="Arial" w:hAnsi="Arial" w:cs="Arial"/>
                <w:sz w:val="22"/>
                <w:szCs w:val="22"/>
              </w:rPr>
              <w:t xml:space="preserve"> electrónico, ni</w:t>
            </w:r>
            <w:r w:rsidRPr="00F40285">
              <w:rPr>
                <w:rFonts w:ascii="Arial" w:hAnsi="Arial" w:cs="Arial"/>
                <w:sz w:val="22"/>
                <w:szCs w:val="22"/>
              </w:rPr>
              <w:t xml:space="preserve"> extemporáneamente.</w:t>
            </w:r>
          </w:p>
          <w:p w:rsidR="0079749C" w:rsidRDefault="0079749C" w:rsidP="0065152F">
            <w:pPr>
              <w:jc w:val="both"/>
              <w:rPr>
                <w:rFonts w:ascii="Arial" w:hAnsi="Arial" w:cs="Arial"/>
                <w:sz w:val="22"/>
                <w:szCs w:val="22"/>
              </w:rPr>
            </w:pPr>
          </w:p>
          <w:p w:rsidR="0079749C" w:rsidRDefault="0079749C" w:rsidP="0079749C">
            <w:pPr>
              <w:numPr>
                <w:ilvl w:val="0"/>
                <w:numId w:val="23"/>
              </w:numPr>
              <w:tabs>
                <w:tab w:val="clear" w:pos="1380"/>
                <w:tab w:val="num" w:pos="360"/>
              </w:tabs>
              <w:ind w:left="360"/>
              <w:jc w:val="both"/>
              <w:rPr>
                <w:rFonts w:ascii="Arial" w:hAnsi="Arial" w:cs="Arial"/>
                <w:sz w:val="22"/>
                <w:szCs w:val="22"/>
              </w:rPr>
            </w:pPr>
            <w:r w:rsidRPr="00F40285">
              <w:rPr>
                <w:rFonts w:ascii="Arial" w:hAnsi="Arial" w:cs="Arial"/>
                <w:sz w:val="22"/>
                <w:szCs w:val="22"/>
              </w:rPr>
              <w:t>Cada  empresa deberá</w:t>
            </w:r>
            <w:r>
              <w:rPr>
                <w:rFonts w:ascii="Arial" w:hAnsi="Arial" w:cs="Arial"/>
                <w:sz w:val="22"/>
                <w:szCs w:val="22"/>
              </w:rPr>
              <w:t xml:space="preserve"> presentar una </w:t>
            </w:r>
            <w:r w:rsidRPr="00F40285">
              <w:rPr>
                <w:rFonts w:ascii="Arial" w:hAnsi="Arial" w:cs="Arial"/>
                <w:sz w:val="22"/>
                <w:szCs w:val="22"/>
              </w:rPr>
              <w:t>oferta.</w:t>
            </w:r>
          </w:p>
          <w:p w:rsidR="0079749C" w:rsidRPr="00F40285" w:rsidRDefault="0079749C" w:rsidP="0065152F">
            <w:pPr>
              <w:jc w:val="both"/>
              <w:rPr>
                <w:rFonts w:ascii="Arial" w:hAnsi="Arial" w:cs="Arial"/>
                <w:sz w:val="22"/>
                <w:szCs w:val="22"/>
              </w:rPr>
            </w:pPr>
          </w:p>
          <w:p w:rsidR="0079749C" w:rsidRPr="00F40285" w:rsidRDefault="00037AEA" w:rsidP="0065152F">
            <w:pPr>
              <w:ind w:left="426" w:hanging="426"/>
              <w:jc w:val="both"/>
              <w:rPr>
                <w:rFonts w:ascii="Arial" w:hAnsi="Arial" w:cs="Arial"/>
                <w:sz w:val="22"/>
                <w:szCs w:val="22"/>
              </w:rPr>
            </w:pPr>
            <w:r>
              <w:rPr>
                <w:rFonts w:ascii="Arial" w:hAnsi="Arial" w:cs="Arial"/>
                <w:b/>
                <w:sz w:val="22"/>
                <w:szCs w:val="22"/>
              </w:rPr>
              <w:t>8</w:t>
            </w:r>
            <w:r w:rsidR="0079749C" w:rsidRPr="00475F29">
              <w:rPr>
                <w:rFonts w:ascii="Arial" w:hAnsi="Arial" w:cs="Arial"/>
                <w:b/>
                <w:sz w:val="22"/>
                <w:szCs w:val="22"/>
              </w:rPr>
              <w:t>.3</w:t>
            </w:r>
            <w:r w:rsidR="0079749C">
              <w:rPr>
                <w:rFonts w:ascii="Arial" w:hAnsi="Arial" w:cs="Arial"/>
                <w:sz w:val="22"/>
                <w:szCs w:val="22"/>
              </w:rPr>
              <w:t xml:space="preserve"> </w:t>
            </w:r>
            <w:r w:rsidR="0079749C" w:rsidRPr="00F40285">
              <w:rPr>
                <w:rFonts w:ascii="Arial" w:hAnsi="Arial" w:cs="Arial"/>
                <w:sz w:val="22"/>
                <w:szCs w:val="22"/>
              </w:rPr>
              <w:t>Las ofertas recibidas no serán devueltas y su presentación constituirá evidencia de que la empresa oferente estudió los DOCUMENTOS, lo que le ha permitido identificar de forma clara, completa y precisa lo requerido, para poder cuantificar en cantidad y calidad, determinar el precio y presentar la oferta.</w:t>
            </w:r>
          </w:p>
        </w:tc>
      </w:tr>
    </w:tbl>
    <w:p w:rsidR="00F51C91" w:rsidRDefault="00F51C91" w:rsidP="00BC3C7A"/>
    <w:p w:rsidR="00F51C91" w:rsidRDefault="00F51C91" w:rsidP="00BC3C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70120" w:rsidRPr="00F40285" w:rsidTr="00103BFD">
        <w:trPr>
          <w:trHeight w:val="275"/>
        </w:trPr>
        <w:tc>
          <w:tcPr>
            <w:tcW w:w="9606" w:type="dxa"/>
            <w:shd w:val="clear" w:color="auto" w:fill="F2F2F2" w:themeFill="background1" w:themeFillShade="F2"/>
          </w:tcPr>
          <w:p w:rsidR="00670120" w:rsidRPr="00F40285" w:rsidRDefault="006F20FB" w:rsidP="0065152F">
            <w:pPr>
              <w:ind w:left="567" w:hanging="141"/>
              <w:jc w:val="both"/>
              <w:rPr>
                <w:rFonts w:ascii="Arial" w:hAnsi="Arial" w:cs="Arial"/>
                <w:b/>
                <w:sz w:val="22"/>
                <w:szCs w:val="22"/>
              </w:rPr>
            </w:pPr>
            <w:r>
              <w:rPr>
                <w:rFonts w:ascii="Arial" w:hAnsi="Arial" w:cs="Arial"/>
                <w:b/>
                <w:sz w:val="22"/>
                <w:szCs w:val="22"/>
              </w:rPr>
              <w:t>9</w:t>
            </w:r>
            <w:r w:rsidR="00670120" w:rsidRPr="00F40285">
              <w:rPr>
                <w:rFonts w:ascii="Arial" w:hAnsi="Arial" w:cs="Arial"/>
                <w:b/>
                <w:sz w:val="22"/>
                <w:szCs w:val="22"/>
              </w:rPr>
              <w:t xml:space="preserve">. Análisis de las ofertas: </w:t>
            </w:r>
          </w:p>
        </w:tc>
      </w:tr>
      <w:tr w:rsidR="00670120" w:rsidRPr="00F40285" w:rsidTr="0065152F">
        <w:trPr>
          <w:trHeight w:val="787"/>
        </w:trPr>
        <w:tc>
          <w:tcPr>
            <w:tcW w:w="9606" w:type="dxa"/>
          </w:tcPr>
          <w:p w:rsidR="00670120" w:rsidRDefault="00670120" w:rsidP="0065152F">
            <w:pPr>
              <w:jc w:val="both"/>
              <w:rPr>
                <w:rFonts w:ascii="Arial" w:hAnsi="Arial" w:cs="Arial"/>
                <w:sz w:val="22"/>
                <w:szCs w:val="22"/>
              </w:rPr>
            </w:pPr>
          </w:p>
          <w:p w:rsidR="00670120" w:rsidRDefault="00670120" w:rsidP="0065152F">
            <w:pPr>
              <w:jc w:val="both"/>
              <w:rPr>
                <w:rFonts w:ascii="Arial" w:hAnsi="Arial" w:cs="Arial"/>
                <w:sz w:val="22"/>
                <w:szCs w:val="22"/>
              </w:rPr>
            </w:pPr>
            <w:r w:rsidRPr="00F40285">
              <w:rPr>
                <w:rFonts w:ascii="Arial" w:hAnsi="Arial" w:cs="Arial"/>
                <w:sz w:val="22"/>
                <w:szCs w:val="22"/>
              </w:rPr>
              <w:t xml:space="preserve">Previo a la evaluación de las Ofertas, la Junta </w:t>
            </w:r>
            <w:r w:rsidR="00905FF5">
              <w:rPr>
                <w:rFonts w:ascii="Arial" w:hAnsi="Arial" w:cs="Arial"/>
                <w:sz w:val="22"/>
                <w:szCs w:val="22"/>
              </w:rPr>
              <w:t xml:space="preserve">las analizará, pudiendo, sin </w:t>
            </w:r>
            <w:r w:rsidRPr="00F40285">
              <w:rPr>
                <w:rFonts w:ascii="Arial" w:hAnsi="Arial" w:cs="Arial"/>
                <w:sz w:val="22"/>
                <w:szCs w:val="22"/>
              </w:rPr>
              <w:t>responsabilidad de su parte, rechazarlas por las causas siguientes:</w:t>
            </w:r>
          </w:p>
          <w:p w:rsidR="00670120" w:rsidRPr="00F40285" w:rsidRDefault="00670120" w:rsidP="0065152F">
            <w:pPr>
              <w:jc w:val="both"/>
              <w:rPr>
                <w:rFonts w:ascii="Arial" w:hAnsi="Arial" w:cs="Arial"/>
                <w:sz w:val="22"/>
                <w:szCs w:val="22"/>
              </w:rPr>
            </w:pPr>
          </w:p>
          <w:p w:rsidR="00670120" w:rsidRPr="00F40285" w:rsidRDefault="00670120" w:rsidP="00670120">
            <w:pPr>
              <w:numPr>
                <w:ilvl w:val="0"/>
                <w:numId w:val="42"/>
              </w:numPr>
              <w:jc w:val="both"/>
              <w:rPr>
                <w:rFonts w:ascii="Arial" w:hAnsi="Arial" w:cs="Arial"/>
                <w:sz w:val="22"/>
                <w:szCs w:val="22"/>
              </w:rPr>
            </w:pPr>
            <w:r w:rsidRPr="00F40285">
              <w:rPr>
                <w:rFonts w:ascii="Arial" w:hAnsi="Arial" w:cs="Arial"/>
                <w:sz w:val="22"/>
                <w:szCs w:val="22"/>
              </w:rPr>
              <w:t>Si no incluye ninguno de los documentos solic</w:t>
            </w:r>
            <w:r w:rsidR="00905FF5">
              <w:rPr>
                <w:rFonts w:ascii="Arial" w:hAnsi="Arial" w:cs="Arial"/>
                <w:sz w:val="22"/>
                <w:szCs w:val="22"/>
              </w:rPr>
              <w:t>itados en los numerales  del   7</w:t>
            </w:r>
            <w:r>
              <w:rPr>
                <w:rFonts w:ascii="Arial" w:hAnsi="Arial" w:cs="Arial"/>
                <w:sz w:val="22"/>
                <w:szCs w:val="22"/>
              </w:rPr>
              <w:t>.1</w:t>
            </w:r>
            <w:r w:rsidRPr="00F40285">
              <w:rPr>
                <w:rFonts w:ascii="Arial" w:hAnsi="Arial" w:cs="Arial"/>
                <w:sz w:val="22"/>
                <w:szCs w:val="22"/>
              </w:rPr>
              <w:t xml:space="preserve"> </w:t>
            </w:r>
            <w:r>
              <w:rPr>
                <w:rFonts w:ascii="Arial" w:hAnsi="Arial" w:cs="Arial"/>
                <w:sz w:val="22"/>
                <w:szCs w:val="22"/>
              </w:rPr>
              <w:t>al</w:t>
            </w:r>
            <w:r w:rsidR="00905FF5">
              <w:rPr>
                <w:rFonts w:ascii="Arial" w:hAnsi="Arial" w:cs="Arial"/>
                <w:sz w:val="22"/>
                <w:szCs w:val="22"/>
              </w:rPr>
              <w:t xml:space="preserve">  7</w:t>
            </w:r>
            <w:r>
              <w:rPr>
                <w:rFonts w:ascii="Arial" w:hAnsi="Arial" w:cs="Arial"/>
                <w:sz w:val="22"/>
                <w:szCs w:val="22"/>
              </w:rPr>
              <w:t>.4</w:t>
            </w:r>
            <w:r w:rsidRPr="00F40285">
              <w:rPr>
                <w:rFonts w:ascii="Arial" w:hAnsi="Arial" w:cs="Arial"/>
                <w:sz w:val="22"/>
                <w:szCs w:val="22"/>
              </w:rPr>
              <w:t>, indicad</w:t>
            </w:r>
            <w:r>
              <w:rPr>
                <w:rFonts w:ascii="Arial" w:hAnsi="Arial" w:cs="Arial"/>
                <w:sz w:val="22"/>
                <w:szCs w:val="22"/>
              </w:rPr>
              <w:t xml:space="preserve">o como “Requisito Fundamental”; </w:t>
            </w:r>
            <w:r w:rsidRPr="00F40285">
              <w:rPr>
                <w:rFonts w:ascii="Arial" w:hAnsi="Arial" w:cs="Arial"/>
                <w:sz w:val="22"/>
                <w:szCs w:val="22"/>
              </w:rPr>
              <w:t>la Oferta será rechazada.</w:t>
            </w:r>
          </w:p>
          <w:p w:rsidR="00670120" w:rsidRPr="00F40285" w:rsidRDefault="00670120" w:rsidP="00670120">
            <w:pPr>
              <w:pStyle w:val="Listavistosa-nfasis11"/>
              <w:numPr>
                <w:ilvl w:val="0"/>
                <w:numId w:val="42"/>
              </w:numPr>
              <w:jc w:val="both"/>
              <w:rPr>
                <w:rFonts w:ascii="Arial" w:hAnsi="Arial" w:cs="Arial"/>
                <w:sz w:val="22"/>
                <w:szCs w:val="22"/>
              </w:rPr>
            </w:pPr>
            <w:r w:rsidRPr="00F40285">
              <w:rPr>
                <w:rFonts w:ascii="Arial" w:hAnsi="Arial" w:cs="Arial"/>
                <w:sz w:val="22"/>
                <w:szCs w:val="22"/>
              </w:rPr>
              <w:t>Si no cumple a satisfacción con las especificaciones básicas del Objeto.</w:t>
            </w:r>
          </w:p>
          <w:p w:rsidR="00670120" w:rsidRPr="00F40285" w:rsidRDefault="00670120" w:rsidP="00670120">
            <w:pPr>
              <w:numPr>
                <w:ilvl w:val="0"/>
                <w:numId w:val="42"/>
              </w:numPr>
              <w:jc w:val="both"/>
              <w:rPr>
                <w:rFonts w:ascii="Arial" w:hAnsi="Arial" w:cs="Arial"/>
                <w:sz w:val="22"/>
                <w:szCs w:val="22"/>
              </w:rPr>
            </w:pPr>
            <w:r w:rsidRPr="00F40285">
              <w:rPr>
                <w:rFonts w:ascii="Arial" w:hAnsi="Arial" w:cs="Arial"/>
                <w:sz w:val="22"/>
                <w:szCs w:val="22"/>
              </w:rPr>
              <w:t>Si modifican o tergiversan lo establecido por estos documentos.</w:t>
            </w:r>
          </w:p>
          <w:p w:rsidR="00670120" w:rsidRPr="00F40285" w:rsidRDefault="00670120" w:rsidP="00670120">
            <w:pPr>
              <w:numPr>
                <w:ilvl w:val="0"/>
                <w:numId w:val="42"/>
              </w:numPr>
              <w:jc w:val="both"/>
              <w:rPr>
                <w:rFonts w:ascii="Arial" w:hAnsi="Arial" w:cs="Arial"/>
                <w:sz w:val="22"/>
                <w:szCs w:val="22"/>
              </w:rPr>
            </w:pPr>
            <w:r w:rsidRPr="00F40285">
              <w:rPr>
                <w:rFonts w:ascii="Arial" w:hAnsi="Arial" w:cs="Arial"/>
                <w:sz w:val="22"/>
                <w:szCs w:val="22"/>
              </w:rPr>
              <w:t>Si no son legibles o dan lugar a dudas al interpretarlas.</w:t>
            </w:r>
          </w:p>
          <w:p w:rsidR="00670120" w:rsidRPr="00F40285" w:rsidRDefault="00670120" w:rsidP="00670120">
            <w:pPr>
              <w:numPr>
                <w:ilvl w:val="0"/>
                <w:numId w:val="42"/>
              </w:numPr>
              <w:jc w:val="both"/>
              <w:rPr>
                <w:rFonts w:ascii="Arial" w:hAnsi="Arial" w:cs="Arial"/>
                <w:sz w:val="22"/>
                <w:szCs w:val="22"/>
              </w:rPr>
            </w:pPr>
            <w:r w:rsidRPr="00F40285">
              <w:rPr>
                <w:rFonts w:ascii="Arial" w:hAnsi="Arial" w:cs="Arial"/>
                <w:sz w:val="22"/>
                <w:szCs w:val="22"/>
              </w:rPr>
              <w:t>Si el precio ofertado no se ajusta a los valores del mercado o no es  conveniente a lo</w:t>
            </w:r>
            <w:r w:rsidR="00905FF5">
              <w:rPr>
                <w:rFonts w:ascii="Arial" w:hAnsi="Arial" w:cs="Arial"/>
                <w:sz w:val="22"/>
                <w:szCs w:val="22"/>
              </w:rPr>
              <w:t>s  intereses de la Cooperativa Integral Agrícola Chortijol R.L.</w:t>
            </w:r>
          </w:p>
          <w:p w:rsidR="00670120" w:rsidRPr="00F40285" w:rsidRDefault="00670120" w:rsidP="00670120">
            <w:pPr>
              <w:numPr>
                <w:ilvl w:val="0"/>
                <w:numId w:val="42"/>
              </w:numPr>
              <w:jc w:val="both"/>
              <w:rPr>
                <w:rFonts w:ascii="Arial" w:hAnsi="Arial" w:cs="Arial"/>
                <w:sz w:val="22"/>
                <w:szCs w:val="22"/>
              </w:rPr>
            </w:pPr>
            <w:r w:rsidRPr="00F40285">
              <w:rPr>
                <w:rFonts w:ascii="Arial" w:hAnsi="Arial" w:cs="Arial"/>
                <w:sz w:val="22"/>
                <w:szCs w:val="22"/>
              </w:rPr>
              <w:t>Si la Empresa Oferente, tiene antecedentes comprobables de incumplimiento o mala calidad.</w:t>
            </w:r>
          </w:p>
          <w:p w:rsidR="00670120" w:rsidRDefault="00670120" w:rsidP="00670120">
            <w:pPr>
              <w:numPr>
                <w:ilvl w:val="0"/>
                <w:numId w:val="42"/>
              </w:numPr>
              <w:jc w:val="both"/>
              <w:rPr>
                <w:rFonts w:ascii="Arial" w:hAnsi="Arial" w:cs="Arial"/>
                <w:sz w:val="22"/>
                <w:szCs w:val="22"/>
              </w:rPr>
            </w:pPr>
            <w:r w:rsidRPr="00F40285">
              <w:rPr>
                <w:rFonts w:ascii="Arial" w:hAnsi="Arial" w:cs="Arial"/>
                <w:sz w:val="22"/>
                <w:szCs w:val="22"/>
              </w:rPr>
              <w:t>Si se determina que hay colusión o si al verificar la autenticidad de los documentos presentados y la veracidad de la información contenido en la oferta, se encuentra falsedad. Se entiende por colusión la existencia de acuerdo entre dos o más Empresas oferentes para lograr en forma ilícita la adju</w:t>
            </w:r>
            <w:r w:rsidR="0026339B">
              <w:rPr>
                <w:rFonts w:ascii="Arial" w:hAnsi="Arial" w:cs="Arial"/>
                <w:sz w:val="22"/>
                <w:szCs w:val="22"/>
              </w:rPr>
              <w:t>dicación.</w:t>
            </w:r>
          </w:p>
          <w:p w:rsidR="00670120" w:rsidRDefault="00670120" w:rsidP="0065152F">
            <w:pPr>
              <w:jc w:val="both"/>
              <w:rPr>
                <w:rFonts w:ascii="Arial" w:hAnsi="Arial" w:cs="Arial"/>
                <w:sz w:val="22"/>
                <w:szCs w:val="22"/>
              </w:rPr>
            </w:pPr>
          </w:p>
          <w:p w:rsidR="00670120" w:rsidRPr="00F40285" w:rsidRDefault="00670120" w:rsidP="0065152F">
            <w:pPr>
              <w:jc w:val="both"/>
              <w:rPr>
                <w:rFonts w:ascii="Arial" w:hAnsi="Arial" w:cs="Arial"/>
                <w:sz w:val="22"/>
                <w:szCs w:val="22"/>
              </w:rPr>
            </w:pPr>
            <w:r w:rsidRPr="00F40285">
              <w:rPr>
                <w:rFonts w:ascii="Arial" w:hAnsi="Arial" w:cs="Arial"/>
                <w:sz w:val="22"/>
                <w:szCs w:val="22"/>
              </w:rPr>
              <w:lastRenderedPageBreak/>
              <w:t xml:space="preserve">La Junta podrá solicitar a las empresas oferentes, las aclaraciones y muestras que   considere pertinentes, </w:t>
            </w:r>
            <w:r w:rsidR="00B15E25" w:rsidRPr="00F40285">
              <w:rPr>
                <w:rFonts w:ascii="Arial" w:hAnsi="Arial" w:cs="Arial"/>
                <w:sz w:val="22"/>
                <w:szCs w:val="22"/>
              </w:rPr>
              <w:t>aun</w:t>
            </w:r>
            <w:r w:rsidRPr="00F40285">
              <w:rPr>
                <w:rFonts w:ascii="Arial" w:hAnsi="Arial" w:cs="Arial"/>
                <w:sz w:val="22"/>
                <w:szCs w:val="22"/>
              </w:rPr>
              <w:t xml:space="preserve"> cuando no estuviere incluido este requisito en estos documentos, siempre que sea económica y físicamente posible.</w:t>
            </w:r>
          </w:p>
        </w:tc>
      </w:tr>
    </w:tbl>
    <w:p w:rsidR="00F51C91" w:rsidRDefault="00F51C91" w:rsidP="00BC3C7A"/>
    <w:p w:rsidR="00F51C91" w:rsidRDefault="00F51C91" w:rsidP="00BC3C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606"/>
      </w:tblGrid>
      <w:tr w:rsidR="006F20FB" w:rsidRPr="00F11268" w:rsidTr="00103BFD">
        <w:trPr>
          <w:trHeight w:val="279"/>
        </w:trPr>
        <w:tc>
          <w:tcPr>
            <w:tcW w:w="9606" w:type="dxa"/>
            <w:shd w:val="clear" w:color="auto" w:fill="F2F2F2" w:themeFill="background1" w:themeFillShade="F2"/>
          </w:tcPr>
          <w:p w:rsidR="006F20FB" w:rsidRPr="00F11268" w:rsidRDefault="00103BFD" w:rsidP="0065152F">
            <w:pPr>
              <w:tabs>
                <w:tab w:val="left" w:pos="851"/>
                <w:tab w:val="left" w:pos="885"/>
                <w:tab w:val="left" w:pos="1134"/>
              </w:tabs>
              <w:rPr>
                <w:rFonts w:ascii="Arial" w:hAnsi="Arial" w:cs="Arial"/>
                <w:b/>
                <w:sz w:val="22"/>
                <w:szCs w:val="22"/>
              </w:rPr>
            </w:pPr>
            <w:r>
              <w:rPr>
                <w:rFonts w:ascii="Arial" w:hAnsi="Arial" w:cs="Arial"/>
                <w:b/>
                <w:sz w:val="22"/>
                <w:szCs w:val="22"/>
                <w:shd w:val="clear" w:color="auto" w:fill="D9D9D9"/>
              </w:rPr>
              <w:t xml:space="preserve">   </w:t>
            </w:r>
            <w:r w:rsidR="006F20FB" w:rsidRPr="00103BFD">
              <w:rPr>
                <w:rFonts w:ascii="Arial" w:hAnsi="Arial" w:cs="Arial"/>
                <w:b/>
                <w:sz w:val="22"/>
                <w:szCs w:val="22"/>
                <w:shd w:val="clear" w:color="auto" w:fill="F2F2F2" w:themeFill="background1" w:themeFillShade="F2"/>
              </w:rPr>
              <w:t>10. Evaluación de la oferta:</w:t>
            </w:r>
          </w:p>
        </w:tc>
      </w:tr>
      <w:tr w:rsidR="006F20FB" w:rsidRPr="00F11268" w:rsidTr="00103BFD">
        <w:trPr>
          <w:trHeight w:val="1089"/>
        </w:trPr>
        <w:tc>
          <w:tcPr>
            <w:tcW w:w="9606" w:type="dxa"/>
            <w:shd w:val="clear" w:color="auto" w:fill="FFFFFF" w:themeFill="background1"/>
          </w:tcPr>
          <w:p w:rsidR="006F20FB" w:rsidRDefault="006F20FB" w:rsidP="0065152F">
            <w:pPr>
              <w:jc w:val="both"/>
              <w:rPr>
                <w:rFonts w:ascii="Arial" w:hAnsi="Arial" w:cs="Arial"/>
                <w:sz w:val="22"/>
                <w:szCs w:val="22"/>
              </w:rPr>
            </w:pPr>
          </w:p>
          <w:p w:rsidR="006F20FB" w:rsidRPr="00F11268" w:rsidRDefault="006F20FB" w:rsidP="0065152F">
            <w:pPr>
              <w:jc w:val="both"/>
              <w:rPr>
                <w:rFonts w:ascii="Arial" w:hAnsi="Arial" w:cs="Arial"/>
                <w:sz w:val="22"/>
                <w:szCs w:val="22"/>
              </w:rPr>
            </w:pPr>
            <w:r w:rsidRPr="00F11268">
              <w:rPr>
                <w:rFonts w:ascii="Arial" w:hAnsi="Arial" w:cs="Arial"/>
                <w:sz w:val="22"/>
                <w:szCs w:val="22"/>
              </w:rPr>
              <w:t xml:space="preserve">La Junta evaluará las Ofertas que no hayan sido rechazadas en el “Análisis de las Ofertas”  de estos documentos, calificando por renglones, por medio de puntos hasta un máximo de cien (100)  y utilizando el dato del precio ofertado proporcionado, solicitado en el numeral  </w:t>
            </w:r>
            <w:r>
              <w:rPr>
                <w:rFonts w:ascii="Arial" w:hAnsi="Arial" w:cs="Arial"/>
                <w:sz w:val="22"/>
                <w:szCs w:val="22"/>
              </w:rPr>
              <w:t>7</w:t>
            </w:r>
            <w:r w:rsidRPr="00F11268">
              <w:rPr>
                <w:rFonts w:ascii="Arial" w:hAnsi="Arial" w:cs="Arial"/>
                <w:sz w:val="22"/>
                <w:szCs w:val="22"/>
              </w:rPr>
              <w:t>.1 en documentos a presentar en la oferta. A las empresas se calificarán de 1 a 10 en función del cumplimiento de los requisitos solicitados y porcentualmente con los criterios  que a continuación se desglosan, seleccionando al que obtenga el mayor punteo.</w:t>
            </w:r>
          </w:p>
          <w:p w:rsidR="006F20FB" w:rsidRPr="00404CE2" w:rsidRDefault="006F20FB" w:rsidP="0065152F">
            <w:pPr>
              <w:jc w:val="both"/>
              <w:rPr>
                <w:rFonts w:ascii="Arial" w:hAnsi="Arial" w:cs="Arial"/>
                <w:color w:val="FF0000"/>
                <w:sz w:val="22"/>
                <w:szCs w:val="22"/>
              </w:rPr>
            </w:pPr>
          </w:p>
          <w:p w:rsidR="006F20FB" w:rsidRPr="006F20FB" w:rsidRDefault="006F20FB" w:rsidP="006F20FB">
            <w:pPr>
              <w:numPr>
                <w:ilvl w:val="0"/>
                <w:numId w:val="18"/>
              </w:numPr>
              <w:tabs>
                <w:tab w:val="clear" w:pos="1380"/>
                <w:tab w:val="num" w:pos="540"/>
              </w:tabs>
              <w:ind w:left="540" w:hanging="540"/>
              <w:jc w:val="both"/>
              <w:rPr>
                <w:rFonts w:ascii="Arial" w:hAnsi="Arial" w:cs="Arial"/>
                <w:sz w:val="22"/>
                <w:szCs w:val="22"/>
              </w:rPr>
            </w:pPr>
            <w:r>
              <w:rPr>
                <w:rFonts w:ascii="Arial" w:hAnsi="Arial" w:cs="Arial"/>
                <w:b/>
                <w:sz w:val="22"/>
                <w:szCs w:val="22"/>
              </w:rPr>
              <w:t xml:space="preserve">Documentación solicitada: </w:t>
            </w:r>
            <w:r w:rsidR="009777DB">
              <w:rPr>
                <w:rFonts w:ascii="Arial" w:hAnsi="Arial" w:cs="Arial"/>
                <w:b/>
                <w:sz w:val="22"/>
                <w:szCs w:val="22"/>
              </w:rPr>
              <w:t>Veinte (20</w:t>
            </w:r>
            <w:r>
              <w:rPr>
                <w:rFonts w:ascii="Arial" w:hAnsi="Arial" w:cs="Arial"/>
                <w:b/>
                <w:sz w:val="22"/>
                <w:szCs w:val="22"/>
              </w:rPr>
              <w:t xml:space="preserve">) puntos, </w:t>
            </w:r>
            <w:r w:rsidRPr="006F20FB">
              <w:rPr>
                <w:rFonts w:ascii="Arial" w:hAnsi="Arial" w:cs="Arial"/>
                <w:sz w:val="22"/>
                <w:szCs w:val="22"/>
              </w:rPr>
              <w:t xml:space="preserve">se otorgara (20) puntos, al oferente que complete todos los documentos solicitados en los incisos del 7.1 al 7.4 </w:t>
            </w:r>
          </w:p>
          <w:p w:rsidR="006F20FB" w:rsidRDefault="006F20FB" w:rsidP="006F20FB">
            <w:pPr>
              <w:ind w:left="540"/>
              <w:jc w:val="both"/>
              <w:rPr>
                <w:rFonts w:ascii="Arial" w:hAnsi="Arial" w:cs="Arial"/>
                <w:b/>
                <w:sz w:val="22"/>
                <w:szCs w:val="22"/>
              </w:rPr>
            </w:pPr>
          </w:p>
          <w:p w:rsidR="006F20FB" w:rsidRPr="004D4584" w:rsidRDefault="006F20FB" w:rsidP="0065152F">
            <w:pPr>
              <w:numPr>
                <w:ilvl w:val="0"/>
                <w:numId w:val="18"/>
              </w:numPr>
              <w:tabs>
                <w:tab w:val="clear" w:pos="1380"/>
                <w:tab w:val="num" w:pos="540"/>
              </w:tabs>
              <w:ind w:left="540" w:hanging="540"/>
              <w:jc w:val="both"/>
              <w:rPr>
                <w:rFonts w:ascii="Arial" w:hAnsi="Arial" w:cs="Arial"/>
                <w:b/>
                <w:sz w:val="22"/>
                <w:szCs w:val="22"/>
              </w:rPr>
            </w:pPr>
            <w:r w:rsidRPr="004D4584">
              <w:rPr>
                <w:rFonts w:ascii="Arial" w:hAnsi="Arial" w:cs="Arial"/>
                <w:b/>
                <w:sz w:val="22"/>
                <w:szCs w:val="22"/>
              </w:rPr>
              <w:t>Curr</w:t>
            </w:r>
            <w:r w:rsidR="003875FA">
              <w:rPr>
                <w:rFonts w:ascii="Arial" w:hAnsi="Arial" w:cs="Arial"/>
                <w:b/>
                <w:sz w:val="22"/>
                <w:szCs w:val="22"/>
              </w:rPr>
              <w:t>ículo de la empresa: Veinte</w:t>
            </w:r>
            <w:r w:rsidR="009777DB">
              <w:rPr>
                <w:rFonts w:ascii="Arial" w:hAnsi="Arial" w:cs="Arial"/>
                <w:b/>
                <w:sz w:val="22"/>
                <w:szCs w:val="22"/>
              </w:rPr>
              <w:t xml:space="preserve"> (20</w:t>
            </w:r>
            <w:r w:rsidRPr="004D4584">
              <w:rPr>
                <w:rFonts w:ascii="Arial" w:hAnsi="Arial" w:cs="Arial"/>
                <w:b/>
                <w:sz w:val="22"/>
                <w:szCs w:val="22"/>
              </w:rPr>
              <w:t xml:space="preserve">)  puntos,  </w:t>
            </w:r>
            <w:r w:rsidR="003875FA">
              <w:rPr>
                <w:rFonts w:ascii="Arial" w:hAnsi="Arial" w:cs="Arial"/>
                <w:sz w:val="22"/>
                <w:szCs w:val="22"/>
              </w:rPr>
              <w:t>se otorgará veinte (2</w:t>
            </w:r>
            <w:r w:rsidRPr="004D4584">
              <w:rPr>
                <w:rFonts w:ascii="Arial" w:hAnsi="Arial" w:cs="Arial"/>
                <w:sz w:val="22"/>
                <w:szCs w:val="22"/>
              </w:rPr>
              <w:t>0) puntos</w:t>
            </w:r>
            <w:r w:rsidR="00B022AD">
              <w:rPr>
                <w:rFonts w:ascii="Arial" w:hAnsi="Arial" w:cs="Arial"/>
                <w:sz w:val="22"/>
                <w:szCs w:val="22"/>
              </w:rPr>
              <w:t>,</w:t>
            </w:r>
            <w:r w:rsidRPr="004D4584">
              <w:rPr>
                <w:rFonts w:ascii="Arial" w:hAnsi="Arial" w:cs="Arial"/>
                <w:sz w:val="22"/>
                <w:szCs w:val="22"/>
              </w:rPr>
              <w:t xml:space="preserve"> al oferente cuyos títulos y experiencia labora</w:t>
            </w:r>
            <w:r w:rsidR="003875FA">
              <w:rPr>
                <w:rFonts w:ascii="Arial" w:hAnsi="Arial" w:cs="Arial"/>
                <w:sz w:val="22"/>
                <w:szCs w:val="22"/>
              </w:rPr>
              <w:t>l</w:t>
            </w:r>
            <w:r w:rsidR="004D4584" w:rsidRPr="004D4584">
              <w:rPr>
                <w:rFonts w:ascii="Arial" w:hAnsi="Arial" w:cs="Arial"/>
                <w:sz w:val="22"/>
                <w:szCs w:val="22"/>
              </w:rPr>
              <w:t xml:space="preserve"> </w:t>
            </w:r>
            <w:r w:rsidRPr="004D4584">
              <w:rPr>
                <w:rFonts w:ascii="Arial" w:hAnsi="Arial" w:cs="Arial"/>
                <w:sz w:val="22"/>
                <w:szCs w:val="22"/>
              </w:rPr>
              <w:t xml:space="preserve">sea </w:t>
            </w:r>
            <w:r w:rsidR="004D4584" w:rsidRPr="004D4584">
              <w:rPr>
                <w:rFonts w:ascii="Arial" w:hAnsi="Arial" w:cs="Arial"/>
                <w:sz w:val="22"/>
                <w:szCs w:val="22"/>
              </w:rPr>
              <w:t>afín a la ejecución de proyectos de riego en la Región Ch’orti</w:t>
            </w:r>
            <w:r w:rsidR="004D4584">
              <w:rPr>
                <w:rFonts w:ascii="Arial" w:hAnsi="Arial" w:cs="Arial"/>
                <w:sz w:val="22"/>
                <w:szCs w:val="22"/>
              </w:rPr>
              <w:t>’</w:t>
            </w:r>
            <w:r w:rsidR="004D4584" w:rsidRPr="004D4584">
              <w:rPr>
                <w:rFonts w:ascii="Arial" w:hAnsi="Arial" w:cs="Arial"/>
                <w:sz w:val="22"/>
                <w:szCs w:val="22"/>
              </w:rPr>
              <w:t>, Chiquimula</w:t>
            </w:r>
            <w:r w:rsidR="004D4584">
              <w:rPr>
                <w:rFonts w:ascii="Arial" w:hAnsi="Arial" w:cs="Arial"/>
                <w:sz w:val="22"/>
                <w:szCs w:val="22"/>
              </w:rPr>
              <w:t xml:space="preserve"> y cumpliendo con lo establecido en los términos de referencia. </w:t>
            </w:r>
          </w:p>
          <w:p w:rsidR="004D4584" w:rsidRPr="004D4584" w:rsidRDefault="004D4584" w:rsidP="004D4584">
            <w:pPr>
              <w:jc w:val="both"/>
              <w:rPr>
                <w:rFonts w:ascii="Arial" w:hAnsi="Arial" w:cs="Arial"/>
                <w:b/>
                <w:sz w:val="22"/>
                <w:szCs w:val="22"/>
              </w:rPr>
            </w:pPr>
          </w:p>
          <w:p w:rsidR="006F20FB" w:rsidRPr="0065152F" w:rsidRDefault="002D3F5E" w:rsidP="006F20FB">
            <w:pPr>
              <w:numPr>
                <w:ilvl w:val="0"/>
                <w:numId w:val="18"/>
              </w:numPr>
              <w:tabs>
                <w:tab w:val="clear" w:pos="1380"/>
                <w:tab w:val="num" w:pos="540"/>
              </w:tabs>
              <w:ind w:left="540" w:hanging="540"/>
              <w:jc w:val="both"/>
              <w:rPr>
                <w:rFonts w:ascii="Arial" w:hAnsi="Arial" w:cs="Arial"/>
                <w:b/>
                <w:sz w:val="22"/>
                <w:szCs w:val="22"/>
              </w:rPr>
            </w:pPr>
            <w:r>
              <w:rPr>
                <w:rFonts w:ascii="Arial" w:hAnsi="Arial" w:cs="Arial"/>
                <w:b/>
                <w:sz w:val="22"/>
                <w:szCs w:val="22"/>
              </w:rPr>
              <w:t>Propuesta Técnica: Treinta</w:t>
            </w:r>
            <w:r w:rsidR="009777DB">
              <w:rPr>
                <w:rFonts w:ascii="Arial" w:hAnsi="Arial" w:cs="Arial"/>
                <w:b/>
                <w:sz w:val="22"/>
                <w:szCs w:val="22"/>
              </w:rPr>
              <w:t xml:space="preserve"> (3</w:t>
            </w:r>
            <w:r w:rsidR="006F20FB" w:rsidRPr="005B2ABE">
              <w:rPr>
                <w:rFonts w:ascii="Arial" w:hAnsi="Arial" w:cs="Arial"/>
                <w:b/>
                <w:sz w:val="22"/>
                <w:szCs w:val="22"/>
              </w:rPr>
              <w:t xml:space="preserve">0) puntos, </w:t>
            </w:r>
            <w:r w:rsidR="00291D69" w:rsidRPr="00291D69">
              <w:rPr>
                <w:rFonts w:ascii="Arial" w:hAnsi="Arial" w:cs="Arial"/>
                <w:sz w:val="22"/>
                <w:szCs w:val="22"/>
              </w:rPr>
              <w:t>se otorgará treinta</w:t>
            </w:r>
            <w:r w:rsidR="00CC6519">
              <w:rPr>
                <w:rFonts w:ascii="Arial" w:hAnsi="Arial" w:cs="Arial"/>
                <w:sz w:val="22"/>
                <w:szCs w:val="22"/>
              </w:rPr>
              <w:t xml:space="preserve"> treinta</w:t>
            </w:r>
            <w:r w:rsidR="00291D69" w:rsidRPr="00291D69">
              <w:rPr>
                <w:rFonts w:ascii="Arial" w:hAnsi="Arial" w:cs="Arial"/>
                <w:sz w:val="22"/>
                <w:szCs w:val="22"/>
              </w:rPr>
              <w:t xml:space="preserve"> (30) puntos, al oferente</w:t>
            </w:r>
            <w:r w:rsidR="00291D69">
              <w:rPr>
                <w:rFonts w:ascii="Arial" w:hAnsi="Arial" w:cs="Arial"/>
                <w:b/>
                <w:sz w:val="22"/>
                <w:szCs w:val="22"/>
              </w:rPr>
              <w:t xml:space="preserve"> </w:t>
            </w:r>
            <w:r w:rsidR="006F20FB" w:rsidRPr="005B2ABE">
              <w:rPr>
                <w:rFonts w:ascii="Arial" w:hAnsi="Arial" w:cs="Arial"/>
                <w:sz w:val="22"/>
                <w:szCs w:val="22"/>
              </w:rPr>
              <w:t>en razón del ajuste de la oferta presentada a los productos esperados, experiencia en d</w:t>
            </w:r>
            <w:r w:rsidR="006F20FB">
              <w:rPr>
                <w:rFonts w:ascii="Arial" w:hAnsi="Arial" w:cs="Arial"/>
                <w:sz w:val="22"/>
                <w:szCs w:val="22"/>
              </w:rPr>
              <w:t>esarrollo de proyectos similares,</w:t>
            </w:r>
            <w:r w:rsidR="006F20FB" w:rsidRPr="005B2ABE">
              <w:rPr>
                <w:rFonts w:ascii="Arial" w:hAnsi="Arial" w:cs="Arial"/>
                <w:sz w:val="22"/>
                <w:szCs w:val="22"/>
              </w:rPr>
              <w:t xml:space="preserve"> metodología propuest</w:t>
            </w:r>
            <w:r w:rsidR="006F20FB">
              <w:rPr>
                <w:rFonts w:ascii="Arial" w:hAnsi="Arial" w:cs="Arial"/>
                <w:sz w:val="22"/>
                <w:szCs w:val="22"/>
              </w:rPr>
              <w:t xml:space="preserve">a para la ejecución del trabajo y considerando </w:t>
            </w:r>
            <w:r w:rsidR="00861949">
              <w:rPr>
                <w:rFonts w:ascii="Arial" w:hAnsi="Arial" w:cs="Arial"/>
                <w:sz w:val="22"/>
                <w:szCs w:val="22"/>
              </w:rPr>
              <w:t>todos los productos solicitados, además todas las mejoras que se puedan realizar para mejorar el diseño y funcionamiento del proyecto.</w:t>
            </w:r>
            <w:r w:rsidR="006F20FB" w:rsidRPr="005B2ABE">
              <w:rPr>
                <w:rFonts w:ascii="Arial" w:hAnsi="Arial" w:cs="Arial"/>
                <w:sz w:val="22"/>
                <w:szCs w:val="22"/>
              </w:rPr>
              <w:t xml:space="preserve"> </w:t>
            </w:r>
          </w:p>
          <w:p w:rsidR="006F20FB" w:rsidRDefault="006F20FB" w:rsidP="00166685">
            <w:pPr>
              <w:pStyle w:val="Listavistosa-nfasis11"/>
              <w:ind w:left="0"/>
              <w:rPr>
                <w:rFonts w:ascii="Arial" w:hAnsi="Arial" w:cs="Arial"/>
                <w:b/>
                <w:sz w:val="22"/>
                <w:szCs w:val="22"/>
              </w:rPr>
            </w:pPr>
          </w:p>
          <w:p w:rsidR="006F20FB" w:rsidRDefault="002D3F5E" w:rsidP="006F20FB">
            <w:pPr>
              <w:numPr>
                <w:ilvl w:val="0"/>
                <w:numId w:val="18"/>
              </w:numPr>
              <w:tabs>
                <w:tab w:val="clear" w:pos="1380"/>
              </w:tabs>
              <w:ind w:left="540" w:hanging="540"/>
              <w:jc w:val="both"/>
              <w:rPr>
                <w:rFonts w:ascii="Arial" w:hAnsi="Arial" w:cs="Arial"/>
                <w:sz w:val="22"/>
                <w:szCs w:val="22"/>
              </w:rPr>
            </w:pPr>
            <w:r>
              <w:rPr>
                <w:rFonts w:ascii="Arial" w:hAnsi="Arial" w:cs="Arial"/>
                <w:b/>
                <w:sz w:val="22"/>
                <w:szCs w:val="22"/>
              </w:rPr>
              <w:t>Propuesta Económica: Treinta</w:t>
            </w:r>
            <w:r w:rsidR="009777DB">
              <w:rPr>
                <w:rFonts w:ascii="Arial" w:hAnsi="Arial" w:cs="Arial"/>
                <w:b/>
                <w:sz w:val="22"/>
                <w:szCs w:val="22"/>
              </w:rPr>
              <w:t xml:space="preserve"> (3</w:t>
            </w:r>
            <w:r w:rsidR="006F20FB" w:rsidRPr="00F11268">
              <w:rPr>
                <w:rFonts w:ascii="Arial" w:hAnsi="Arial" w:cs="Arial"/>
                <w:b/>
                <w:sz w:val="22"/>
                <w:szCs w:val="22"/>
              </w:rPr>
              <w:t>0) puntos</w:t>
            </w:r>
            <w:r w:rsidR="006F20FB">
              <w:rPr>
                <w:rFonts w:ascii="Arial" w:hAnsi="Arial" w:cs="Arial"/>
                <w:sz w:val="22"/>
                <w:szCs w:val="22"/>
              </w:rPr>
              <w:t>, se otorgará</w:t>
            </w:r>
            <w:r w:rsidR="000D2A2F">
              <w:rPr>
                <w:rFonts w:ascii="Arial" w:hAnsi="Arial" w:cs="Arial"/>
                <w:sz w:val="22"/>
                <w:szCs w:val="22"/>
              </w:rPr>
              <w:t xml:space="preserve"> treinta</w:t>
            </w:r>
            <w:r w:rsidR="00CC6519">
              <w:rPr>
                <w:rFonts w:ascii="Arial" w:hAnsi="Arial" w:cs="Arial"/>
                <w:sz w:val="22"/>
                <w:szCs w:val="22"/>
              </w:rPr>
              <w:t xml:space="preserve"> (30)</w:t>
            </w:r>
            <w:r w:rsidR="006F20FB" w:rsidRPr="00F11268">
              <w:rPr>
                <w:rFonts w:ascii="Arial" w:hAnsi="Arial" w:cs="Arial"/>
                <w:sz w:val="22"/>
                <w:szCs w:val="22"/>
              </w:rPr>
              <w:t xml:space="preserve"> puntos al oferente que</w:t>
            </w:r>
            <w:r w:rsidR="006F20FB">
              <w:rPr>
                <w:rFonts w:ascii="Arial" w:hAnsi="Arial" w:cs="Arial"/>
                <w:sz w:val="22"/>
                <w:szCs w:val="22"/>
              </w:rPr>
              <w:t xml:space="preserve"> presente la mejor oferta económica de acuerdo a los productos solicitados y este dentro del techo presupuestario</w:t>
            </w:r>
            <w:r w:rsidR="000D2A2F">
              <w:rPr>
                <w:rFonts w:ascii="Arial" w:hAnsi="Arial" w:cs="Arial"/>
                <w:sz w:val="22"/>
                <w:szCs w:val="22"/>
              </w:rPr>
              <w:t xml:space="preserve"> y convenga a los interés de la Cooperativa Chortijol R.L.</w:t>
            </w:r>
            <w:r w:rsidR="000A6989">
              <w:rPr>
                <w:rFonts w:ascii="Arial" w:hAnsi="Arial" w:cs="Arial"/>
                <w:sz w:val="22"/>
                <w:szCs w:val="22"/>
              </w:rPr>
              <w:t>; el presente criterio se evaluara de la siguiente manera:</w:t>
            </w:r>
          </w:p>
          <w:p w:rsidR="0065152F" w:rsidRDefault="0065152F" w:rsidP="0065152F">
            <w:pPr>
              <w:jc w:val="both"/>
              <w:rPr>
                <w:rFonts w:ascii="Arial" w:hAnsi="Arial" w:cs="Arial"/>
                <w:sz w:val="22"/>
                <w:szCs w:val="22"/>
              </w:rPr>
            </w:pPr>
          </w:p>
          <w:p w:rsidR="0065152F" w:rsidRPr="0065152F" w:rsidRDefault="0065152F" w:rsidP="0065152F">
            <w:pPr>
              <w:pStyle w:val="Prrafodelista"/>
              <w:numPr>
                <w:ilvl w:val="0"/>
                <w:numId w:val="49"/>
              </w:numPr>
              <w:jc w:val="both"/>
              <w:rPr>
                <w:rFonts w:ascii="Arial" w:hAnsi="Arial" w:cs="Arial"/>
                <w:sz w:val="22"/>
                <w:szCs w:val="22"/>
              </w:rPr>
            </w:pPr>
            <w:r w:rsidRPr="0065152F">
              <w:rPr>
                <w:rFonts w:ascii="Arial" w:hAnsi="Arial" w:cs="Arial"/>
                <w:sz w:val="22"/>
                <w:szCs w:val="22"/>
              </w:rPr>
              <w:t xml:space="preserve">Integración de precios unitarios </w:t>
            </w:r>
            <w:r w:rsidR="00C750B4">
              <w:rPr>
                <w:rFonts w:ascii="Arial" w:hAnsi="Arial" w:cs="Arial"/>
                <w:sz w:val="22"/>
                <w:szCs w:val="22"/>
              </w:rPr>
              <w:t xml:space="preserve"> (estructura y cuantificación) 10</w:t>
            </w:r>
            <w:r w:rsidRPr="0065152F">
              <w:rPr>
                <w:rFonts w:ascii="Arial" w:hAnsi="Arial" w:cs="Arial"/>
                <w:sz w:val="22"/>
                <w:szCs w:val="22"/>
              </w:rPr>
              <w:t xml:space="preserve"> pts.</w:t>
            </w:r>
          </w:p>
          <w:p w:rsidR="0065152F" w:rsidRDefault="000D7BCA" w:rsidP="0065152F">
            <w:pPr>
              <w:pStyle w:val="Prrafodelista"/>
              <w:numPr>
                <w:ilvl w:val="0"/>
                <w:numId w:val="49"/>
              </w:numPr>
              <w:jc w:val="both"/>
              <w:rPr>
                <w:rFonts w:ascii="Arial" w:hAnsi="Arial" w:cs="Arial"/>
                <w:sz w:val="22"/>
                <w:szCs w:val="22"/>
              </w:rPr>
            </w:pPr>
            <w:r>
              <w:rPr>
                <w:rFonts w:ascii="Arial" w:hAnsi="Arial" w:cs="Arial"/>
                <w:sz w:val="22"/>
                <w:szCs w:val="22"/>
              </w:rPr>
              <w:t>Plan de inversión 5</w:t>
            </w:r>
            <w:r w:rsidR="00521443">
              <w:rPr>
                <w:rFonts w:ascii="Arial" w:hAnsi="Arial" w:cs="Arial"/>
                <w:sz w:val="22"/>
                <w:szCs w:val="22"/>
              </w:rPr>
              <w:t xml:space="preserve"> p</w:t>
            </w:r>
            <w:r w:rsidR="0065152F" w:rsidRPr="0065152F">
              <w:rPr>
                <w:rFonts w:ascii="Arial" w:hAnsi="Arial" w:cs="Arial"/>
                <w:sz w:val="22"/>
                <w:szCs w:val="22"/>
              </w:rPr>
              <w:t>ts</w:t>
            </w:r>
            <w:r w:rsidR="00521443">
              <w:rPr>
                <w:rFonts w:ascii="Arial" w:hAnsi="Arial" w:cs="Arial"/>
                <w:sz w:val="22"/>
                <w:szCs w:val="22"/>
              </w:rPr>
              <w:t>.</w:t>
            </w:r>
          </w:p>
          <w:p w:rsidR="00521443" w:rsidRDefault="000D7BCA" w:rsidP="0065152F">
            <w:pPr>
              <w:pStyle w:val="Prrafodelista"/>
              <w:numPr>
                <w:ilvl w:val="0"/>
                <w:numId w:val="49"/>
              </w:numPr>
              <w:jc w:val="both"/>
              <w:rPr>
                <w:rFonts w:ascii="Arial" w:hAnsi="Arial" w:cs="Arial"/>
                <w:sz w:val="22"/>
                <w:szCs w:val="22"/>
              </w:rPr>
            </w:pPr>
            <w:r>
              <w:rPr>
                <w:rFonts w:ascii="Arial" w:hAnsi="Arial" w:cs="Arial"/>
                <w:sz w:val="22"/>
                <w:szCs w:val="22"/>
              </w:rPr>
              <w:t>Desglose de % de costos indirectos 5 pts</w:t>
            </w:r>
          </w:p>
          <w:p w:rsidR="000D7BCA" w:rsidRDefault="000D7BCA" w:rsidP="0065152F">
            <w:pPr>
              <w:pStyle w:val="Prrafodelista"/>
              <w:numPr>
                <w:ilvl w:val="0"/>
                <w:numId w:val="49"/>
              </w:numPr>
              <w:jc w:val="both"/>
              <w:rPr>
                <w:rFonts w:ascii="Arial" w:hAnsi="Arial" w:cs="Arial"/>
                <w:sz w:val="22"/>
                <w:szCs w:val="22"/>
              </w:rPr>
            </w:pPr>
            <w:r>
              <w:rPr>
                <w:rFonts w:ascii="Arial" w:hAnsi="Arial" w:cs="Arial"/>
                <w:sz w:val="22"/>
                <w:szCs w:val="22"/>
              </w:rPr>
              <w:t xml:space="preserve">Oferta económica que cumpla a los interés </w:t>
            </w:r>
            <w:r w:rsidR="00C750B4">
              <w:rPr>
                <w:rFonts w:ascii="Arial" w:hAnsi="Arial" w:cs="Arial"/>
                <w:sz w:val="22"/>
                <w:szCs w:val="22"/>
              </w:rPr>
              <w:t>de la organización 5</w:t>
            </w:r>
            <w:r>
              <w:rPr>
                <w:rFonts w:ascii="Arial" w:hAnsi="Arial" w:cs="Arial"/>
                <w:sz w:val="22"/>
                <w:szCs w:val="22"/>
              </w:rPr>
              <w:t xml:space="preserve"> pts</w:t>
            </w:r>
          </w:p>
          <w:p w:rsidR="00C750B4" w:rsidRDefault="00C750B4" w:rsidP="0065152F">
            <w:pPr>
              <w:pStyle w:val="Prrafodelista"/>
              <w:numPr>
                <w:ilvl w:val="0"/>
                <w:numId w:val="49"/>
              </w:numPr>
              <w:jc w:val="both"/>
              <w:rPr>
                <w:rFonts w:ascii="Arial" w:hAnsi="Arial" w:cs="Arial"/>
                <w:sz w:val="22"/>
                <w:szCs w:val="22"/>
              </w:rPr>
            </w:pPr>
            <w:r>
              <w:rPr>
                <w:rFonts w:ascii="Arial" w:hAnsi="Arial" w:cs="Arial"/>
                <w:sz w:val="22"/>
                <w:szCs w:val="22"/>
              </w:rPr>
              <w:t>Cuadro resumen de los renglones del proyecto 5 pts</w:t>
            </w:r>
          </w:p>
          <w:p w:rsidR="000D7BCA" w:rsidRPr="000D7BCA" w:rsidRDefault="000D7BCA" w:rsidP="000D7BCA">
            <w:pPr>
              <w:pStyle w:val="Prrafodelista"/>
              <w:jc w:val="both"/>
              <w:rPr>
                <w:rFonts w:ascii="Arial" w:hAnsi="Arial" w:cs="Arial"/>
                <w:sz w:val="22"/>
                <w:szCs w:val="22"/>
              </w:rPr>
            </w:pPr>
          </w:p>
          <w:p w:rsidR="0065152F" w:rsidRPr="00F11268" w:rsidRDefault="0065152F" w:rsidP="0065152F">
            <w:pPr>
              <w:jc w:val="both"/>
              <w:rPr>
                <w:rFonts w:ascii="Arial" w:hAnsi="Arial" w:cs="Arial"/>
                <w:sz w:val="22"/>
                <w:szCs w:val="22"/>
              </w:rPr>
            </w:pPr>
          </w:p>
        </w:tc>
      </w:tr>
    </w:tbl>
    <w:p w:rsidR="006F20FB" w:rsidRDefault="006F20FB" w:rsidP="00BC3C7A"/>
    <w:p w:rsidR="006F20FB" w:rsidRDefault="006F20FB" w:rsidP="00BC3C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13B32" w:rsidRPr="004906C8" w:rsidTr="00103BFD">
        <w:trPr>
          <w:trHeight w:val="283"/>
        </w:trPr>
        <w:tc>
          <w:tcPr>
            <w:tcW w:w="9606" w:type="dxa"/>
            <w:shd w:val="clear" w:color="auto" w:fill="F2F2F2" w:themeFill="background1" w:themeFillShade="F2"/>
          </w:tcPr>
          <w:p w:rsidR="00413B32" w:rsidRPr="00413B32" w:rsidRDefault="00413B32" w:rsidP="00413B32">
            <w:pPr>
              <w:jc w:val="both"/>
              <w:rPr>
                <w:rFonts w:ascii="Arial" w:hAnsi="Arial" w:cs="Arial"/>
                <w:b/>
                <w:sz w:val="22"/>
                <w:szCs w:val="22"/>
              </w:rPr>
            </w:pPr>
            <w:r>
              <w:rPr>
                <w:rFonts w:ascii="Arial" w:hAnsi="Arial" w:cs="Arial"/>
                <w:b/>
                <w:sz w:val="22"/>
                <w:szCs w:val="22"/>
              </w:rPr>
              <w:t xml:space="preserve">    </w:t>
            </w:r>
            <w:r w:rsidRPr="00103BFD">
              <w:rPr>
                <w:rFonts w:ascii="Arial" w:hAnsi="Arial" w:cs="Arial"/>
                <w:b/>
                <w:sz w:val="22"/>
                <w:szCs w:val="22"/>
                <w:shd w:val="clear" w:color="auto" w:fill="F2F2F2" w:themeFill="background1" w:themeFillShade="F2"/>
              </w:rPr>
              <w:t>11. Adjudicación:</w:t>
            </w:r>
            <w:r w:rsidRPr="00413B32">
              <w:rPr>
                <w:rFonts w:ascii="Arial" w:hAnsi="Arial" w:cs="Arial"/>
                <w:b/>
                <w:sz w:val="22"/>
                <w:szCs w:val="22"/>
              </w:rPr>
              <w:t xml:space="preserve"> </w:t>
            </w:r>
          </w:p>
        </w:tc>
      </w:tr>
      <w:tr w:rsidR="00413B32" w:rsidRPr="00F11268" w:rsidTr="0065152F">
        <w:trPr>
          <w:trHeight w:val="1050"/>
        </w:trPr>
        <w:tc>
          <w:tcPr>
            <w:tcW w:w="9606" w:type="dxa"/>
          </w:tcPr>
          <w:p w:rsidR="00413B32" w:rsidRDefault="00413B32" w:rsidP="0065152F">
            <w:pPr>
              <w:jc w:val="both"/>
              <w:rPr>
                <w:rFonts w:ascii="Arial" w:hAnsi="Arial" w:cs="Arial"/>
                <w:sz w:val="22"/>
                <w:szCs w:val="22"/>
              </w:rPr>
            </w:pPr>
          </w:p>
          <w:p w:rsidR="00413B32" w:rsidRDefault="00413B32" w:rsidP="0065152F">
            <w:pPr>
              <w:jc w:val="both"/>
              <w:rPr>
                <w:rFonts w:ascii="Arial" w:hAnsi="Arial" w:cs="Arial"/>
                <w:sz w:val="22"/>
                <w:szCs w:val="22"/>
              </w:rPr>
            </w:pPr>
            <w:r w:rsidRPr="00F11268">
              <w:rPr>
                <w:rFonts w:ascii="Arial" w:hAnsi="Arial" w:cs="Arial"/>
                <w:sz w:val="22"/>
                <w:szCs w:val="22"/>
              </w:rPr>
              <w:t>Con las ofertas que no hayan sido rechazadas en el  “Análisis de las ofertas” o descalificados en la “Evaluación de las ofertas”, la Junta dejando constancia en acta, adjudicará el Proceso a la Empresa oferente cuya oferta obtenga de la evaluación la mayor puntuación, siempre y cuando el costo no exceda a la asignación presupuestaría</w:t>
            </w:r>
            <w:r>
              <w:rPr>
                <w:rFonts w:ascii="Arial" w:hAnsi="Arial" w:cs="Arial"/>
                <w:sz w:val="22"/>
                <w:szCs w:val="22"/>
              </w:rPr>
              <w:t xml:space="preserve"> para el presente proyecto, así como cumpliendo la empresa con todo lo solicitado para la presentación de su oferta. </w:t>
            </w:r>
          </w:p>
          <w:p w:rsidR="00413B32" w:rsidRPr="00F11268" w:rsidRDefault="00413B32" w:rsidP="0065152F">
            <w:pPr>
              <w:jc w:val="both"/>
              <w:rPr>
                <w:rFonts w:ascii="Arial" w:hAnsi="Arial" w:cs="Arial"/>
                <w:sz w:val="22"/>
                <w:szCs w:val="22"/>
              </w:rPr>
            </w:pPr>
          </w:p>
        </w:tc>
      </w:tr>
    </w:tbl>
    <w:p w:rsidR="006F20FB" w:rsidRDefault="006F20FB" w:rsidP="00BC3C7A"/>
    <w:p w:rsidR="00277586" w:rsidRDefault="00277586" w:rsidP="00BC3C7A"/>
    <w:p w:rsidR="00277586" w:rsidRDefault="00277586" w:rsidP="00BC3C7A"/>
    <w:p w:rsidR="00277586" w:rsidRDefault="00277586" w:rsidP="00BC3C7A"/>
    <w:p w:rsidR="00277586" w:rsidRDefault="00277586" w:rsidP="00BC3C7A"/>
    <w:p w:rsidR="00277586" w:rsidRDefault="00277586" w:rsidP="00BC3C7A"/>
    <w:p w:rsidR="00277586" w:rsidRDefault="00277586" w:rsidP="00BC3C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D4682" w:rsidRPr="004906C8" w:rsidTr="00103BFD">
        <w:trPr>
          <w:trHeight w:val="280"/>
        </w:trPr>
        <w:tc>
          <w:tcPr>
            <w:tcW w:w="9606" w:type="dxa"/>
            <w:shd w:val="clear" w:color="auto" w:fill="F2F2F2" w:themeFill="background1" w:themeFillShade="F2"/>
          </w:tcPr>
          <w:p w:rsidR="00ED4682" w:rsidRPr="00F11268" w:rsidRDefault="00ED4682" w:rsidP="00ED4682">
            <w:pPr>
              <w:rPr>
                <w:rFonts w:ascii="Arial" w:hAnsi="Arial" w:cs="Arial"/>
                <w:b/>
                <w:sz w:val="22"/>
                <w:szCs w:val="22"/>
              </w:rPr>
            </w:pPr>
            <w:r>
              <w:rPr>
                <w:rFonts w:ascii="Arial" w:hAnsi="Arial" w:cs="Arial"/>
                <w:b/>
                <w:sz w:val="22"/>
                <w:szCs w:val="22"/>
              </w:rPr>
              <w:t xml:space="preserve">   12. </w:t>
            </w:r>
            <w:r w:rsidRPr="00C91470">
              <w:rPr>
                <w:rFonts w:ascii="Arial" w:hAnsi="Arial" w:cs="Arial"/>
                <w:b/>
                <w:sz w:val="22"/>
                <w:szCs w:val="22"/>
              </w:rPr>
              <w:t xml:space="preserve">Plazo para la </w:t>
            </w:r>
            <w:r>
              <w:rPr>
                <w:rFonts w:ascii="Arial" w:hAnsi="Arial" w:cs="Arial"/>
                <w:b/>
                <w:sz w:val="22"/>
                <w:szCs w:val="22"/>
              </w:rPr>
              <w:t>ejecución del proyecto</w:t>
            </w:r>
            <w:r w:rsidRPr="00C91470">
              <w:rPr>
                <w:rFonts w:ascii="Arial" w:hAnsi="Arial" w:cs="Arial"/>
                <w:b/>
                <w:sz w:val="22"/>
                <w:szCs w:val="22"/>
              </w:rPr>
              <w:t>:</w:t>
            </w:r>
          </w:p>
        </w:tc>
      </w:tr>
      <w:tr w:rsidR="00ED4682" w:rsidRPr="00077A89" w:rsidTr="0065152F">
        <w:trPr>
          <w:trHeight w:val="607"/>
        </w:trPr>
        <w:tc>
          <w:tcPr>
            <w:tcW w:w="9606" w:type="dxa"/>
          </w:tcPr>
          <w:p w:rsidR="00ED4682" w:rsidRPr="00DD3E54" w:rsidRDefault="00ED4682" w:rsidP="0065152F">
            <w:pPr>
              <w:jc w:val="both"/>
              <w:rPr>
                <w:rFonts w:ascii="Arial" w:hAnsi="Arial" w:cs="Arial"/>
                <w:sz w:val="22"/>
                <w:szCs w:val="22"/>
              </w:rPr>
            </w:pPr>
          </w:p>
          <w:p w:rsidR="00ED4682" w:rsidRDefault="00ED4682" w:rsidP="0065152F">
            <w:pPr>
              <w:jc w:val="both"/>
              <w:rPr>
                <w:rFonts w:ascii="Arial" w:hAnsi="Arial" w:cs="Arial"/>
                <w:sz w:val="22"/>
                <w:szCs w:val="22"/>
                <w:lang w:val="es-GT"/>
              </w:rPr>
            </w:pPr>
            <w:r w:rsidRPr="00F11268">
              <w:rPr>
                <w:rFonts w:ascii="Arial" w:hAnsi="Arial" w:cs="Arial"/>
                <w:sz w:val="22"/>
                <w:szCs w:val="22"/>
                <w:lang w:val="es-GT"/>
              </w:rPr>
              <w:t>El tiempo estimado para el desarrollo</w:t>
            </w:r>
            <w:r w:rsidR="00207530">
              <w:rPr>
                <w:rFonts w:ascii="Arial" w:hAnsi="Arial" w:cs="Arial"/>
                <w:sz w:val="22"/>
                <w:szCs w:val="22"/>
                <w:lang w:val="es-GT"/>
              </w:rPr>
              <w:t xml:space="preserve"> de este proyecto será propuesta de cada empresa ofertante</w:t>
            </w:r>
            <w:r>
              <w:rPr>
                <w:rFonts w:ascii="Arial" w:hAnsi="Arial" w:cs="Arial"/>
                <w:sz w:val="22"/>
                <w:szCs w:val="22"/>
                <w:lang w:val="es-GT"/>
              </w:rPr>
              <w:t>, tomando en cuenta el interés sobre la calidad de los resultados solicitados por la Cooperativa Integral Agrícola Chortijol R.L.</w:t>
            </w:r>
          </w:p>
          <w:p w:rsidR="00ED4682" w:rsidRPr="00767585" w:rsidRDefault="00ED4682" w:rsidP="0065152F">
            <w:pPr>
              <w:jc w:val="both"/>
              <w:rPr>
                <w:rFonts w:ascii="Arial" w:hAnsi="Arial" w:cs="Arial"/>
                <w:sz w:val="22"/>
                <w:szCs w:val="22"/>
                <w:lang w:val="es-GT"/>
              </w:rPr>
            </w:pPr>
          </w:p>
        </w:tc>
      </w:tr>
    </w:tbl>
    <w:p w:rsidR="006F20FB" w:rsidRDefault="006F20FB" w:rsidP="00BC3C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96611" w:rsidRPr="004906C8" w:rsidTr="009F48DB">
        <w:tc>
          <w:tcPr>
            <w:tcW w:w="9606" w:type="dxa"/>
            <w:shd w:val="clear" w:color="auto" w:fill="F2F2F2" w:themeFill="background1" w:themeFillShade="F2"/>
          </w:tcPr>
          <w:p w:rsidR="00096611" w:rsidRPr="004906C8" w:rsidRDefault="00096611" w:rsidP="00096611">
            <w:pPr>
              <w:rPr>
                <w:rFonts w:ascii="Arial" w:hAnsi="Arial" w:cs="Arial"/>
                <w:b/>
                <w:sz w:val="22"/>
                <w:szCs w:val="22"/>
              </w:rPr>
            </w:pPr>
            <w:r>
              <w:rPr>
                <w:rFonts w:ascii="Arial" w:hAnsi="Arial" w:cs="Arial"/>
                <w:b/>
                <w:sz w:val="22"/>
                <w:szCs w:val="22"/>
              </w:rPr>
              <w:t xml:space="preserve">   </w:t>
            </w:r>
            <w:r w:rsidRPr="009F48DB">
              <w:rPr>
                <w:rFonts w:ascii="Arial" w:hAnsi="Arial" w:cs="Arial"/>
                <w:b/>
                <w:sz w:val="22"/>
                <w:szCs w:val="22"/>
                <w:shd w:val="clear" w:color="auto" w:fill="F2F2F2" w:themeFill="background1" w:themeFillShade="F2"/>
              </w:rPr>
              <w:t>13. Supervisión y coordinación:</w:t>
            </w:r>
          </w:p>
        </w:tc>
      </w:tr>
      <w:tr w:rsidR="00096611" w:rsidRPr="002858D3" w:rsidTr="0065152F">
        <w:tc>
          <w:tcPr>
            <w:tcW w:w="9606" w:type="dxa"/>
          </w:tcPr>
          <w:p w:rsidR="00096611" w:rsidRDefault="00096611" w:rsidP="0065152F">
            <w:pPr>
              <w:jc w:val="both"/>
              <w:rPr>
                <w:rFonts w:ascii="Arial" w:hAnsi="Arial" w:cs="Arial"/>
                <w:sz w:val="22"/>
                <w:szCs w:val="22"/>
              </w:rPr>
            </w:pPr>
          </w:p>
          <w:p w:rsidR="00096611" w:rsidRDefault="00096611" w:rsidP="0065152F">
            <w:pPr>
              <w:jc w:val="both"/>
              <w:rPr>
                <w:rFonts w:ascii="Arial" w:hAnsi="Arial" w:cs="Arial"/>
                <w:sz w:val="22"/>
                <w:szCs w:val="22"/>
              </w:rPr>
            </w:pPr>
            <w:r>
              <w:rPr>
                <w:rFonts w:ascii="Arial" w:hAnsi="Arial" w:cs="Arial"/>
                <w:sz w:val="22"/>
                <w:szCs w:val="22"/>
              </w:rPr>
              <w:t>La empresa adjudicada estará coordinando con</w:t>
            </w:r>
            <w:r w:rsidRPr="002858D3">
              <w:rPr>
                <w:rFonts w:ascii="Arial" w:hAnsi="Arial" w:cs="Arial"/>
                <w:sz w:val="22"/>
                <w:szCs w:val="22"/>
              </w:rPr>
              <w:t xml:space="preserve"> el Coordinador de</w:t>
            </w:r>
            <w:r>
              <w:rPr>
                <w:rFonts w:ascii="Arial" w:hAnsi="Arial" w:cs="Arial"/>
                <w:sz w:val="22"/>
                <w:szCs w:val="22"/>
              </w:rPr>
              <w:t xml:space="preserve">l proyecto en Cooperativa Chortijol R.L, Asesor Mancomunidad Copanch’orti’ y </w:t>
            </w:r>
            <w:r w:rsidR="00B834A8">
              <w:rPr>
                <w:rFonts w:ascii="Arial" w:hAnsi="Arial" w:cs="Arial"/>
                <w:sz w:val="22"/>
                <w:szCs w:val="22"/>
              </w:rPr>
              <w:t>Oficiales</w:t>
            </w:r>
            <w:r>
              <w:rPr>
                <w:rFonts w:ascii="Arial" w:hAnsi="Arial" w:cs="Arial"/>
                <w:sz w:val="22"/>
                <w:szCs w:val="22"/>
              </w:rPr>
              <w:t xml:space="preserve"> de Oxfam, en donde estará presentando avances e inquietudes presentadas en el desarrollo de la ejecución del proyecto.</w:t>
            </w:r>
          </w:p>
          <w:p w:rsidR="00096611" w:rsidRPr="002858D3" w:rsidRDefault="00096611" w:rsidP="00096611">
            <w:pPr>
              <w:jc w:val="both"/>
              <w:rPr>
                <w:rFonts w:ascii="Arial" w:hAnsi="Arial" w:cs="Arial"/>
                <w:sz w:val="22"/>
                <w:szCs w:val="22"/>
              </w:rPr>
            </w:pPr>
          </w:p>
        </w:tc>
      </w:tr>
    </w:tbl>
    <w:p w:rsidR="006F20FB" w:rsidRDefault="006F20FB" w:rsidP="00BC3C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03BFD" w:rsidRPr="00F11268" w:rsidTr="00C178C7">
        <w:trPr>
          <w:trHeight w:val="279"/>
        </w:trPr>
        <w:tc>
          <w:tcPr>
            <w:tcW w:w="9606" w:type="dxa"/>
            <w:shd w:val="clear" w:color="auto" w:fill="F2F2F2" w:themeFill="background1" w:themeFillShade="F2"/>
          </w:tcPr>
          <w:p w:rsidR="00103BFD" w:rsidRPr="00F11268" w:rsidRDefault="009F48DB" w:rsidP="009F48DB">
            <w:pPr>
              <w:rPr>
                <w:rFonts w:ascii="Arial" w:hAnsi="Arial" w:cs="Arial"/>
                <w:sz w:val="22"/>
                <w:szCs w:val="22"/>
              </w:rPr>
            </w:pPr>
            <w:r>
              <w:rPr>
                <w:rFonts w:ascii="Arial" w:hAnsi="Arial" w:cs="Arial"/>
                <w:b/>
                <w:sz w:val="22"/>
                <w:szCs w:val="22"/>
              </w:rPr>
              <w:t xml:space="preserve">    14. </w:t>
            </w:r>
            <w:r w:rsidR="00103BFD" w:rsidRPr="00F11268">
              <w:rPr>
                <w:rFonts w:ascii="Arial" w:hAnsi="Arial" w:cs="Arial"/>
                <w:b/>
                <w:sz w:val="22"/>
                <w:szCs w:val="22"/>
              </w:rPr>
              <w:t>Pago</w:t>
            </w:r>
            <w:r w:rsidR="00103BFD" w:rsidRPr="00F11268">
              <w:rPr>
                <w:rFonts w:ascii="Arial" w:hAnsi="Arial" w:cs="Arial"/>
                <w:sz w:val="22"/>
                <w:szCs w:val="22"/>
              </w:rPr>
              <w:t>:</w:t>
            </w:r>
          </w:p>
        </w:tc>
      </w:tr>
      <w:tr w:rsidR="00103BFD" w:rsidRPr="00F11268" w:rsidTr="0065152F">
        <w:trPr>
          <w:trHeight w:val="2649"/>
        </w:trPr>
        <w:tc>
          <w:tcPr>
            <w:tcW w:w="9606" w:type="dxa"/>
          </w:tcPr>
          <w:p w:rsidR="00103BFD" w:rsidRDefault="00103BFD" w:rsidP="0065152F">
            <w:pPr>
              <w:jc w:val="both"/>
              <w:outlineLvl w:val="0"/>
              <w:rPr>
                <w:rFonts w:ascii="Arial" w:hAnsi="Arial" w:cs="Arial"/>
                <w:b/>
                <w:bCs/>
                <w:sz w:val="22"/>
                <w:szCs w:val="22"/>
              </w:rPr>
            </w:pPr>
            <w:r w:rsidRPr="00F11268">
              <w:rPr>
                <w:rFonts w:ascii="Arial" w:hAnsi="Arial" w:cs="Arial"/>
                <w:b/>
                <w:bCs/>
                <w:sz w:val="22"/>
                <w:szCs w:val="22"/>
              </w:rPr>
              <w:t xml:space="preserve">Forma de Pago </w:t>
            </w:r>
          </w:p>
          <w:p w:rsidR="00103BFD" w:rsidRDefault="00103BFD" w:rsidP="0065152F">
            <w:pPr>
              <w:jc w:val="both"/>
              <w:outlineLvl w:val="0"/>
              <w:rPr>
                <w:rFonts w:ascii="Arial" w:hAnsi="Arial" w:cs="Arial"/>
                <w:b/>
                <w:bCs/>
                <w:sz w:val="22"/>
                <w:szCs w:val="22"/>
              </w:rPr>
            </w:pPr>
          </w:p>
          <w:p w:rsidR="00103BFD" w:rsidRDefault="00A13ED7" w:rsidP="00103BFD">
            <w:pPr>
              <w:numPr>
                <w:ilvl w:val="0"/>
                <w:numId w:val="43"/>
              </w:numPr>
              <w:tabs>
                <w:tab w:val="clear" w:pos="360"/>
                <w:tab w:val="num" w:pos="1080"/>
              </w:tabs>
              <w:ind w:left="1068"/>
              <w:jc w:val="both"/>
              <w:rPr>
                <w:rFonts w:ascii="Arial" w:hAnsi="Arial" w:cs="Arial"/>
                <w:color w:val="000000"/>
                <w:sz w:val="22"/>
                <w:szCs w:val="22"/>
              </w:rPr>
            </w:pPr>
            <w:r>
              <w:rPr>
                <w:rFonts w:ascii="Arial" w:hAnsi="Arial" w:cs="Arial"/>
                <w:color w:val="000000"/>
                <w:sz w:val="22"/>
                <w:szCs w:val="22"/>
              </w:rPr>
              <w:t>Primer pago, 3</w:t>
            </w:r>
            <w:r w:rsidR="00103BFD">
              <w:rPr>
                <w:rFonts w:ascii="Arial" w:hAnsi="Arial" w:cs="Arial"/>
                <w:color w:val="000000"/>
                <w:sz w:val="22"/>
                <w:szCs w:val="22"/>
              </w:rPr>
              <w:t>0</w:t>
            </w:r>
            <w:r w:rsidR="00103BFD" w:rsidRPr="00F11268">
              <w:rPr>
                <w:rFonts w:ascii="Arial" w:hAnsi="Arial" w:cs="Arial"/>
                <w:color w:val="000000"/>
                <w:sz w:val="22"/>
                <w:szCs w:val="22"/>
              </w:rPr>
              <w:t>% a la firma del contrato y contra la presentación de un plan de tra</w:t>
            </w:r>
            <w:r w:rsidR="00103BFD">
              <w:rPr>
                <w:rFonts w:ascii="Arial" w:hAnsi="Arial" w:cs="Arial"/>
                <w:color w:val="000000"/>
                <w:sz w:val="22"/>
                <w:szCs w:val="22"/>
              </w:rPr>
              <w:t>bajo detallado de la ejecución del proyecto</w:t>
            </w:r>
            <w:r w:rsidR="00103BFD" w:rsidRPr="00F11268">
              <w:rPr>
                <w:rFonts w:ascii="Arial" w:hAnsi="Arial" w:cs="Arial"/>
                <w:color w:val="000000"/>
                <w:sz w:val="22"/>
                <w:szCs w:val="22"/>
              </w:rPr>
              <w:t>;</w:t>
            </w:r>
            <w:r w:rsidR="00103BFD">
              <w:rPr>
                <w:rFonts w:ascii="Arial" w:hAnsi="Arial" w:cs="Arial"/>
                <w:color w:val="000000"/>
                <w:sz w:val="22"/>
                <w:szCs w:val="22"/>
              </w:rPr>
              <w:t xml:space="preserve"> así como las fianzas respectivas de anti</w:t>
            </w:r>
            <w:r>
              <w:rPr>
                <w:rFonts w:ascii="Arial" w:hAnsi="Arial" w:cs="Arial"/>
                <w:color w:val="000000"/>
                <w:sz w:val="22"/>
                <w:szCs w:val="22"/>
              </w:rPr>
              <w:t>cipo y cumplimiento de contrato.</w:t>
            </w:r>
          </w:p>
          <w:p w:rsidR="00103BFD" w:rsidRDefault="00103BFD" w:rsidP="0065152F">
            <w:pPr>
              <w:ind w:left="1068"/>
              <w:jc w:val="both"/>
              <w:rPr>
                <w:rFonts w:ascii="Arial" w:hAnsi="Arial" w:cs="Arial"/>
                <w:color w:val="000000"/>
                <w:sz w:val="22"/>
                <w:szCs w:val="22"/>
              </w:rPr>
            </w:pPr>
          </w:p>
          <w:p w:rsidR="00103BFD" w:rsidRDefault="00103BFD" w:rsidP="00103BFD">
            <w:pPr>
              <w:numPr>
                <w:ilvl w:val="0"/>
                <w:numId w:val="43"/>
              </w:numPr>
              <w:tabs>
                <w:tab w:val="clear" w:pos="360"/>
                <w:tab w:val="num" w:pos="1080"/>
              </w:tabs>
              <w:ind w:left="1080"/>
              <w:jc w:val="both"/>
              <w:rPr>
                <w:rFonts w:ascii="Arial" w:hAnsi="Arial" w:cs="Arial"/>
                <w:color w:val="000000"/>
                <w:sz w:val="22"/>
                <w:szCs w:val="22"/>
              </w:rPr>
            </w:pPr>
            <w:r>
              <w:rPr>
                <w:rFonts w:ascii="Arial" w:hAnsi="Arial" w:cs="Arial"/>
                <w:color w:val="000000"/>
                <w:sz w:val="22"/>
                <w:szCs w:val="22"/>
              </w:rPr>
              <w:t>Segundo pago, 40</w:t>
            </w:r>
            <w:r w:rsidRPr="00F11268">
              <w:rPr>
                <w:rFonts w:ascii="Arial" w:hAnsi="Arial" w:cs="Arial"/>
                <w:color w:val="000000"/>
                <w:sz w:val="22"/>
                <w:szCs w:val="22"/>
              </w:rPr>
              <w:t>% contra la presentación del informe de avance</w:t>
            </w:r>
            <w:r>
              <w:rPr>
                <w:rFonts w:ascii="Arial" w:hAnsi="Arial" w:cs="Arial"/>
                <w:color w:val="000000"/>
                <w:sz w:val="22"/>
                <w:szCs w:val="22"/>
              </w:rPr>
              <w:t xml:space="preserve"> con una ejecución física del 50%, presentándolo en la mitad del tiempo contemplado</w:t>
            </w:r>
            <w:r w:rsidR="00A13ED7">
              <w:rPr>
                <w:rFonts w:ascii="Arial" w:hAnsi="Arial" w:cs="Arial"/>
                <w:color w:val="000000"/>
                <w:sz w:val="22"/>
                <w:szCs w:val="22"/>
              </w:rPr>
              <w:t xml:space="preserve"> para la ejecución del proyecto. </w:t>
            </w:r>
          </w:p>
          <w:p w:rsidR="00103BFD" w:rsidRDefault="00103BFD" w:rsidP="0065152F">
            <w:pPr>
              <w:jc w:val="both"/>
              <w:rPr>
                <w:rFonts w:ascii="Arial" w:hAnsi="Arial" w:cs="Arial"/>
                <w:color w:val="000000"/>
                <w:sz w:val="22"/>
                <w:szCs w:val="22"/>
              </w:rPr>
            </w:pPr>
          </w:p>
          <w:p w:rsidR="002977AF" w:rsidRPr="002977AF" w:rsidRDefault="00A13ED7" w:rsidP="002977AF">
            <w:pPr>
              <w:numPr>
                <w:ilvl w:val="0"/>
                <w:numId w:val="43"/>
              </w:numPr>
              <w:tabs>
                <w:tab w:val="clear" w:pos="360"/>
                <w:tab w:val="num" w:pos="1080"/>
              </w:tabs>
              <w:ind w:left="1080"/>
              <w:jc w:val="both"/>
              <w:rPr>
                <w:rFonts w:ascii="Arial" w:hAnsi="Arial" w:cs="Arial"/>
                <w:b/>
                <w:sz w:val="22"/>
                <w:szCs w:val="22"/>
              </w:rPr>
            </w:pPr>
            <w:r>
              <w:rPr>
                <w:rFonts w:ascii="Arial" w:hAnsi="Arial" w:cs="Arial"/>
                <w:color w:val="000000"/>
                <w:sz w:val="22"/>
                <w:szCs w:val="22"/>
              </w:rPr>
              <w:t>Tercer pago, 3</w:t>
            </w:r>
            <w:r w:rsidR="00103BFD">
              <w:rPr>
                <w:rFonts w:ascii="Arial" w:hAnsi="Arial" w:cs="Arial"/>
                <w:color w:val="000000"/>
                <w:sz w:val="22"/>
                <w:szCs w:val="22"/>
              </w:rPr>
              <w:t>0</w:t>
            </w:r>
            <w:r w:rsidR="00103BFD" w:rsidRPr="00F11268">
              <w:rPr>
                <w:rFonts w:ascii="Arial" w:hAnsi="Arial" w:cs="Arial"/>
                <w:color w:val="000000"/>
                <w:sz w:val="22"/>
                <w:szCs w:val="22"/>
              </w:rPr>
              <w:t>% contra la</w:t>
            </w:r>
            <w:r w:rsidR="00103BFD">
              <w:rPr>
                <w:rFonts w:ascii="Arial" w:hAnsi="Arial" w:cs="Arial"/>
                <w:color w:val="000000"/>
                <w:sz w:val="22"/>
                <w:szCs w:val="22"/>
              </w:rPr>
              <w:t xml:space="preserve"> entrega del proyecto a entera satisfacción de la contratante, en donde la empresa deberá de entregar </w:t>
            </w:r>
            <w:r w:rsidR="00103BFD" w:rsidRPr="007F64EE">
              <w:rPr>
                <w:rFonts w:ascii="Arial" w:hAnsi="Arial" w:cs="Arial"/>
                <w:b/>
                <w:color w:val="000000"/>
                <w:sz w:val="22"/>
                <w:szCs w:val="22"/>
              </w:rPr>
              <w:t>un informe final y dos copias de los trabajos d</w:t>
            </w:r>
            <w:r w:rsidR="002977AF">
              <w:rPr>
                <w:rFonts w:ascii="Arial" w:hAnsi="Arial" w:cs="Arial"/>
                <w:b/>
                <w:color w:val="000000"/>
                <w:sz w:val="22"/>
                <w:szCs w:val="22"/>
              </w:rPr>
              <w:t>esarrollados en físico y digital</w:t>
            </w:r>
            <w:r w:rsidR="00A966BF">
              <w:rPr>
                <w:rFonts w:ascii="Arial" w:hAnsi="Arial" w:cs="Arial"/>
                <w:b/>
                <w:color w:val="000000"/>
                <w:sz w:val="22"/>
                <w:szCs w:val="22"/>
              </w:rPr>
              <w:t>.</w:t>
            </w:r>
          </w:p>
          <w:p w:rsidR="00103BFD" w:rsidRPr="000C77AA" w:rsidRDefault="00103BFD" w:rsidP="0065152F">
            <w:pPr>
              <w:jc w:val="both"/>
              <w:rPr>
                <w:rFonts w:ascii="Arial" w:hAnsi="Arial" w:cs="Arial"/>
                <w:b/>
                <w:sz w:val="22"/>
                <w:szCs w:val="22"/>
              </w:rPr>
            </w:pPr>
          </w:p>
        </w:tc>
      </w:tr>
    </w:tbl>
    <w:p w:rsidR="006F20FB" w:rsidRDefault="006F20FB" w:rsidP="00BC3C7A"/>
    <w:p w:rsidR="006F20FB" w:rsidRDefault="006F20FB" w:rsidP="00BC3C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75286" w:rsidRPr="004906C8" w:rsidTr="0065152F">
        <w:trPr>
          <w:trHeight w:val="289"/>
        </w:trPr>
        <w:tc>
          <w:tcPr>
            <w:tcW w:w="9606" w:type="dxa"/>
            <w:shd w:val="clear" w:color="auto" w:fill="CCCCCC"/>
          </w:tcPr>
          <w:p w:rsidR="00C75286" w:rsidRPr="00F11268" w:rsidRDefault="00C75286" w:rsidP="00C75286">
            <w:pPr>
              <w:rPr>
                <w:rFonts w:ascii="Arial" w:hAnsi="Arial" w:cs="Arial"/>
                <w:b/>
                <w:sz w:val="22"/>
                <w:szCs w:val="22"/>
              </w:rPr>
            </w:pPr>
            <w:r>
              <w:rPr>
                <w:rFonts w:ascii="Arial" w:hAnsi="Arial" w:cs="Arial"/>
                <w:b/>
                <w:sz w:val="22"/>
                <w:szCs w:val="22"/>
              </w:rPr>
              <w:t xml:space="preserve">  </w:t>
            </w:r>
            <w:r w:rsidR="00C178C7">
              <w:rPr>
                <w:rFonts w:ascii="Arial" w:hAnsi="Arial" w:cs="Arial"/>
                <w:b/>
                <w:sz w:val="22"/>
                <w:szCs w:val="22"/>
              </w:rPr>
              <w:t>15</w:t>
            </w:r>
            <w:r>
              <w:rPr>
                <w:rFonts w:ascii="Arial" w:hAnsi="Arial" w:cs="Arial"/>
                <w:b/>
                <w:sz w:val="22"/>
                <w:szCs w:val="22"/>
              </w:rPr>
              <w:t xml:space="preserve">. </w:t>
            </w:r>
            <w:r w:rsidRPr="00F11268">
              <w:rPr>
                <w:rFonts w:ascii="Arial" w:hAnsi="Arial" w:cs="Arial"/>
                <w:b/>
                <w:sz w:val="22"/>
                <w:szCs w:val="22"/>
              </w:rPr>
              <w:t>Liquidación.</w:t>
            </w:r>
          </w:p>
        </w:tc>
      </w:tr>
      <w:tr w:rsidR="00C75286" w:rsidRPr="00F11268" w:rsidTr="0065152F">
        <w:trPr>
          <w:trHeight w:val="1317"/>
        </w:trPr>
        <w:tc>
          <w:tcPr>
            <w:tcW w:w="9606" w:type="dxa"/>
          </w:tcPr>
          <w:p w:rsidR="00C178C7" w:rsidRDefault="00C178C7" w:rsidP="0065152F">
            <w:pPr>
              <w:jc w:val="both"/>
              <w:rPr>
                <w:rFonts w:ascii="Arial" w:hAnsi="Arial" w:cs="Arial"/>
                <w:sz w:val="22"/>
                <w:szCs w:val="22"/>
              </w:rPr>
            </w:pPr>
          </w:p>
          <w:p w:rsidR="00C75286" w:rsidRDefault="00C75286" w:rsidP="0065152F">
            <w:pPr>
              <w:jc w:val="both"/>
              <w:rPr>
                <w:rFonts w:ascii="Arial" w:hAnsi="Arial" w:cs="Arial"/>
                <w:b/>
                <w:sz w:val="22"/>
                <w:szCs w:val="22"/>
              </w:rPr>
            </w:pPr>
            <w:r>
              <w:rPr>
                <w:rFonts w:ascii="Arial" w:hAnsi="Arial" w:cs="Arial"/>
                <w:sz w:val="22"/>
                <w:szCs w:val="22"/>
              </w:rPr>
              <w:t>El personal administrativo de la Cooperativa Integral Agrícola Chortijol R.L.</w:t>
            </w:r>
            <w:r w:rsidRPr="00F11268">
              <w:rPr>
                <w:rFonts w:ascii="Arial" w:hAnsi="Arial" w:cs="Arial"/>
                <w:sz w:val="22"/>
                <w:szCs w:val="22"/>
              </w:rPr>
              <w:t>, al terminar el plazo contractual y al estar recibido el informe final</w:t>
            </w:r>
            <w:r>
              <w:rPr>
                <w:rFonts w:ascii="Arial" w:hAnsi="Arial" w:cs="Arial"/>
                <w:sz w:val="22"/>
                <w:szCs w:val="22"/>
              </w:rPr>
              <w:t xml:space="preserve"> a entera satisfacción</w:t>
            </w:r>
            <w:r w:rsidRPr="00F11268">
              <w:rPr>
                <w:rFonts w:ascii="Arial" w:hAnsi="Arial" w:cs="Arial"/>
                <w:sz w:val="22"/>
                <w:szCs w:val="22"/>
              </w:rPr>
              <w:t xml:space="preserve">, </w:t>
            </w:r>
            <w:r>
              <w:rPr>
                <w:rFonts w:ascii="Arial" w:hAnsi="Arial" w:cs="Arial"/>
                <w:sz w:val="22"/>
                <w:szCs w:val="22"/>
              </w:rPr>
              <w:t>procederá a liquidar el trabajo realizado dejando</w:t>
            </w:r>
            <w:r w:rsidRPr="00F11268">
              <w:rPr>
                <w:rFonts w:ascii="Arial" w:hAnsi="Arial" w:cs="Arial"/>
                <w:sz w:val="22"/>
                <w:szCs w:val="22"/>
              </w:rPr>
              <w:t xml:space="preserve"> constancia en acta (Acta de</w:t>
            </w:r>
            <w:r>
              <w:rPr>
                <w:rFonts w:ascii="Arial" w:hAnsi="Arial" w:cs="Arial"/>
                <w:sz w:val="22"/>
                <w:szCs w:val="22"/>
              </w:rPr>
              <w:t xml:space="preserve"> Liquidación) y </w:t>
            </w:r>
            <w:r w:rsidRPr="00F11268">
              <w:rPr>
                <w:rFonts w:ascii="Arial" w:hAnsi="Arial" w:cs="Arial"/>
                <w:sz w:val="22"/>
                <w:szCs w:val="22"/>
              </w:rPr>
              <w:t>establecerá si hay pagos o cobros pendientes</w:t>
            </w:r>
            <w:r>
              <w:rPr>
                <w:rFonts w:ascii="Arial" w:hAnsi="Arial" w:cs="Arial"/>
                <w:sz w:val="22"/>
                <w:szCs w:val="22"/>
              </w:rPr>
              <w:t xml:space="preserve">; </w:t>
            </w:r>
            <w:r w:rsidRPr="004A245C">
              <w:rPr>
                <w:rFonts w:ascii="Arial" w:hAnsi="Arial" w:cs="Arial"/>
                <w:b/>
                <w:sz w:val="22"/>
                <w:szCs w:val="22"/>
              </w:rPr>
              <w:t>la empresa contratista deberá de presentar fianza de saldos deudores y conservación de Obra</w:t>
            </w:r>
            <w:r>
              <w:rPr>
                <w:rFonts w:ascii="Arial" w:hAnsi="Arial" w:cs="Arial"/>
                <w:b/>
                <w:sz w:val="22"/>
                <w:szCs w:val="22"/>
              </w:rPr>
              <w:t xml:space="preserve">, presentadas en hojas protectoras, para finiquitar el proyecto adjudicado. </w:t>
            </w:r>
          </w:p>
          <w:p w:rsidR="00C75286" w:rsidRPr="005B2ABE" w:rsidRDefault="00C75286" w:rsidP="0065152F">
            <w:pPr>
              <w:jc w:val="both"/>
              <w:rPr>
                <w:rFonts w:ascii="Arial" w:hAnsi="Arial" w:cs="Arial"/>
                <w:b/>
                <w:sz w:val="22"/>
                <w:szCs w:val="22"/>
              </w:rPr>
            </w:pPr>
          </w:p>
        </w:tc>
      </w:tr>
    </w:tbl>
    <w:p w:rsidR="006F20FB" w:rsidRDefault="006F20FB" w:rsidP="00BC3C7A"/>
    <w:p w:rsidR="006F20FB" w:rsidRDefault="006F20FB" w:rsidP="00BC3C7A"/>
    <w:p w:rsidR="002C60E7" w:rsidRDefault="002C60E7" w:rsidP="00BC3C7A"/>
    <w:p w:rsidR="002C60E7" w:rsidRDefault="002C60E7" w:rsidP="00BC3C7A"/>
    <w:p w:rsidR="002C60E7" w:rsidRDefault="002C60E7" w:rsidP="00BC3C7A"/>
    <w:p w:rsidR="002C60E7" w:rsidRDefault="002C60E7" w:rsidP="00BC3C7A"/>
    <w:p w:rsidR="002C60E7" w:rsidRDefault="002C60E7" w:rsidP="00BC3C7A"/>
    <w:p w:rsidR="002C60E7" w:rsidRDefault="002C60E7" w:rsidP="00BC3C7A"/>
    <w:p w:rsidR="002C60E7" w:rsidRDefault="002C60E7" w:rsidP="00BC3C7A"/>
    <w:p w:rsidR="002C60E7" w:rsidRDefault="002C60E7" w:rsidP="00BC3C7A"/>
    <w:p w:rsidR="00F51C91" w:rsidRDefault="00F51C91" w:rsidP="00BC3C7A"/>
    <w:p w:rsidR="003C072F" w:rsidRDefault="003C072F" w:rsidP="00BC3C7A"/>
    <w:p w:rsidR="00F51C91" w:rsidRDefault="00F51C91" w:rsidP="00BC3C7A"/>
    <w:p w:rsidR="002C60E7" w:rsidRPr="008F0872" w:rsidRDefault="002C60E7" w:rsidP="002C60E7">
      <w:pPr>
        <w:jc w:val="center"/>
        <w:rPr>
          <w:rFonts w:ascii="Arial" w:hAnsi="Arial" w:cs="Arial"/>
          <w:b/>
          <w:sz w:val="32"/>
          <w:szCs w:val="32"/>
        </w:rPr>
      </w:pPr>
      <w:r w:rsidRPr="008F0872">
        <w:rPr>
          <w:rFonts w:ascii="Arial" w:hAnsi="Arial" w:cs="Arial"/>
          <w:b/>
          <w:sz w:val="32"/>
          <w:szCs w:val="32"/>
        </w:rPr>
        <w:t>FICHA DE VISITA</w:t>
      </w:r>
    </w:p>
    <w:p w:rsidR="002C60E7" w:rsidRDefault="002C60E7" w:rsidP="002C60E7">
      <w:pPr>
        <w:jc w:val="center"/>
        <w:rPr>
          <w:rFonts w:ascii="Arial" w:hAnsi="Arial" w:cs="Arial"/>
          <w:sz w:val="22"/>
          <w:szCs w:val="22"/>
        </w:rPr>
      </w:pPr>
    </w:p>
    <w:p w:rsidR="002C60E7" w:rsidRDefault="002C60E7" w:rsidP="002C60E7">
      <w:pPr>
        <w:rPr>
          <w:rFonts w:ascii="Arial" w:hAnsi="Arial" w:cs="Arial"/>
          <w:b/>
          <w:sz w:val="22"/>
          <w:szCs w:val="22"/>
          <w:lang w:val="es-MX"/>
        </w:rPr>
      </w:pPr>
      <w:r>
        <w:rPr>
          <w:rFonts w:ascii="Arial" w:hAnsi="Arial" w:cs="Arial"/>
          <w:b/>
          <w:sz w:val="22"/>
          <w:szCs w:val="22"/>
          <w:lang w:val="es-MX"/>
        </w:rPr>
        <w:t>NOMBRE DEL PROYECTO</w:t>
      </w:r>
    </w:p>
    <w:p w:rsidR="002931B2" w:rsidRPr="002C60E7" w:rsidRDefault="002931B2" w:rsidP="002C60E7">
      <w:pPr>
        <w:rPr>
          <w:rFonts w:ascii="Arial" w:hAnsi="Arial" w:cs="Arial"/>
          <w:b/>
          <w:lang w:val="es-MX"/>
          <w14:shadow w14:blurRad="50800" w14:dist="38100" w14:dir="2700000" w14:sx="100000" w14:sy="100000" w14:kx="0" w14:ky="0" w14:algn="tl">
            <w14:srgbClr w14:val="000000">
              <w14:alpha w14:val="60000"/>
            </w14:srgbClr>
          </w14:shadow>
        </w:rPr>
      </w:pPr>
    </w:p>
    <w:p w:rsidR="002931B2" w:rsidRPr="00177950" w:rsidRDefault="002931B2" w:rsidP="002931B2">
      <w:pPr>
        <w:jc w:val="center"/>
        <w:rPr>
          <w:b/>
          <w:lang w:val="es-MX"/>
        </w:rPr>
      </w:pPr>
      <w:r>
        <w:rPr>
          <w:b/>
        </w:rPr>
        <w:t>“</w:t>
      </w:r>
      <w:r w:rsidRPr="00177950">
        <w:rPr>
          <w:b/>
          <w:lang w:val="es-MX"/>
        </w:rPr>
        <w:t>CONSTRUCCIÓN Y EQUIPAMIENTO DEL PROYECTO DE RIEGO, CASERÍO PLAN DE CANDELERO, ALDEA ENCUENTRO GUARAQUICHE, JOCOTÁN, CHIQUIMULA</w:t>
      </w:r>
      <w:r>
        <w:rPr>
          <w:b/>
          <w:lang w:val="es-MX"/>
        </w:rPr>
        <w:t>”</w:t>
      </w:r>
    </w:p>
    <w:p w:rsidR="002C60E7" w:rsidRDefault="002C60E7" w:rsidP="002C60E7">
      <w:pPr>
        <w:rPr>
          <w:rFonts w:ascii="Arial" w:hAnsi="Arial" w:cs="Arial"/>
          <w:b/>
          <w:sz w:val="22"/>
          <w:szCs w:val="22"/>
          <w:lang w:val="es-MX"/>
        </w:rPr>
      </w:pPr>
    </w:p>
    <w:p w:rsidR="002C60E7" w:rsidRPr="00136117" w:rsidRDefault="002C60E7" w:rsidP="002C60E7">
      <w:pPr>
        <w:rPr>
          <w:rFonts w:ascii="Arial" w:hAnsi="Arial" w:cs="Arial"/>
          <w:sz w:val="22"/>
          <w:szCs w:val="22"/>
          <w:lang w:val="es-MX"/>
        </w:rPr>
      </w:pPr>
    </w:p>
    <w:p w:rsidR="002C60E7" w:rsidRDefault="002C60E7" w:rsidP="002C60E7">
      <w:pPr>
        <w:rPr>
          <w:rFonts w:ascii="Arial" w:hAnsi="Arial" w:cs="Arial"/>
          <w:sz w:val="22"/>
          <w:szCs w:val="22"/>
        </w:rPr>
      </w:pPr>
      <w:r>
        <w:rPr>
          <w:rFonts w:ascii="Arial" w:hAnsi="Arial" w:cs="Arial"/>
          <w:sz w:val="22"/>
          <w:szCs w:val="22"/>
        </w:rPr>
        <w:t>NOMBRE DE LA EMPRESA:</w:t>
      </w: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r>
        <w:rPr>
          <w:rFonts w:ascii="Arial" w:hAnsi="Arial" w:cs="Arial"/>
          <w:noProof/>
          <w:sz w:val="22"/>
          <w:szCs w:val="22"/>
          <w:lang w:val="es-GT" w:eastAsia="es-GT"/>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14605</wp:posOffset>
                </wp:positionV>
                <wp:extent cx="5641340" cy="8255"/>
                <wp:effectExtent l="5080" t="5080" r="11430" b="571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3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48FAE" id="_x0000_t32" coordsize="21600,21600" o:spt="32" o:oned="t" path="m,l21600,21600e" filled="f">
                <v:path arrowok="t" fillok="f" o:connecttype="none"/>
                <o:lock v:ext="edit" shapetype="t"/>
              </v:shapetype>
              <v:shape id="Conector recto de flecha 6" o:spid="_x0000_s1026" type="#_x0000_t32" style="position:absolute;margin-left:1.9pt;margin-top:1.15pt;width:444.2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"/>
            </w:pict>
          </mc:Fallback>
        </mc:AlternateContent>
      </w: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r>
        <w:rPr>
          <w:rFonts w:ascii="Arial" w:hAnsi="Arial" w:cs="Arial"/>
          <w:sz w:val="22"/>
          <w:szCs w:val="22"/>
        </w:rPr>
        <w:t>FECHA DE VISITA:</w:t>
      </w: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r>
        <w:rPr>
          <w:rFonts w:ascii="Arial" w:hAnsi="Arial" w:cs="Arial"/>
          <w:noProof/>
          <w:sz w:val="22"/>
          <w:szCs w:val="22"/>
          <w:lang w:val="es-GT" w:eastAsia="es-GT"/>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56515</wp:posOffset>
                </wp:positionV>
                <wp:extent cx="3108325" cy="8255"/>
                <wp:effectExtent l="6985" t="8890" r="8890" b="1143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3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F4E05" id="Conector recto de flecha 5" o:spid="_x0000_s1026" type="#_x0000_t32" style="position:absolute;margin-left:-1.7pt;margin-top:4.45pt;width:244.75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"/>
            </w:pict>
          </mc:Fallback>
        </mc:AlternateContent>
      </w: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r>
        <w:rPr>
          <w:rFonts w:ascii="Arial" w:hAnsi="Arial" w:cs="Arial"/>
          <w:sz w:val="22"/>
          <w:szCs w:val="22"/>
        </w:rPr>
        <w:t>HORA:</w:t>
      </w: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r>
        <w:rPr>
          <w:rFonts w:ascii="Arial" w:hAnsi="Arial" w:cs="Arial"/>
          <w:noProof/>
          <w:sz w:val="22"/>
          <w:szCs w:val="22"/>
          <w:lang w:val="es-GT" w:eastAsia="es-GT"/>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38735</wp:posOffset>
                </wp:positionV>
                <wp:extent cx="3108325" cy="8255"/>
                <wp:effectExtent l="6985" t="10160" r="8890" b="1016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3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8C843" id="Conector recto de flecha 4" o:spid="_x0000_s1026" type="#_x0000_t32" style="position:absolute;margin-left:-1.7pt;margin-top:3.05pt;width:244.75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"/>
            </w:pict>
          </mc:Fallback>
        </mc:AlternateContent>
      </w: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2931B2" w:rsidRDefault="002931B2" w:rsidP="002C60E7">
      <w:pPr>
        <w:rPr>
          <w:rFonts w:ascii="Arial" w:hAnsi="Arial" w:cs="Arial"/>
          <w:sz w:val="22"/>
          <w:szCs w:val="22"/>
        </w:rPr>
      </w:pPr>
    </w:p>
    <w:p w:rsidR="002C60E7" w:rsidRDefault="002C60E7" w:rsidP="002C60E7">
      <w:pPr>
        <w:rPr>
          <w:rFonts w:ascii="Arial" w:hAnsi="Arial" w:cs="Arial"/>
          <w:sz w:val="22"/>
          <w:szCs w:val="22"/>
        </w:rPr>
      </w:pPr>
      <w:r>
        <w:rPr>
          <w:rFonts w:ascii="Arial" w:hAnsi="Arial" w:cs="Arial"/>
          <w:sz w:val="22"/>
          <w:szCs w:val="22"/>
        </w:rPr>
        <w:t>NOMBRE DEL REPRESENTANTE DEL COCODE DE LA COMUNIDAD:</w:t>
      </w: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r>
        <w:rPr>
          <w:rFonts w:ascii="Arial" w:hAnsi="Arial" w:cs="Arial"/>
          <w:noProof/>
          <w:sz w:val="22"/>
          <w:szCs w:val="22"/>
          <w:lang w:val="es-GT" w:eastAsia="es-GT"/>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41275</wp:posOffset>
                </wp:positionV>
                <wp:extent cx="5641340" cy="8255"/>
                <wp:effectExtent l="6985" t="12700" r="9525" b="762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3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6BA15" id="Conector recto de flecha 2" o:spid="_x0000_s1026" type="#_x0000_t32" style="position:absolute;margin-left:-1.7pt;margin-top:3.25pt;width:444.2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"/>
            </w:pict>
          </mc:Fallback>
        </mc:AlternateContent>
      </w: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r>
        <w:rPr>
          <w:rFonts w:ascii="Arial" w:hAnsi="Arial" w:cs="Arial"/>
          <w:sz w:val="22"/>
          <w:szCs w:val="22"/>
        </w:rPr>
        <w:t>FIRMA Y SELLO DEL COCODE</w:t>
      </w: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r>
        <w:rPr>
          <w:rFonts w:ascii="Arial" w:hAnsi="Arial" w:cs="Arial"/>
          <w:noProof/>
          <w:sz w:val="22"/>
          <w:szCs w:val="22"/>
          <w:lang w:val="es-GT" w:eastAsia="es-GT"/>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82550</wp:posOffset>
                </wp:positionV>
                <wp:extent cx="3108325" cy="8255"/>
                <wp:effectExtent l="5080" t="6350" r="10795" b="1397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3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57425" id="Conector recto de flecha 1" o:spid="_x0000_s1026" type="#_x0000_t32" style="position:absolute;margin-left:1.9pt;margin-top:6.5pt;width:244.75pt;height:.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"/>
            </w:pict>
          </mc:Fallback>
        </mc:AlternateContent>
      </w: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2C60E7" w:rsidRDefault="002C60E7" w:rsidP="002C60E7">
      <w:pPr>
        <w:rPr>
          <w:rFonts w:ascii="Arial" w:hAnsi="Arial" w:cs="Arial"/>
          <w:sz w:val="22"/>
          <w:szCs w:val="22"/>
        </w:rPr>
      </w:pPr>
    </w:p>
    <w:p w:rsidR="00F51C91" w:rsidRDefault="002931B2" w:rsidP="00BC3C7A">
      <w:r>
        <w:t xml:space="preserve">FIRMA Y SELLO CHORTIJOL R.L </w:t>
      </w:r>
    </w:p>
    <w:p w:rsidR="002931B2" w:rsidRDefault="002931B2" w:rsidP="00BC3C7A"/>
    <w:p w:rsidR="002931B2" w:rsidRDefault="002931B2" w:rsidP="00BC3C7A"/>
    <w:p w:rsidR="002931B2" w:rsidRDefault="002931B2" w:rsidP="00BC3C7A"/>
    <w:p w:rsidR="002931B2" w:rsidRDefault="002931B2" w:rsidP="00BC3C7A">
      <w:r>
        <w:t>__________________________________________</w:t>
      </w:r>
    </w:p>
    <w:sectPr w:rsidR="002931B2" w:rsidSect="00C178BF">
      <w:headerReference w:type="default" r:id="rId8"/>
      <w:pgSz w:w="11906" w:h="16838"/>
      <w:pgMar w:top="1258" w:right="1701" w:bottom="1417" w:left="1701" w:header="5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EF3" w:rsidRDefault="00796EF3" w:rsidP="00C178BF">
      <w:r>
        <w:separator/>
      </w:r>
    </w:p>
  </w:endnote>
  <w:endnote w:type="continuationSeparator" w:id="0">
    <w:p w:rsidR="00796EF3" w:rsidRDefault="00796EF3" w:rsidP="00C1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EF3" w:rsidRDefault="00796EF3" w:rsidP="00C178BF">
      <w:r>
        <w:separator/>
      </w:r>
    </w:p>
  </w:footnote>
  <w:footnote w:type="continuationSeparator" w:id="0">
    <w:p w:rsidR="00796EF3" w:rsidRDefault="00796EF3" w:rsidP="00C178BF">
      <w:r>
        <w:continuationSeparator/>
      </w:r>
    </w:p>
  </w:footnote>
  <w:footnote w:id="1">
    <w:p w:rsidR="0065152F" w:rsidRDefault="0065152F" w:rsidP="0037181E">
      <w:pPr>
        <w:pStyle w:val="Textonotapie"/>
      </w:pPr>
      <w:r>
        <w:rPr>
          <w:rStyle w:val="Refdenotaalpie"/>
        </w:rPr>
        <w:footnoteRef/>
      </w:r>
      <w:r>
        <w:t xml:space="preserve"> El caudal del </w:t>
      </w:r>
      <w:r w:rsidRPr="000041C2">
        <w:t xml:space="preserve">nacimiento el Quebrada Plantanillal </w:t>
      </w:r>
      <w:r>
        <w:t xml:space="preserve">fue estimado en Octubre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2F" w:rsidRDefault="0065152F">
    <w:pPr>
      <w:pStyle w:val="Encabezado"/>
    </w:pPr>
    <w:r>
      <w:rPr>
        <w:noProof/>
        <w:lang w:val="es-GT" w:eastAsia="es-GT"/>
      </w:rPr>
      <w:drawing>
        <wp:inline distT="0" distB="0" distL="0" distR="0" wp14:anchorId="1ABC07D7" wp14:editId="3A857E4D">
          <wp:extent cx="790575" cy="677351"/>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634" cy="695394"/>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A88"/>
    <w:multiLevelType w:val="multilevel"/>
    <w:tmpl w:val="32FC5B32"/>
    <w:lvl w:ilvl="0">
      <w:start w:val="1"/>
      <w:numFmt w:val="lowerRoman"/>
      <w:lvlText w:val="%1."/>
      <w:lvlJc w:val="right"/>
      <w:pPr>
        <w:tabs>
          <w:tab w:val="num" w:pos="1380"/>
        </w:tabs>
        <w:ind w:left="13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6B2425"/>
    <w:multiLevelType w:val="hybridMultilevel"/>
    <w:tmpl w:val="B2CA65FC"/>
    <w:lvl w:ilvl="0" w:tplc="423EBEC8">
      <w:start w:val="1"/>
      <w:numFmt w:val="lowerRoman"/>
      <w:lvlText w:val="%1."/>
      <w:lvlJc w:val="right"/>
      <w:pPr>
        <w:tabs>
          <w:tab w:val="num" w:pos="2460"/>
        </w:tabs>
        <w:ind w:left="246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start w:val="1"/>
      <w:numFmt w:val="lowerRoman"/>
      <w:lvlText w:val="%3."/>
      <w:lvlJc w:val="right"/>
      <w:pPr>
        <w:tabs>
          <w:tab w:val="num" w:pos="3240"/>
        </w:tabs>
        <w:ind w:left="3240" w:hanging="180"/>
      </w:pPr>
      <w:rPr>
        <w:rFonts w:cs="Times New Roman"/>
      </w:rPr>
    </w:lvl>
    <w:lvl w:ilvl="3" w:tplc="0C0A000F">
      <w:start w:val="1"/>
      <w:numFmt w:val="decimal"/>
      <w:lvlText w:val="%4."/>
      <w:lvlJc w:val="left"/>
      <w:pPr>
        <w:tabs>
          <w:tab w:val="num" w:pos="3960"/>
        </w:tabs>
        <w:ind w:left="3960" w:hanging="360"/>
      </w:pPr>
      <w:rPr>
        <w:rFonts w:cs="Times New Roman"/>
      </w:rPr>
    </w:lvl>
    <w:lvl w:ilvl="4" w:tplc="0C0A0019">
      <w:start w:val="1"/>
      <w:numFmt w:val="lowerLetter"/>
      <w:lvlText w:val="%5."/>
      <w:lvlJc w:val="left"/>
      <w:pPr>
        <w:tabs>
          <w:tab w:val="num" w:pos="4680"/>
        </w:tabs>
        <w:ind w:left="4680" w:hanging="360"/>
      </w:pPr>
      <w:rPr>
        <w:rFonts w:cs="Times New Roman"/>
      </w:rPr>
    </w:lvl>
    <w:lvl w:ilvl="5" w:tplc="0C0A001B">
      <w:start w:val="1"/>
      <w:numFmt w:val="lowerRoman"/>
      <w:lvlText w:val="%6."/>
      <w:lvlJc w:val="right"/>
      <w:pPr>
        <w:tabs>
          <w:tab w:val="num" w:pos="5400"/>
        </w:tabs>
        <w:ind w:left="5400" w:hanging="180"/>
      </w:pPr>
      <w:rPr>
        <w:rFonts w:cs="Times New Roman"/>
      </w:rPr>
    </w:lvl>
    <w:lvl w:ilvl="6" w:tplc="0C0A000F">
      <w:start w:val="1"/>
      <w:numFmt w:val="decimal"/>
      <w:lvlText w:val="%7."/>
      <w:lvlJc w:val="left"/>
      <w:pPr>
        <w:tabs>
          <w:tab w:val="num" w:pos="6120"/>
        </w:tabs>
        <w:ind w:left="6120" w:hanging="360"/>
      </w:pPr>
      <w:rPr>
        <w:rFonts w:cs="Times New Roman"/>
      </w:rPr>
    </w:lvl>
    <w:lvl w:ilvl="7" w:tplc="0C0A0019">
      <w:start w:val="1"/>
      <w:numFmt w:val="lowerLetter"/>
      <w:lvlText w:val="%8."/>
      <w:lvlJc w:val="left"/>
      <w:pPr>
        <w:tabs>
          <w:tab w:val="num" w:pos="6840"/>
        </w:tabs>
        <w:ind w:left="6840" w:hanging="360"/>
      </w:pPr>
      <w:rPr>
        <w:rFonts w:cs="Times New Roman"/>
      </w:rPr>
    </w:lvl>
    <w:lvl w:ilvl="8" w:tplc="0C0A001B">
      <w:start w:val="1"/>
      <w:numFmt w:val="lowerRoman"/>
      <w:lvlText w:val="%9."/>
      <w:lvlJc w:val="right"/>
      <w:pPr>
        <w:tabs>
          <w:tab w:val="num" w:pos="7560"/>
        </w:tabs>
        <w:ind w:left="7560" w:hanging="180"/>
      </w:pPr>
      <w:rPr>
        <w:rFonts w:cs="Times New Roman"/>
      </w:rPr>
    </w:lvl>
  </w:abstractNum>
  <w:abstractNum w:abstractNumId="2">
    <w:nsid w:val="02272EFF"/>
    <w:multiLevelType w:val="hybridMultilevel"/>
    <w:tmpl w:val="3640C45E"/>
    <w:lvl w:ilvl="0" w:tplc="0C0A0001">
      <w:start w:val="1"/>
      <w:numFmt w:val="bullet"/>
      <w:lvlText w:val=""/>
      <w:lvlJc w:val="left"/>
      <w:pPr>
        <w:tabs>
          <w:tab w:val="num" w:pos="1080"/>
        </w:tabs>
        <w:ind w:left="1080" w:hanging="360"/>
      </w:pPr>
      <w:rPr>
        <w:rFonts w:ascii="Symbol" w:hAnsi="Symbol" w:hint="default"/>
      </w:rPr>
    </w:lvl>
    <w:lvl w:ilvl="1" w:tplc="423EBEC8">
      <w:start w:val="1"/>
      <w:numFmt w:val="lowerRoman"/>
      <w:lvlText w:val="%2."/>
      <w:lvlJc w:val="right"/>
      <w:pPr>
        <w:tabs>
          <w:tab w:val="num" w:pos="1980"/>
        </w:tabs>
        <w:ind w:left="1980" w:hanging="360"/>
      </w:pPr>
      <w:rPr>
        <w:rFonts w:hint="default"/>
      </w:rPr>
    </w:lvl>
    <w:lvl w:ilvl="2" w:tplc="0066BD22">
      <w:start w:val="1"/>
      <w:numFmt w:val="lowerLetter"/>
      <w:lvlText w:val="%3.)"/>
      <w:lvlJc w:val="left"/>
      <w:pPr>
        <w:tabs>
          <w:tab w:val="num" w:pos="2880"/>
        </w:tabs>
        <w:ind w:left="2880" w:hanging="360"/>
      </w:pPr>
      <w:rPr>
        <w:rFonts w:hint="default"/>
      </w:r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7370074"/>
    <w:multiLevelType w:val="hybridMultilevel"/>
    <w:tmpl w:val="27EE57FE"/>
    <w:lvl w:ilvl="0" w:tplc="100A000D">
      <w:start w:val="1"/>
      <w:numFmt w:val="bullet"/>
      <w:lvlText w:val=""/>
      <w:lvlJc w:val="left"/>
      <w:pPr>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Arial"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Arial"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Arial"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nsid w:val="0A9E0699"/>
    <w:multiLevelType w:val="multilevel"/>
    <w:tmpl w:val="EC24CFB4"/>
    <w:lvl w:ilvl="0">
      <w:start w:val="1"/>
      <w:numFmt w:val="decimal"/>
      <w:lvlText w:val="%1"/>
      <w:lvlJc w:val="left"/>
      <w:pPr>
        <w:tabs>
          <w:tab w:val="num" w:pos="405"/>
        </w:tabs>
        <w:ind w:left="405" w:hanging="405"/>
      </w:pPr>
      <w:rPr>
        <w:rFonts w:cs="Times New Roman" w:hint="default"/>
        <w:b/>
      </w:rPr>
    </w:lvl>
    <w:lvl w:ilvl="1">
      <w:start w:val="1"/>
      <w:numFmt w:val="none"/>
      <w:lvlText w:val="2.1"/>
      <w:lvlJc w:val="left"/>
      <w:pPr>
        <w:tabs>
          <w:tab w:val="num" w:pos="405"/>
        </w:tabs>
        <w:ind w:left="405" w:hanging="4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nsid w:val="0D3845B5"/>
    <w:multiLevelType w:val="hybridMultilevel"/>
    <w:tmpl w:val="B9FEDBB8"/>
    <w:lvl w:ilvl="0" w:tplc="423EBEC8">
      <w:start w:val="1"/>
      <w:numFmt w:val="lowerRoman"/>
      <w:lvlText w:val="%1."/>
      <w:lvlJc w:val="right"/>
      <w:pPr>
        <w:tabs>
          <w:tab w:val="num" w:pos="1380"/>
        </w:tabs>
        <w:ind w:left="138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4656C928">
      <w:start w:val="1"/>
      <w:numFmt w:val="none"/>
      <w:lvlText w:val="iii"/>
      <w:lvlJc w:val="righ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10327A51"/>
    <w:multiLevelType w:val="hybridMultilevel"/>
    <w:tmpl w:val="35766AAE"/>
    <w:lvl w:ilvl="0" w:tplc="10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25D3211"/>
    <w:multiLevelType w:val="hybridMultilevel"/>
    <w:tmpl w:val="7DAA430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1432011A"/>
    <w:multiLevelType w:val="hybridMultilevel"/>
    <w:tmpl w:val="BCC422D0"/>
    <w:lvl w:ilvl="0" w:tplc="423EBEC8">
      <w:start w:val="1"/>
      <w:numFmt w:val="lowerRoman"/>
      <w:lvlText w:val="%1."/>
      <w:lvlJc w:val="right"/>
      <w:pPr>
        <w:tabs>
          <w:tab w:val="num" w:pos="1380"/>
        </w:tabs>
        <w:ind w:left="138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7F26567"/>
    <w:multiLevelType w:val="hybridMultilevel"/>
    <w:tmpl w:val="EC04DB0A"/>
    <w:lvl w:ilvl="0" w:tplc="0C0A0017">
      <w:start w:val="1"/>
      <w:numFmt w:val="lowerLetter"/>
      <w:lvlText w:val="%1)"/>
      <w:lvlJc w:val="left"/>
      <w:pPr>
        <w:ind w:left="720" w:hanging="360"/>
      </w:pPr>
      <w:rPr>
        <w:rFonts w:cs="Times New Roman" w:hint="default"/>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abstractNum w:abstractNumId="10">
    <w:nsid w:val="1DAE4AA7"/>
    <w:multiLevelType w:val="hybridMultilevel"/>
    <w:tmpl w:val="F7728802"/>
    <w:lvl w:ilvl="0" w:tplc="19263C20">
      <w:start w:val="1"/>
      <w:numFmt w:val="decimal"/>
      <w:lvlText w:val="%1."/>
      <w:lvlJc w:val="left"/>
      <w:pPr>
        <w:ind w:left="1260" w:hanging="360"/>
      </w:pPr>
      <w:rPr>
        <w:rFonts w:cs="Times New Roman"/>
        <w:b/>
      </w:rPr>
    </w:lvl>
    <w:lvl w:ilvl="1" w:tplc="100A0019">
      <w:start w:val="1"/>
      <w:numFmt w:val="lowerLetter"/>
      <w:lvlText w:val="%2."/>
      <w:lvlJc w:val="left"/>
      <w:pPr>
        <w:ind w:left="1980" w:hanging="360"/>
      </w:pPr>
      <w:rPr>
        <w:rFonts w:cs="Times New Roman"/>
      </w:rPr>
    </w:lvl>
    <w:lvl w:ilvl="2" w:tplc="100A001B">
      <w:start w:val="1"/>
      <w:numFmt w:val="lowerRoman"/>
      <w:lvlText w:val="%3."/>
      <w:lvlJc w:val="right"/>
      <w:pPr>
        <w:ind w:left="2700" w:hanging="180"/>
      </w:pPr>
      <w:rPr>
        <w:rFonts w:cs="Times New Roman"/>
      </w:rPr>
    </w:lvl>
    <w:lvl w:ilvl="3" w:tplc="100A000F">
      <w:start w:val="1"/>
      <w:numFmt w:val="decimal"/>
      <w:lvlText w:val="%4."/>
      <w:lvlJc w:val="left"/>
      <w:pPr>
        <w:ind w:left="3420" w:hanging="360"/>
      </w:pPr>
      <w:rPr>
        <w:rFonts w:cs="Times New Roman"/>
      </w:rPr>
    </w:lvl>
    <w:lvl w:ilvl="4" w:tplc="100A0019">
      <w:start w:val="1"/>
      <w:numFmt w:val="lowerLetter"/>
      <w:lvlText w:val="%5."/>
      <w:lvlJc w:val="left"/>
      <w:pPr>
        <w:ind w:left="4140" w:hanging="360"/>
      </w:pPr>
      <w:rPr>
        <w:rFonts w:cs="Times New Roman"/>
      </w:rPr>
    </w:lvl>
    <w:lvl w:ilvl="5" w:tplc="100A001B">
      <w:start w:val="1"/>
      <w:numFmt w:val="lowerRoman"/>
      <w:lvlText w:val="%6."/>
      <w:lvlJc w:val="right"/>
      <w:pPr>
        <w:ind w:left="4860" w:hanging="180"/>
      </w:pPr>
      <w:rPr>
        <w:rFonts w:cs="Times New Roman"/>
      </w:rPr>
    </w:lvl>
    <w:lvl w:ilvl="6" w:tplc="100A000F">
      <w:start w:val="1"/>
      <w:numFmt w:val="decimal"/>
      <w:lvlText w:val="%7."/>
      <w:lvlJc w:val="left"/>
      <w:pPr>
        <w:ind w:left="5580" w:hanging="360"/>
      </w:pPr>
      <w:rPr>
        <w:rFonts w:cs="Times New Roman"/>
      </w:rPr>
    </w:lvl>
    <w:lvl w:ilvl="7" w:tplc="100A0019">
      <w:start w:val="1"/>
      <w:numFmt w:val="lowerLetter"/>
      <w:lvlText w:val="%8."/>
      <w:lvlJc w:val="left"/>
      <w:pPr>
        <w:ind w:left="6300" w:hanging="360"/>
      </w:pPr>
      <w:rPr>
        <w:rFonts w:cs="Times New Roman"/>
      </w:rPr>
    </w:lvl>
    <w:lvl w:ilvl="8" w:tplc="100A001B">
      <w:start w:val="1"/>
      <w:numFmt w:val="lowerRoman"/>
      <w:lvlText w:val="%9."/>
      <w:lvlJc w:val="right"/>
      <w:pPr>
        <w:ind w:left="7020" w:hanging="180"/>
      </w:pPr>
      <w:rPr>
        <w:rFonts w:cs="Times New Roman"/>
      </w:rPr>
    </w:lvl>
  </w:abstractNum>
  <w:abstractNum w:abstractNumId="11">
    <w:nsid w:val="1DCD01C1"/>
    <w:multiLevelType w:val="hybridMultilevel"/>
    <w:tmpl w:val="3716B4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137624"/>
    <w:multiLevelType w:val="hybridMultilevel"/>
    <w:tmpl w:val="4D7265A6"/>
    <w:lvl w:ilvl="0" w:tplc="10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2B404E3"/>
    <w:multiLevelType w:val="hybridMultilevel"/>
    <w:tmpl w:val="5F3C05DE"/>
    <w:lvl w:ilvl="0" w:tplc="807A55C2">
      <w:start w:val="2"/>
      <w:numFmt w:val="lowerLetter"/>
      <w:lvlText w:val="%1.)"/>
      <w:lvlJc w:val="left"/>
      <w:pPr>
        <w:tabs>
          <w:tab w:val="num" w:pos="720"/>
        </w:tabs>
        <w:ind w:left="720" w:hanging="360"/>
      </w:pPr>
      <w:rPr>
        <w:rFonts w:cs="Times New Roman" w:hint="default"/>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abstractNum w:abstractNumId="14">
    <w:nsid w:val="286A1495"/>
    <w:multiLevelType w:val="hybridMultilevel"/>
    <w:tmpl w:val="6BB80D38"/>
    <w:lvl w:ilvl="0" w:tplc="10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293227DA"/>
    <w:multiLevelType w:val="hybridMultilevel"/>
    <w:tmpl w:val="9B66186C"/>
    <w:lvl w:ilvl="0" w:tplc="100A0017">
      <w:start w:val="1"/>
      <w:numFmt w:val="lowerLetter"/>
      <w:lvlText w:val="%1)"/>
      <w:lvlJc w:val="left"/>
      <w:pPr>
        <w:ind w:left="720" w:hanging="360"/>
      </w:pPr>
      <w:rPr>
        <w:rFonts w:hint="default"/>
      </w:rPr>
    </w:lvl>
    <w:lvl w:ilvl="1" w:tplc="100A0019">
      <w:start w:val="1"/>
      <w:numFmt w:val="lowerLetter"/>
      <w:lvlText w:val="%2."/>
      <w:lvlJc w:val="left"/>
      <w:pPr>
        <w:ind w:left="1440" w:hanging="360"/>
      </w:pPr>
    </w:lvl>
    <w:lvl w:ilvl="2" w:tplc="2BD6F81C">
      <w:start w:val="11"/>
      <w:numFmt w:val="decimal"/>
      <w:lvlText w:val="%3."/>
      <w:lvlJc w:val="left"/>
      <w:pPr>
        <w:ind w:left="2340" w:hanging="360"/>
      </w:pPr>
      <w:rPr>
        <w:rFonts w:hint="default"/>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2E9E1EF9"/>
    <w:multiLevelType w:val="hybridMultilevel"/>
    <w:tmpl w:val="184A2C20"/>
    <w:lvl w:ilvl="0" w:tplc="100A000D">
      <w:start w:val="1"/>
      <w:numFmt w:val="bullet"/>
      <w:lvlText w:val=""/>
      <w:lvlJc w:val="left"/>
      <w:pPr>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Arial"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Arial"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Arial"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7">
    <w:nsid w:val="2FB164DC"/>
    <w:multiLevelType w:val="multilevel"/>
    <w:tmpl w:val="27AEAAE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5CF761D"/>
    <w:multiLevelType w:val="multilevel"/>
    <w:tmpl w:val="B5B099A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9">
    <w:nsid w:val="367868C9"/>
    <w:multiLevelType w:val="hybridMultilevel"/>
    <w:tmpl w:val="B246B95A"/>
    <w:lvl w:ilvl="0" w:tplc="281E7DC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36D70537"/>
    <w:multiLevelType w:val="hybridMultilevel"/>
    <w:tmpl w:val="9510F1CE"/>
    <w:lvl w:ilvl="0" w:tplc="0C0A0001">
      <w:start w:val="1"/>
      <w:numFmt w:val="bullet"/>
      <w:lvlText w:val=""/>
      <w:lvlJc w:val="left"/>
      <w:pPr>
        <w:tabs>
          <w:tab w:val="num" w:pos="1380"/>
        </w:tabs>
        <w:ind w:left="1380" w:hanging="360"/>
      </w:pPr>
      <w:rPr>
        <w:rFonts w:ascii="Symbol" w:hAnsi="Symbol" w:hint="default"/>
      </w:rPr>
    </w:lvl>
    <w:lvl w:ilvl="1" w:tplc="0C0A0003">
      <w:start w:val="1"/>
      <w:numFmt w:val="bullet"/>
      <w:lvlText w:val="o"/>
      <w:lvlJc w:val="left"/>
      <w:pPr>
        <w:tabs>
          <w:tab w:val="num" w:pos="2100"/>
        </w:tabs>
        <w:ind w:left="2100" w:hanging="360"/>
      </w:pPr>
      <w:rPr>
        <w:rFonts w:ascii="Courier New" w:hAnsi="Courier New" w:hint="default"/>
      </w:rPr>
    </w:lvl>
    <w:lvl w:ilvl="2" w:tplc="0C0A0005">
      <w:start w:val="1"/>
      <w:numFmt w:val="bullet"/>
      <w:lvlText w:val=""/>
      <w:lvlJc w:val="left"/>
      <w:pPr>
        <w:tabs>
          <w:tab w:val="num" w:pos="2820"/>
        </w:tabs>
        <w:ind w:left="2820" w:hanging="360"/>
      </w:pPr>
      <w:rPr>
        <w:rFonts w:ascii="Wingdings" w:hAnsi="Wingdings" w:hint="default"/>
      </w:rPr>
    </w:lvl>
    <w:lvl w:ilvl="3" w:tplc="0C0A0001">
      <w:start w:val="1"/>
      <w:numFmt w:val="bullet"/>
      <w:lvlText w:val=""/>
      <w:lvlJc w:val="left"/>
      <w:pPr>
        <w:tabs>
          <w:tab w:val="num" w:pos="3540"/>
        </w:tabs>
        <w:ind w:left="3540" w:hanging="360"/>
      </w:pPr>
      <w:rPr>
        <w:rFonts w:ascii="Symbol" w:hAnsi="Symbol" w:hint="default"/>
      </w:rPr>
    </w:lvl>
    <w:lvl w:ilvl="4" w:tplc="0C0A0003">
      <w:start w:val="1"/>
      <w:numFmt w:val="bullet"/>
      <w:lvlText w:val="o"/>
      <w:lvlJc w:val="left"/>
      <w:pPr>
        <w:tabs>
          <w:tab w:val="num" w:pos="4260"/>
        </w:tabs>
        <w:ind w:left="4260" w:hanging="360"/>
      </w:pPr>
      <w:rPr>
        <w:rFonts w:ascii="Courier New" w:hAnsi="Courier New" w:hint="default"/>
      </w:rPr>
    </w:lvl>
    <w:lvl w:ilvl="5" w:tplc="0C0A0005">
      <w:start w:val="1"/>
      <w:numFmt w:val="bullet"/>
      <w:lvlText w:val=""/>
      <w:lvlJc w:val="left"/>
      <w:pPr>
        <w:tabs>
          <w:tab w:val="num" w:pos="4980"/>
        </w:tabs>
        <w:ind w:left="4980" w:hanging="360"/>
      </w:pPr>
      <w:rPr>
        <w:rFonts w:ascii="Wingdings" w:hAnsi="Wingdings" w:hint="default"/>
      </w:rPr>
    </w:lvl>
    <w:lvl w:ilvl="6" w:tplc="0C0A0001">
      <w:start w:val="1"/>
      <w:numFmt w:val="bullet"/>
      <w:lvlText w:val=""/>
      <w:lvlJc w:val="left"/>
      <w:pPr>
        <w:tabs>
          <w:tab w:val="num" w:pos="5700"/>
        </w:tabs>
        <w:ind w:left="5700" w:hanging="360"/>
      </w:pPr>
      <w:rPr>
        <w:rFonts w:ascii="Symbol" w:hAnsi="Symbol" w:hint="default"/>
      </w:rPr>
    </w:lvl>
    <w:lvl w:ilvl="7" w:tplc="0C0A0003">
      <w:start w:val="1"/>
      <w:numFmt w:val="bullet"/>
      <w:lvlText w:val="o"/>
      <w:lvlJc w:val="left"/>
      <w:pPr>
        <w:tabs>
          <w:tab w:val="num" w:pos="6420"/>
        </w:tabs>
        <w:ind w:left="6420" w:hanging="360"/>
      </w:pPr>
      <w:rPr>
        <w:rFonts w:ascii="Courier New" w:hAnsi="Courier New" w:hint="default"/>
      </w:rPr>
    </w:lvl>
    <w:lvl w:ilvl="8" w:tplc="0C0A0005">
      <w:start w:val="1"/>
      <w:numFmt w:val="bullet"/>
      <w:lvlText w:val=""/>
      <w:lvlJc w:val="left"/>
      <w:pPr>
        <w:tabs>
          <w:tab w:val="num" w:pos="7140"/>
        </w:tabs>
        <w:ind w:left="7140" w:hanging="360"/>
      </w:pPr>
      <w:rPr>
        <w:rFonts w:ascii="Wingdings" w:hAnsi="Wingdings" w:hint="default"/>
      </w:rPr>
    </w:lvl>
  </w:abstractNum>
  <w:abstractNum w:abstractNumId="21">
    <w:nsid w:val="3BA55BAF"/>
    <w:multiLevelType w:val="hybridMultilevel"/>
    <w:tmpl w:val="35766AAE"/>
    <w:lvl w:ilvl="0" w:tplc="10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3BAF58F5"/>
    <w:multiLevelType w:val="hybridMultilevel"/>
    <w:tmpl w:val="83246392"/>
    <w:lvl w:ilvl="0" w:tplc="0C0A001B">
      <w:start w:val="1"/>
      <w:numFmt w:val="lowerRoman"/>
      <w:lvlText w:val="%1."/>
      <w:lvlJc w:val="right"/>
      <w:pPr>
        <w:tabs>
          <w:tab w:val="num" w:pos="900"/>
        </w:tabs>
        <w:ind w:left="90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340"/>
        </w:tabs>
        <w:ind w:left="234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44897E23"/>
    <w:multiLevelType w:val="hybridMultilevel"/>
    <w:tmpl w:val="3844D7C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nsid w:val="459F2A79"/>
    <w:multiLevelType w:val="hybridMultilevel"/>
    <w:tmpl w:val="35766AAE"/>
    <w:lvl w:ilvl="0" w:tplc="10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8702C79"/>
    <w:multiLevelType w:val="multilevel"/>
    <w:tmpl w:val="EFEE205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4A34753A"/>
    <w:multiLevelType w:val="hybridMultilevel"/>
    <w:tmpl w:val="28E890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4B722216"/>
    <w:multiLevelType w:val="multilevel"/>
    <w:tmpl w:val="C73C05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08C4BA0"/>
    <w:multiLevelType w:val="hybridMultilevel"/>
    <w:tmpl w:val="08061C80"/>
    <w:lvl w:ilvl="0" w:tplc="4656C928">
      <w:start w:val="1"/>
      <w:numFmt w:val="none"/>
      <w:lvlText w:val="iii"/>
      <w:lvlJc w:val="right"/>
      <w:pPr>
        <w:tabs>
          <w:tab w:val="num" w:pos="360"/>
        </w:tabs>
        <w:ind w:left="360" w:hanging="360"/>
      </w:pPr>
      <w:rPr>
        <w:rFonts w:cs="Times New Roman" w:hint="default"/>
      </w:rPr>
    </w:lvl>
    <w:lvl w:ilvl="1" w:tplc="0C0A0019">
      <w:start w:val="1"/>
      <w:numFmt w:val="lowerLetter"/>
      <w:lvlText w:val="%2."/>
      <w:lvlJc w:val="left"/>
      <w:pPr>
        <w:tabs>
          <w:tab w:val="num" w:pos="-540"/>
        </w:tabs>
        <w:ind w:left="-540" w:hanging="360"/>
      </w:pPr>
      <w:rPr>
        <w:rFonts w:cs="Times New Roman"/>
      </w:rPr>
    </w:lvl>
    <w:lvl w:ilvl="2" w:tplc="0C0A001B">
      <w:start w:val="1"/>
      <w:numFmt w:val="lowerRoman"/>
      <w:lvlText w:val="%3."/>
      <w:lvlJc w:val="right"/>
      <w:pPr>
        <w:tabs>
          <w:tab w:val="num" w:pos="180"/>
        </w:tabs>
        <w:ind w:left="180" w:hanging="180"/>
      </w:pPr>
      <w:rPr>
        <w:rFonts w:cs="Times New Roman"/>
      </w:rPr>
    </w:lvl>
    <w:lvl w:ilvl="3" w:tplc="0C0A000F">
      <w:start w:val="1"/>
      <w:numFmt w:val="decimal"/>
      <w:lvlText w:val="%4."/>
      <w:lvlJc w:val="left"/>
      <w:pPr>
        <w:tabs>
          <w:tab w:val="num" w:pos="900"/>
        </w:tabs>
        <w:ind w:left="900" w:hanging="360"/>
      </w:pPr>
      <w:rPr>
        <w:rFonts w:cs="Times New Roman"/>
      </w:rPr>
    </w:lvl>
    <w:lvl w:ilvl="4" w:tplc="0C0A0019">
      <w:start w:val="1"/>
      <w:numFmt w:val="lowerLetter"/>
      <w:lvlText w:val="%5."/>
      <w:lvlJc w:val="left"/>
      <w:pPr>
        <w:tabs>
          <w:tab w:val="num" w:pos="1620"/>
        </w:tabs>
        <w:ind w:left="1620" w:hanging="360"/>
      </w:pPr>
      <w:rPr>
        <w:rFonts w:cs="Times New Roman"/>
      </w:rPr>
    </w:lvl>
    <w:lvl w:ilvl="5" w:tplc="0C0A001B">
      <w:start w:val="1"/>
      <w:numFmt w:val="lowerRoman"/>
      <w:lvlText w:val="%6."/>
      <w:lvlJc w:val="right"/>
      <w:pPr>
        <w:tabs>
          <w:tab w:val="num" w:pos="2340"/>
        </w:tabs>
        <w:ind w:left="2340" w:hanging="180"/>
      </w:pPr>
      <w:rPr>
        <w:rFonts w:cs="Times New Roman"/>
      </w:rPr>
    </w:lvl>
    <w:lvl w:ilvl="6" w:tplc="0C0A000F">
      <w:start w:val="1"/>
      <w:numFmt w:val="decimal"/>
      <w:lvlText w:val="%7."/>
      <w:lvlJc w:val="left"/>
      <w:pPr>
        <w:tabs>
          <w:tab w:val="num" w:pos="3060"/>
        </w:tabs>
        <w:ind w:left="3060" w:hanging="360"/>
      </w:pPr>
      <w:rPr>
        <w:rFonts w:cs="Times New Roman"/>
      </w:rPr>
    </w:lvl>
    <w:lvl w:ilvl="7" w:tplc="0C0A0019">
      <w:start w:val="1"/>
      <w:numFmt w:val="lowerLetter"/>
      <w:lvlText w:val="%8."/>
      <w:lvlJc w:val="left"/>
      <w:pPr>
        <w:tabs>
          <w:tab w:val="num" w:pos="3780"/>
        </w:tabs>
        <w:ind w:left="3780" w:hanging="360"/>
      </w:pPr>
      <w:rPr>
        <w:rFonts w:cs="Times New Roman"/>
      </w:rPr>
    </w:lvl>
    <w:lvl w:ilvl="8" w:tplc="0C0A001B">
      <w:start w:val="1"/>
      <w:numFmt w:val="lowerRoman"/>
      <w:lvlText w:val="%9."/>
      <w:lvlJc w:val="right"/>
      <w:pPr>
        <w:tabs>
          <w:tab w:val="num" w:pos="4500"/>
        </w:tabs>
        <w:ind w:left="4500" w:hanging="180"/>
      </w:pPr>
      <w:rPr>
        <w:rFonts w:cs="Times New Roman"/>
      </w:rPr>
    </w:lvl>
  </w:abstractNum>
  <w:abstractNum w:abstractNumId="29">
    <w:nsid w:val="51491747"/>
    <w:multiLevelType w:val="multilevel"/>
    <w:tmpl w:val="500AF232"/>
    <w:lvl w:ilvl="0">
      <w:start w:val="1"/>
      <w:numFmt w:val="decimal"/>
      <w:pStyle w:val="TITULO"/>
      <w:lvlText w:val="%1."/>
      <w:lvlJc w:val="left"/>
      <w:pPr>
        <w:tabs>
          <w:tab w:val="num" w:pos="360"/>
        </w:tabs>
        <w:ind w:left="360" w:hanging="360"/>
      </w:pPr>
    </w:lvl>
    <w:lvl w:ilvl="1">
      <w:start w:val="1"/>
      <w:numFmt w:val="decimal"/>
      <w:pStyle w:val="SUBTITULO"/>
      <w:isLgl/>
      <w:lvlText w:val="%1.%2."/>
      <w:lvlJc w:val="left"/>
      <w:pPr>
        <w:tabs>
          <w:tab w:val="num" w:pos="-927"/>
        </w:tabs>
        <w:ind w:left="-927" w:hanging="705"/>
      </w:pPr>
      <w:rPr>
        <w:rFonts w:hint="default"/>
      </w:rPr>
    </w:lvl>
    <w:lvl w:ilvl="2">
      <w:start w:val="1"/>
      <w:numFmt w:val="decimal"/>
      <w:pStyle w:val="SUBTITULO3"/>
      <w:isLgl/>
      <w:lvlText w:val="%1.%2.%3."/>
      <w:lvlJc w:val="left"/>
      <w:pPr>
        <w:tabs>
          <w:tab w:val="num" w:pos="-720"/>
        </w:tabs>
        <w:ind w:left="-720" w:hanging="720"/>
      </w:pPr>
      <w:rPr>
        <w:rFonts w:hint="default"/>
        <w:b/>
      </w:rPr>
    </w:lvl>
    <w:lvl w:ilvl="3">
      <w:start w:val="1"/>
      <w:numFmt w:val="decimal"/>
      <w:isLgl/>
      <w:lvlText w:val="%1.%2.%3.%4."/>
      <w:lvlJc w:val="left"/>
      <w:pPr>
        <w:tabs>
          <w:tab w:val="num" w:pos="-216"/>
        </w:tabs>
        <w:ind w:left="-216" w:hanging="720"/>
      </w:pPr>
      <w:rPr>
        <w:rFonts w:hint="default"/>
      </w:rPr>
    </w:lvl>
    <w:lvl w:ilvl="4">
      <w:start w:val="1"/>
      <w:numFmt w:val="decimal"/>
      <w:isLgl/>
      <w:lvlText w:val="%1.%2.%3.%4.%5."/>
      <w:lvlJc w:val="left"/>
      <w:pPr>
        <w:tabs>
          <w:tab w:val="num" w:pos="492"/>
        </w:tabs>
        <w:ind w:left="492" w:hanging="1080"/>
      </w:pPr>
      <w:rPr>
        <w:rFonts w:hint="default"/>
      </w:rPr>
    </w:lvl>
    <w:lvl w:ilvl="5">
      <w:start w:val="1"/>
      <w:numFmt w:val="decimal"/>
      <w:isLgl/>
      <w:lvlText w:val="%1.%2.%3.%4.%5.%6."/>
      <w:lvlJc w:val="left"/>
      <w:pPr>
        <w:tabs>
          <w:tab w:val="num" w:pos="840"/>
        </w:tabs>
        <w:ind w:left="840" w:hanging="1080"/>
      </w:pPr>
      <w:rPr>
        <w:rFonts w:hint="default"/>
      </w:rPr>
    </w:lvl>
    <w:lvl w:ilvl="6">
      <w:start w:val="1"/>
      <w:numFmt w:val="decimal"/>
      <w:isLgl/>
      <w:lvlText w:val="%1.%2.%3.%4.%5.%6.%7."/>
      <w:lvlJc w:val="left"/>
      <w:pPr>
        <w:tabs>
          <w:tab w:val="num" w:pos="1548"/>
        </w:tabs>
        <w:ind w:left="1548" w:hanging="1440"/>
      </w:pPr>
      <w:rPr>
        <w:rFonts w:hint="default"/>
      </w:rPr>
    </w:lvl>
    <w:lvl w:ilvl="7">
      <w:start w:val="1"/>
      <w:numFmt w:val="decimal"/>
      <w:isLgl/>
      <w:lvlText w:val="%1.%2.%3.%4.%5.%6.%7.%8."/>
      <w:lvlJc w:val="left"/>
      <w:pPr>
        <w:tabs>
          <w:tab w:val="num" w:pos="1896"/>
        </w:tabs>
        <w:ind w:left="1896" w:hanging="1440"/>
      </w:pPr>
      <w:rPr>
        <w:rFonts w:hint="default"/>
      </w:rPr>
    </w:lvl>
    <w:lvl w:ilvl="8">
      <w:start w:val="1"/>
      <w:numFmt w:val="decimal"/>
      <w:isLgl/>
      <w:lvlText w:val="%1.%2.%3.%4.%5.%6.%7.%8.%9."/>
      <w:lvlJc w:val="left"/>
      <w:pPr>
        <w:tabs>
          <w:tab w:val="num" w:pos="2604"/>
        </w:tabs>
        <w:ind w:left="2604" w:hanging="1800"/>
      </w:pPr>
      <w:rPr>
        <w:rFonts w:hint="default"/>
      </w:rPr>
    </w:lvl>
  </w:abstractNum>
  <w:abstractNum w:abstractNumId="30">
    <w:nsid w:val="52886CF0"/>
    <w:multiLevelType w:val="multilevel"/>
    <w:tmpl w:val="83246392"/>
    <w:lvl w:ilvl="0">
      <w:start w:val="1"/>
      <w:numFmt w:val="lowerRoman"/>
      <w:lvlText w:val="%1."/>
      <w:lvlJc w:val="righ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37C74DE"/>
    <w:multiLevelType w:val="multilevel"/>
    <w:tmpl w:val="694AD4F2"/>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47720D8"/>
    <w:multiLevelType w:val="hybridMultilevel"/>
    <w:tmpl w:val="06FEA684"/>
    <w:lvl w:ilvl="0" w:tplc="DE446E2C">
      <w:start w:val="5"/>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nsid w:val="5506103E"/>
    <w:multiLevelType w:val="hybridMultilevel"/>
    <w:tmpl w:val="EA7648A2"/>
    <w:lvl w:ilvl="0" w:tplc="0C0A0001">
      <w:start w:val="1"/>
      <w:numFmt w:val="bullet"/>
      <w:lvlText w:val=""/>
      <w:lvlJc w:val="left"/>
      <w:pPr>
        <w:tabs>
          <w:tab w:val="num" w:pos="1380"/>
        </w:tabs>
        <w:ind w:left="138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4656C928">
      <w:start w:val="1"/>
      <w:numFmt w:val="none"/>
      <w:lvlText w:val="iii"/>
      <w:lvlJc w:val="righ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56ED1BF7"/>
    <w:multiLevelType w:val="multilevel"/>
    <w:tmpl w:val="2F260FF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lang w:val="es-E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BBD3E84"/>
    <w:multiLevelType w:val="hybridMultilevel"/>
    <w:tmpl w:val="271E13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C433D08"/>
    <w:multiLevelType w:val="hybridMultilevel"/>
    <w:tmpl w:val="832E105A"/>
    <w:lvl w:ilvl="0" w:tplc="423EBEC8">
      <w:start w:val="1"/>
      <w:numFmt w:val="lowerRoman"/>
      <w:lvlText w:val="%1."/>
      <w:lvlJc w:val="right"/>
      <w:pPr>
        <w:tabs>
          <w:tab w:val="num" w:pos="1380"/>
        </w:tabs>
        <w:ind w:left="1380" w:hanging="360"/>
      </w:pPr>
      <w:rPr>
        <w:rFonts w:cs="Times New Roman" w:hint="default"/>
      </w:rPr>
    </w:lvl>
    <w:lvl w:ilvl="1" w:tplc="8CA41886">
      <w:start w:val="2"/>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nsid w:val="5FE10846"/>
    <w:multiLevelType w:val="hybridMultilevel"/>
    <w:tmpl w:val="AB241246"/>
    <w:lvl w:ilvl="0" w:tplc="738AD752">
      <w:start w:val="1"/>
      <w:numFmt w:val="lowerLetter"/>
      <w:lvlText w:val="%1)"/>
      <w:lvlJc w:val="left"/>
      <w:pPr>
        <w:tabs>
          <w:tab w:val="num" w:pos="1380"/>
        </w:tabs>
        <w:ind w:left="138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43B6F67"/>
    <w:multiLevelType w:val="hybridMultilevel"/>
    <w:tmpl w:val="762A8AB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nsid w:val="6A576672"/>
    <w:multiLevelType w:val="hybridMultilevel"/>
    <w:tmpl w:val="645813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0">
    <w:nsid w:val="6BB370AE"/>
    <w:multiLevelType w:val="multilevel"/>
    <w:tmpl w:val="7FD2225A"/>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405"/>
        </w:tabs>
        <w:ind w:left="405" w:hanging="4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1">
    <w:nsid w:val="6D191D50"/>
    <w:multiLevelType w:val="multilevel"/>
    <w:tmpl w:val="A45E23C8"/>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405"/>
        </w:tabs>
        <w:ind w:left="405" w:hanging="405"/>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2">
    <w:nsid w:val="6E837962"/>
    <w:multiLevelType w:val="hybridMultilevel"/>
    <w:tmpl w:val="53845AD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Aria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Arial"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Arial" w:hint="default"/>
      </w:rPr>
    </w:lvl>
    <w:lvl w:ilvl="8" w:tplc="100A0005" w:tentative="1">
      <w:start w:val="1"/>
      <w:numFmt w:val="bullet"/>
      <w:lvlText w:val=""/>
      <w:lvlJc w:val="left"/>
      <w:pPr>
        <w:ind w:left="6480" w:hanging="360"/>
      </w:pPr>
      <w:rPr>
        <w:rFonts w:ascii="Wingdings" w:hAnsi="Wingdings" w:hint="default"/>
      </w:rPr>
    </w:lvl>
  </w:abstractNum>
  <w:abstractNum w:abstractNumId="43">
    <w:nsid w:val="6FC81B7D"/>
    <w:multiLevelType w:val="hybridMultilevel"/>
    <w:tmpl w:val="B246B95A"/>
    <w:lvl w:ilvl="0" w:tplc="281E7DC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nsid w:val="76254B32"/>
    <w:multiLevelType w:val="multilevel"/>
    <w:tmpl w:val="EF542FC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Symbo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8C45A12"/>
    <w:multiLevelType w:val="multilevel"/>
    <w:tmpl w:val="79B22AFE"/>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7A862CAE"/>
    <w:multiLevelType w:val="hybridMultilevel"/>
    <w:tmpl w:val="B84A6BF2"/>
    <w:lvl w:ilvl="0" w:tplc="0C0A0001">
      <w:start w:val="1"/>
      <w:numFmt w:val="bullet"/>
      <w:lvlText w:val=""/>
      <w:lvlJc w:val="left"/>
      <w:pPr>
        <w:tabs>
          <w:tab w:val="num" w:pos="1080"/>
        </w:tabs>
        <w:ind w:left="1080" w:hanging="360"/>
      </w:pPr>
      <w:rPr>
        <w:rFonts w:ascii="Symbol" w:hAnsi="Symbol" w:hint="default"/>
      </w:rPr>
    </w:lvl>
    <w:lvl w:ilvl="1" w:tplc="8CA41886">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BDB5AE3"/>
    <w:multiLevelType w:val="singleLevel"/>
    <w:tmpl w:val="47084F2C"/>
    <w:lvl w:ilvl="0">
      <w:start w:val="1"/>
      <w:numFmt w:val="bullet"/>
      <w:lvlText w:val=""/>
      <w:lvlJc w:val="left"/>
      <w:pPr>
        <w:tabs>
          <w:tab w:val="num" w:pos="360"/>
        </w:tabs>
        <w:ind w:left="360" w:hanging="360"/>
      </w:pPr>
      <w:rPr>
        <w:rFonts w:ascii="Symbol" w:hAnsi="Symbol" w:hint="default"/>
      </w:rPr>
    </w:lvl>
  </w:abstractNum>
  <w:abstractNum w:abstractNumId="48">
    <w:nsid w:val="7D68474B"/>
    <w:multiLevelType w:val="hybridMultilevel"/>
    <w:tmpl w:val="6FCA32AA"/>
    <w:lvl w:ilvl="0" w:tplc="0C0A001B">
      <w:start w:val="1"/>
      <w:numFmt w:val="lowerRoman"/>
      <w:lvlText w:val="%1."/>
      <w:lvlJc w:val="right"/>
      <w:pPr>
        <w:tabs>
          <w:tab w:val="num" w:pos="1260"/>
        </w:tabs>
        <w:ind w:left="1260" w:hanging="360"/>
      </w:pPr>
      <w:rPr>
        <w:rFonts w:cs="Times New Roman"/>
      </w:rPr>
    </w:lvl>
    <w:lvl w:ilvl="1" w:tplc="423EBEC8">
      <w:start w:val="1"/>
      <w:numFmt w:val="lowerRoman"/>
      <w:lvlText w:val="%2."/>
      <w:lvlJc w:val="right"/>
      <w:pPr>
        <w:tabs>
          <w:tab w:val="num" w:pos="1980"/>
        </w:tabs>
        <w:ind w:left="1980" w:hanging="360"/>
      </w:pPr>
      <w:rPr>
        <w:rFonts w:cs="Times New Roman" w:hint="default"/>
      </w:rPr>
    </w:lvl>
    <w:lvl w:ilvl="2" w:tplc="0066BD22">
      <w:start w:val="1"/>
      <w:numFmt w:val="lowerLetter"/>
      <w:lvlText w:val="%3.)"/>
      <w:lvlJc w:val="left"/>
      <w:pPr>
        <w:tabs>
          <w:tab w:val="num" w:pos="2880"/>
        </w:tabs>
        <w:ind w:left="2880" w:hanging="360"/>
      </w:pPr>
      <w:rPr>
        <w:rFonts w:cs="Times New Roman" w:hint="default"/>
      </w:rPr>
    </w:lvl>
    <w:lvl w:ilvl="3" w:tplc="0C0A000F">
      <w:start w:val="1"/>
      <w:numFmt w:val="decimal"/>
      <w:lvlText w:val="%4."/>
      <w:lvlJc w:val="left"/>
      <w:pPr>
        <w:tabs>
          <w:tab w:val="num" w:pos="3420"/>
        </w:tabs>
        <w:ind w:left="3420" w:hanging="360"/>
      </w:pPr>
      <w:rPr>
        <w:rFonts w:cs="Times New Roman"/>
      </w:rPr>
    </w:lvl>
    <w:lvl w:ilvl="4" w:tplc="0C0A0019">
      <w:start w:val="1"/>
      <w:numFmt w:val="lowerLetter"/>
      <w:lvlText w:val="%5."/>
      <w:lvlJc w:val="left"/>
      <w:pPr>
        <w:tabs>
          <w:tab w:val="num" w:pos="4140"/>
        </w:tabs>
        <w:ind w:left="4140" w:hanging="360"/>
      </w:pPr>
      <w:rPr>
        <w:rFonts w:cs="Times New Roman"/>
      </w:rPr>
    </w:lvl>
    <w:lvl w:ilvl="5" w:tplc="0C0A001B">
      <w:start w:val="1"/>
      <w:numFmt w:val="lowerRoman"/>
      <w:lvlText w:val="%6."/>
      <w:lvlJc w:val="right"/>
      <w:pPr>
        <w:tabs>
          <w:tab w:val="num" w:pos="4860"/>
        </w:tabs>
        <w:ind w:left="4860" w:hanging="180"/>
      </w:pPr>
      <w:rPr>
        <w:rFonts w:cs="Times New Roman"/>
      </w:rPr>
    </w:lvl>
    <w:lvl w:ilvl="6" w:tplc="0C0A000F">
      <w:start w:val="1"/>
      <w:numFmt w:val="decimal"/>
      <w:lvlText w:val="%7."/>
      <w:lvlJc w:val="left"/>
      <w:pPr>
        <w:tabs>
          <w:tab w:val="num" w:pos="5580"/>
        </w:tabs>
        <w:ind w:left="5580" w:hanging="360"/>
      </w:pPr>
      <w:rPr>
        <w:rFonts w:cs="Times New Roman"/>
      </w:rPr>
    </w:lvl>
    <w:lvl w:ilvl="7" w:tplc="0C0A0019">
      <w:start w:val="1"/>
      <w:numFmt w:val="lowerLetter"/>
      <w:lvlText w:val="%8."/>
      <w:lvlJc w:val="left"/>
      <w:pPr>
        <w:tabs>
          <w:tab w:val="num" w:pos="6300"/>
        </w:tabs>
        <w:ind w:left="6300" w:hanging="360"/>
      </w:pPr>
      <w:rPr>
        <w:rFonts w:cs="Times New Roman"/>
      </w:rPr>
    </w:lvl>
    <w:lvl w:ilvl="8" w:tplc="0C0A001B">
      <w:start w:val="1"/>
      <w:numFmt w:val="lowerRoman"/>
      <w:lvlText w:val="%9."/>
      <w:lvlJc w:val="right"/>
      <w:pPr>
        <w:tabs>
          <w:tab w:val="num" w:pos="7020"/>
        </w:tabs>
        <w:ind w:left="7020" w:hanging="180"/>
      </w:pPr>
      <w:rPr>
        <w:rFonts w:cs="Times New Roman"/>
      </w:rPr>
    </w:lvl>
  </w:abstractNum>
  <w:num w:numId="1">
    <w:abstractNumId w:val="41"/>
  </w:num>
  <w:num w:numId="2">
    <w:abstractNumId w:val="40"/>
  </w:num>
  <w:num w:numId="3">
    <w:abstractNumId w:val="4"/>
  </w:num>
  <w:num w:numId="4">
    <w:abstractNumId w:val="34"/>
  </w:num>
  <w:num w:numId="5">
    <w:abstractNumId w:val="38"/>
  </w:num>
  <w:num w:numId="6">
    <w:abstractNumId w:val="20"/>
  </w:num>
  <w:num w:numId="7">
    <w:abstractNumId w:val="27"/>
  </w:num>
  <w:num w:numId="8">
    <w:abstractNumId w:val="22"/>
  </w:num>
  <w:num w:numId="9">
    <w:abstractNumId w:val="48"/>
  </w:num>
  <w:num w:numId="10">
    <w:abstractNumId w:val="31"/>
  </w:num>
  <w:num w:numId="11">
    <w:abstractNumId w:val="30"/>
  </w:num>
  <w:num w:numId="12">
    <w:abstractNumId w:val="8"/>
  </w:num>
  <w:num w:numId="13">
    <w:abstractNumId w:val="36"/>
  </w:num>
  <w:num w:numId="14">
    <w:abstractNumId w:val="5"/>
  </w:num>
  <w:num w:numId="15">
    <w:abstractNumId w:val="1"/>
  </w:num>
  <w:num w:numId="16">
    <w:abstractNumId w:val="28"/>
  </w:num>
  <w:num w:numId="17">
    <w:abstractNumId w:val="43"/>
  </w:num>
  <w:num w:numId="18">
    <w:abstractNumId w:val="37"/>
  </w:num>
  <w:num w:numId="19">
    <w:abstractNumId w:val="0"/>
  </w:num>
  <w:num w:numId="20">
    <w:abstractNumId w:val="18"/>
  </w:num>
  <w:num w:numId="21">
    <w:abstractNumId w:val="19"/>
  </w:num>
  <w:num w:numId="22">
    <w:abstractNumId w:val="13"/>
  </w:num>
  <w:num w:numId="23">
    <w:abstractNumId w:val="33"/>
  </w:num>
  <w:num w:numId="24">
    <w:abstractNumId w:val="9"/>
  </w:num>
  <w:num w:numId="25">
    <w:abstractNumId w:val="10"/>
  </w:num>
  <w:num w:numId="26">
    <w:abstractNumId w:val="35"/>
  </w:num>
  <w:num w:numId="27">
    <w:abstractNumId w:val="11"/>
  </w:num>
  <w:num w:numId="28">
    <w:abstractNumId w:val="23"/>
  </w:num>
  <w:num w:numId="29">
    <w:abstractNumId w:val="29"/>
  </w:num>
  <w:num w:numId="30">
    <w:abstractNumId w:val="17"/>
  </w:num>
  <w:num w:numId="31">
    <w:abstractNumId w:val="45"/>
  </w:num>
  <w:num w:numId="32">
    <w:abstractNumId w:val="42"/>
  </w:num>
  <w:num w:numId="33">
    <w:abstractNumId w:val="44"/>
  </w:num>
  <w:num w:numId="34">
    <w:abstractNumId w:val="32"/>
  </w:num>
  <w:num w:numId="35">
    <w:abstractNumId w:val="26"/>
  </w:num>
  <w:num w:numId="36">
    <w:abstractNumId w:val="2"/>
  </w:num>
  <w:num w:numId="37">
    <w:abstractNumId w:val="46"/>
  </w:num>
  <w:num w:numId="38">
    <w:abstractNumId w:val="16"/>
  </w:num>
  <w:num w:numId="39">
    <w:abstractNumId w:val="12"/>
  </w:num>
  <w:num w:numId="40">
    <w:abstractNumId w:val="3"/>
  </w:num>
  <w:num w:numId="41">
    <w:abstractNumId w:val="15"/>
  </w:num>
  <w:num w:numId="42">
    <w:abstractNumId w:val="25"/>
  </w:num>
  <w:num w:numId="43">
    <w:abstractNumId w:val="47"/>
  </w:num>
  <w:num w:numId="44">
    <w:abstractNumId w:val="14"/>
  </w:num>
  <w:num w:numId="45">
    <w:abstractNumId w:val="24"/>
  </w:num>
  <w:num w:numId="46">
    <w:abstractNumId w:val="7"/>
  </w:num>
  <w:num w:numId="47">
    <w:abstractNumId w:val="21"/>
  </w:num>
  <w:num w:numId="48">
    <w:abstractNumId w:val="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7A"/>
    <w:rsid w:val="00000703"/>
    <w:rsid w:val="00000DAA"/>
    <w:rsid w:val="00007FEC"/>
    <w:rsid w:val="00010901"/>
    <w:rsid w:val="00011F18"/>
    <w:rsid w:val="000210E9"/>
    <w:rsid w:val="000336E0"/>
    <w:rsid w:val="00037AEA"/>
    <w:rsid w:val="0004390E"/>
    <w:rsid w:val="00054095"/>
    <w:rsid w:val="00055BEF"/>
    <w:rsid w:val="00061DB5"/>
    <w:rsid w:val="0008022B"/>
    <w:rsid w:val="00083A8F"/>
    <w:rsid w:val="00084211"/>
    <w:rsid w:val="00094DC9"/>
    <w:rsid w:val="00096611"/>
    <w:rsid w:val="000A1402"/>
    <w:rsid w:val="000A6989"/>
    <w:rsid w:val="000B451E"/>
    <w:rsid w:val="000B78C2"/>
    <w:rsid w:val="000C3128"/>
    <w:rsid w:val="000D2A2F"/>
    <w:rsid w:val="000D2CFA"/>
    <w:rsid w:val="000D61FA"/>
    <w:rsid w:val="000D7BCA"/>
    <w:rsid w:val="000E0B86"/>
    <w:rsid w:val="000E79A0"/>
    <w:rsid w:val="000F5F14"/>
    <w:rsid w:val="001014E9"/>
    <w:rsid w:val="00103BFD"/>
    <w:rsid w:val="001054BD"/>
    <w:rsid w:val="001067BA"/>
    <w:rsid w:val="00112458"/>
    <w:rsid w:val="00115E20"/>
    <w:rsid w:val="00155A2C"/>
    <w:rsid w:val="00166685"/>
    <w:rsid w:val="001712DF"/>
    <w:rsid w:val="00173729"/>
    <w:rsid w:val="00177950"/>
    <w:rsid w:val="001B46D5"/>
    <w:rsid w:val="001B7F38"/>
    <w:rsid w:val="001C4650"/>
    <w:rsid w:val="001C5EED"/>
    <w:rsid w:val="001C6F84"/>
    <w:rsid w:val="001D28CE"/>
    <w:rsid w:val="001D5310"/>
    <w:rsid w:val="001F436C"/>
    <w:rsid w:val="00201125"/>
    <w:rsid w:val="00207530"/>
    <w:rsid w:val="00224511"/>
    <w:rsid w:val="00226CD3"/>
    <w:rsid w:val="0023324B"/>
    <w:rsid w:val="002337C8"/>
    <w:rsid w:val="002418F7"/>
    <w:rsid w:val="00245B61"/>
    <w:rsid w:val="00247004"/>
    <w:rsid w:val="00247D5E"/>
    <w:rsid w:val="0025059E"/>
    <w:rsid w:val="002518DA"/>
    <w:rsid w:val="00251A7B"/>
    <w:rsid w:val="00261332"/>
    <w:rsid w:val="0026339B"/>
    <w:rsid w:val="00264863"/>
    <w:rsid w:val="00271C38"/>
    <w:rsid w:val="00272378"/>
    <w:rsid w:val="00277586"/>
    <w:rsid w:val="00277624"/>
    <w:rsid w:val="002776AC"/>
    <w:rsid w:val="002914AC"/>
    <w:rsid w:val="00291D69"/>
    <w:rsid w:val="002931B2"/>
    <w:rsid w:val="002977AF"/>
    <w:rsid w:val="002B3EC5"/>
    <w:rsid w:val="002C60E7"/>
    <w:rsid w:val="002D3F5E"/>
    <w:rsid w:val="002D5B33"/>
    <w:rsid w:val="00314DAE"/>
    <w:rsid w:val="0031512F"/>
    <w:rsid w:val="00326109"/>
    <w:rsid w:val="003328F2"/>
    <w:rsid w:val="00333A8B"/>
    <w:rsid w:val="00346848"/>
    <w:rsid w:val="003479B5"/>
    <w:rsid w:val="003558B3"/>
    <w:rsid w:val="00364135"/>
    <w:rsid w:val="0037181E"/>
    <w:rsid w:val="00373EDD"/>
    <w:rsid w:val="0037507F"/>
    <w:rsid w:val="003757EC"/>
    <w:rsid w:val="00380887"/>
    <w:rsid w:val="003875FA"/>
    <w:rsid w:val="0039523A"/>
    <w:rsid w:val="003956AB"/>
    <w:rsid w:val="003A10CD"/>
    <w:rsid w:val="003B10E3"/>
    <w:rsid w:val="003B2F84"/>
    <w:rsid w:val="003C072F"/>
    <w:rsid w:val="003C76EE"/>
    <w:rsid w:val="003D2417"/>
    <w:rsid w:val="003D38FD"/>
    <w:rsid w:val="003E50F3"/>
    <w:rsid w:val="003F5B8C"/>
    <w:rsid w:val="003F6A36"/>
    <w:rsid w:val="003F6AA4"/>
    <w:rsid w:val="004003DD"/>
    <w:rsid w:val="004027CE"/>
    <w:rsid w:val="00413B1D"/>
    <w:rsid w:val="00413B32"/>
    <w:rsid w:val="00421E04"/>
    <w:rsid w:val="00422185"/>
    <w:rsid w:val="0042383C"/>
    <w:rsid w:val="00424586"/>
    <w:rsid w:val="00426A77"/>
    <w:rsid w:val="00426D0C"/>
    <w:rsid w:val="00432218"/>
    <w:rsid w:val="004344E0"/>
    <w:rsid w:val="0043647E"/>
    <w:rsid w:val="0044534D"/>
    <w:rsid w:val="00451DF0"/>
    <w:rsid w:val="00452317"/>
    <w:rsid w:val="00473182"/>
    <w:rsid w:val="00483A70"/>
    <w:rsid w:val="00494E99"/>
    <w:rsid w:val="004A612A"/>
    <w:rsid w:val="004B4CC3"/>
    <w:rsid w:val="004B5E65"/>
    <w:rsid w:val="004B74D6"/>
    <w:rsid w:val="004C1913"/>
    <w:rsid w:val="004D4584"/>
    <w:rsid w:val="004D6D10"/>
    <w:rsid w:val="004E18FE"/>
    <w:rsid w:val="004E1D0D"/>
    <w:rsid w:val="004F314D"/>
    <w:rsid w:val="0050488E"/>
    <w:rsid w:val="005129C3"/>
    <w:rsid w:val="00512A87"/>
    <w:rsid w:val="005207EE"/>
    <w:rsid w:val="00521443"/>
    <w:rsid w:val="0052431C"/>
    <w:rsid w:val="005259A0"/>
    <w:rsid w:val="00534433"/>
    <w:rsid w:val="00546A48"/>
    <w:rsid w:val="005525DC"/>
    <w:rsid w:val="005558F1"/>
    <w:rsid w:val="00567F47"/>
    <w:rsid w:val="005703EB"/>
    <w:rsid w:val="005758F0"/>
    <w:rsid w:val="00577F52"/>
    <w:rsid w:val="00580FFD"/>
    <w:rsid w:val="00587C51"/>
    <w:rsid w:val="005919C3"/>
    <w:rsid w:val="00591F83"/>
    <w:rsid w:val="005922AE"/>
    <w:rsid w:val="00593E1F"/>
    <w:rsid w:val="00594B15"/>
    <w:rsid w:val="005A714F"/>
    <w:rsid w:val="005B1074"/>
    <w:rsid w:val="005B40C1"/>
    <w:rsid w:val="005B4879"/>
    <w:rsid w:val="005C7083"/>
    <w:rsid w:val="005D3060"/>
    <w:rsid w:val="005E2B3E"/>
    <w:rsid w:val="005E43D1"/>
    <w:rsid w:val="005F52B8"/>
    <w:rsid w:val="00600A4E"/>
    <w:rsid w:val="00617532"/>
    <w:rsid w:val="00617D30"/>
    <w:rsid w:val="00623D67"/>
    <w:rsid w:val="00624F43"/>
    <w:rsid w:val="006322B4"/>
    <w:rsid w:val="00635B9D"/>
    <w:rsid w:val="00635F9F"/>
    <w:rsid w:val="0064281B"/>
    <w:rsid w:val="0065152F"/>
    <w:rsid w:val="006613CC"/>
    <w:rsid w:val="006650FE"/>
    <w:rsid w:val="00670120"/>
    <w:rsid w:val="00671A91"/>
    <w:rsid w:val="00684179"/>
    <w:rsid w:val="00691C90"/>
    <w:rsid w:val="00691CD3"/>
    <w:rsid w:val="00696353"/>
    <w:rsid w:val="006A43BE"/>
    <w:rsid w:val="006A70ED"/>
    <w:rsid w:val="006B1CA7"/>
    <w:rsid w:val="006B1FF5"/>
    <w:rsid w:val="006C394E"/>
    <w:rsid w:val="006C76FB"/>
    <w:rsid w:val="006D4AAF"/>
    <w:rsid w:val="006D4F10"/>
    <w:rsid w:val="006D6EB4"/>
    <w:rsid w:val="006E2E07"/>
    <w:rsid w:val="006E4B11"/>
    <w:rsid w:val="006F20FB"/>
    <w:rsid w:val="007020AA"/>
    <w:rsid w:val="0071276B"/>
    <w:rsid w:val="00715E00"/>
    <w:rsid w:val="007176A0"/>
    <w:rsid w:val="007270D7"/>
    <w:rsid w:val="00736004"/>
    <w:rsid w:val="00750F7D"/>
    <w:rsid w:val="00752474"/>
    <w:rsid w:val="00752957"/>
    <w:rsid w:val="007650E6"/>
    <w:rsid w:val="00773784"/>
    <w:rsid w:val="00775117"/>
    <w:rsid w:val="00792661"/>
    <w:rsid w:val="007957F3"/>
    <w:rsid w:val="007969CE"/>
    <w:rsid w:val="00796EF3"/>
    <w:rsid w:val="0079749C"/>
    <w:rsid w:val="007B2A31"/>
    <w:rsid w:val="007C075E"/>
    <w:rsid w:val="007C42F5"/>
    <w:rsid w:val="007C531B"/>
    <w:rsid w:val="007D3A9B"/>
    <w:rsid w:val="007D6DB5"/>
    <w:rsid w:val="007E22D7"/>
    <w:rsid w:val="007E26AE"/>
    <w:rsid w:val="007E597D"/>
    <w:rsid w:val="007F41CF"/>
    <w:rsid w:val="008128FC"/>
    <w:rsid w:val="00820393"/>
    <w:rsid w:val="00840C47"/>
    <w:rsid w:val="0084278F"/>
    <w:rsid w:val="00847494"/>
    <w:rsid w:val="008507E4"/>
    <w:rsid w:val="00852532"/>
    <w:rsid w:val="008564D2"/>
    <w:rsid w:val="00856CCE"/>
    <w:rsid w:val="00857A6A"/>
    <w:rsid w:val="00861949"/>
    <w:rsid w:val="0086517F"/>
    <w:rsid w:val="00877890"/>
    <w:rsid w:val="00882960"/>
    <w:rsid w:val="008844BE"/>
    <w:rsid w:val="00892687"/>
    <w:rsid w:val="008A33B4"/>
    <w:rsid w:val="008B0FD0"/>
    <w:rsid w:val="008B77ED"/>
    <w:rsid w:val="008C0747"/>
    <w:rsid w:val="008C133F"/>
    <w:rsid w:val="008C62CC"/>
    <w:rsid w:val="008D7435"/>
    <w:rsid w:val="008E082C"/>
    <w:rsid w:val="008E2FA9"/>
    <w:rsid w:val="008E36F3"/>
    <w:rsid w:val="00905FF5"/>
    <w:rsid w:val="0091007F"/>
    <w:rsid w:val="00914512"/>
    <w:rsid w:val="00917BA7"/>
    <w:rsid w:val="00923D46"/>
    <w:rsid w:val="00933F57"/>
    <w:rsid w:val="0094401F"/>
    <w:rsid w:val="009477B8"/>
    <w:rsid w:val="00954D2E"/>
    <w:rsid w:val="00962B1C"/>
    <w:rsid w:val="00963432"/>
    <w:rsid w:val="00973C00"/>
    <w:rsid w:val="00974C08"/>
    <w:rsid w:val="00975863"/>
    <w:rsid w:val="009777DB"/>
    <w:rsid w:val="00977A22"/>
    <w:rsid w:val="009808C0"/>
    <w:rsid w:val="0098521E"/>
    <w:rsid w:val="00991C0D"/>
    <w:rsid w:val="0099206E"/>
    <w:rsid w:val="00995537"/>
    <w:rsid w:val="009A703E"/>
    <w:rsid w:val="009B0A72"/>
    <w:rsid w:val="009C06AB"/>
    <w:rsid w:val="009C2E41"/>
    <w:rsid w:val="009C5E3B"/>
    <w:rsid w:val="009D3DDF"/>
    <w:rsid w:val="009E30FD"/>
    <w:rsid w:val="009F48DB"/>
    <w:rsid w:val="009F711B"/>
    <w:rsid w:val="00A11153"/>
    <w:rsid w:val="00A13ED7"/>
    <w:rsid w:val="00A20427"/>
    <w:rsid w:val="00A36BDD"/>
    <w:rsid w:val="00A4332B"/>
    <w:rsid w:val="00A515BA"/>
    <w:rsid w:val="00A51762"/>
    <w:rsid w:val="00A52511"/>
    <w:rsid w:val="00A53E7D"/>
    <w:rsid w:val="00A6507B"/>
    <w:rsid w:val="00A72870"/>
    <w:rsid w:val="00A74790"/>
    <w:rsid w:val="00A75F7E"/>
    <w:rsid w:val="00A81572"/>
    <w:rsid w:val="00A815AC"/>
    <w:rsid w:val="00A92DA6"/>
    <w:rsid w:val="00A95379"/>
    <w:rsid w:val="00A966BF"/>
    <w:rsid w:val="00A97A3C"/>
    <w:rsid w:val="00AA07E5"/>
    <w:rsid w:val="00AB4C53"/>
    <w:rsid w:val="00AB69BD"/>
    <w:rsid w:val="00AC427E"/>
    <w:rsid w:val="00AE6A51"/>
    <w:rsid w:val="00AF2A20"/>
    <w:rsid w:val="00B022AD"/>
    <w:rsid w:val="00B10350"/>
    <w:rsid w:val="00B11720"/>
    <w:rsid w:val="00B15E25"/>
    <w:rsid w:val="00B21C62"/>
    <w:rsid w:val="00B24A3B"/>
    <w:rsid w:val="00B30845"/>
    <w:rsid w:val="00B32D16"/>
    <w:rsid w:val="00B54967"/>
    <w:rsid w:val="00B613ED"/>
    <w:rsid w:val="00B617E4"/>
    <w:rsid w:val="00B65291"/>
    <w:rsid w:val="00B67707"/>
    <w:rsid w:val="00B814B9"/>
    <w:rsid w:val="00B834A8"/>
    <w:rsid w:val="00B84995"/>
    <w:rsid w:val="00B97A22"/>
    <w:rsid w:val="00BA1216"/>
    <w:rsid w:val="00BA72A7"/>
    <w:rsid w:val="00BB1CA1"/>
    <w:rsid w:val="00BB3DC9"/>
    <w:rsid w:val="00BB5C74"/>
    <w:rsid w:val="00BC2BB9"/>
    <w:rsid w:val="00BC3C7A"/>
    <w:rsid w:val="00BD2022"/>
    <w:rsid w:val="00BD591B"/>
    <w:rsid w:val="00BE27CF"/>
    <w:rsid w:val="00BE38F3"/>
    <w:rsid w:val="00C0070A"/>
    <w:rsid w:val="00C05B92"/>
    <w:rsid w:val="00C1040B"/>
    <w:rsid w:val="00C17537"/>
    <w:rsid w:val="00C178BF"/>
    <w:rsid w:val="00C178C7"/>
    <w:rsid w:val="00C324D9"/>
    <w:rsid w:val="00C346BF"/>
    <w:rsid w:val="00C352ED"/>
    <w:rsid w:val="00C35AD1"/>
    <w:rsid w:val="00C4102C"/>
    <w:rsid w:val="00C415CA"/>
    <w:rsid w:val="00C41F1D"/>
    <w:rsid w:val="00C4737D"/>
    <w:rsid w:val="00C51128"/>
    <w:rsid w:val="00C51658"/>
    <w:rsid w:val="00C52838"/>
    <w:rsid w:val="00C52848"/>
    <w:rsid w:val="00C57A5B"/>
    <w:rsid w:val="00C62994"/>
    <w:rsid w:val="00C666D6"/>
    <w:rsid w:val="00C707B5"/>
    <w:rsid w:val="00C750B4"/>
    <w:rsid w:val="00C751AD"/>
    <w:rsid w:val="00C75286"/>
    <w:rsid w:val="00C8370F"/>
    <w:rsid w:val="00CA0735"/>
    <w:rsid w:val="00CC6519"/>
    <w:rsid w:val="00CD458D"/>
    <w:rsid w:val="00CD6397"/>
    <w:rsid w:val="00CE1978"/>
    <w:rsid w:val="00CE1F1E"/>
    <w:rsid w:val="00CF18C6"/>
    <w:rsid w:val="00D0111F"/>
    <w:rsid w:val="00D1327D"/>
    <w:rsid w:val="00D22F18"/>
    <w:rsid w:val="00D259BB"/>
    <w:rsid w:val="00D2664C"/>
    <w:rsid w:val="00D30699"/>
    <w:rsid w:val="00D45097"/>
    <w:rsid w:val="00D52F5F"/>
    <w:rsid w:val="00D649CE"/>
    <w:rsid w:val="00D74A82"/>
    <w:rsid w:val="00D75428"/>
    <w:rsid w:val="00D7657D"/>
    <w:rsid w:val="00D82CE6"/>
    <w:rsid w:val="00D86721"/>
    <w:rsid w:val="00D900B1"/>
    <w:rsid w:val="00D941A9"/>
    <w:rsid w:val="00D94DC6"/>
    <w:rsid w:val="00DA1106"/>
    <w:rsid w:val="00DA5CD5"/>
    <w:rsid w:val="00DB0F83"/>
    <w:rsid w:val="00DB139E"/>
    <w:rsid w:val="00DC095E"/>
    <w:rsid w:val="00DC502E"/>
    <w:rsid w:val="00DD67B5"/>
    <w:rsid w:val="00DE24DF"/>
    <w:rsid w:val="00DF681D"/>
    <w:rsid w:val="00E01181"/>
    <w:rsid w:val="00E02788"/>
    <w:rsid w:val="00E12535"/>
    <w:rsid w:val="00E201D3"/>
    <w:rsid w:val="00E27A3E"/>
    <w:rsid w:val="00E30FB3"/>
    <w:rsid w:val="00E3202E"/>
    <w:rsid w:val="00E4281C"/>
    <w:rsid w:val="00E445D7"/>
    <w:rsid w:val="00E47DBA"/>
    <w:rsid w:val="00E5266D"/>
    <w:rsid w:val="00E55D9F"/>
    <w:rsid w:val="00E63C1D"/>
    <w:rsid w:val="00E6703C"/>
    <w:rsid w:val="00E84B92"/>
    <w:rsid w:val="00E87EF6"/>
    <w:rsid w:val="00EA51DB"/>
    <w:rsid w:val="00EB2EB5"/>
    <w:rsid w:val="00EC7322"/>
    <w:rsid w:val="00ED0BE5"/>
    <w:rsid w:val="00ED2254"/>
    <w:rsid w:val="00ED4682"/>
    <w:rsid w:val="00EE71A4"/>
    <w:rsid w:val="00EF1D91"/>
    <w:rsid w:val="00F02A1B"/>
    <w:rsid w:val="00F0325A"/>
    <w:rsid w:val="00F11490"/>
    <w:rsid w:val="00F16DC7"/>
    <w:rsid w:val="00F204F1"/>
    <w:rsid w:val="00F209A3"/>
    <w:rsid w:val="00F355B8"/>
    <w:rsid w:val="00F45818"/>
    <w:rsid w:val="00F51C91"/>
    <w:rsid w:val="00F51E79"/>
    <w:rsid w:val="00F56B6F"/>
    <w:rsid w:val="00F60A41"/>
    <w:rsid w:val="00F67473"/>
    <w:rsid w:val="00F702FE"/>
    <w:rsid w:val="00FA160D"/>
    <w:rsid w:val="00FA6F6D"/>
    <w:rsid w:val="00FB0308"/>
    <w:rsid w:val="00FB2D77"/>
    <w:rsid w:val="00FC055D"/>
    <w:rsid w:val="00FC637C"/>
    <w:rsid w:val="00FD493A"/>
    <w:rsid w:val="00FE1E10"/>
    <w:rsid w:val="00FE3A5B"/>
    <w:rsid w:val="00FF00AD"/>
    <w:rsid w:val="00FF75C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BCEA021-3394-4292-9277-8A550F09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3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C3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4967"/>
    <w:pPr>
      <w:ind w:left="708"/>
    </w:pPr>
  </w:style>
  <w:style w:type="paragraph" w:styleId="Textodeglobo">
    <w:name w:val="Balloon Text"/>
    <w:basedOn w:val="Normal"/>
    <w:link w:val="TextodegloboCar"/>
    <w:semiHidden/>
    <w:rsid w:val="005E2B3E"/>
    <w:rPr>
      <w:rFonts w:ascii="Tahoma" w:hAnsi="Tahoma" w:cs="Tahoma"/>
      <w:sz w:val="16"/>
      <w:szCs w:val="16"/>
    </w:rPr>
  </w:style>
  <w:style w:type="character" w:customStyle="1" w:styleId="TextodegloboCar">
    <w:name w:val="Texto de globo Car"/>
    <w:link w:val="Textodeglobo"/>
    <w:locked/>
    <w:rsid w:val="005E2B3E"/>
    <w:rPr>
      <w:rFonts w:ascii="Tahoma" w:hAnsi="Tahoma" w:cs="Tahoma"/>
      <w:sz w:val="16"/>
      <w:szCs w:val="16"/>
      <w:lang w:val="es-ES" w:eastAsia="es-ES"/>
    </w:rPr>
  </w:style>
  <w:style w:type="paragraph" w:customStyle="1" w:styleId="basedeprop">
    <w:name w:val="basedeprop"/>
    <w:basedOn w:val="Normal"/>
    <w:rsid w:val="00A6507B"/>
    <w:pPr>
      <w:spacing w:before="100" w:beforeAutospacing="1" w:after="100" w:afterAutospacing="1"/>
    </w:pPr>
    <w:rPr>
      <w:lang w:val="es-GT" w:eastAsia="es-GT"/>
    </w:rPr>
  </w:style>
  <w:style w:type="paragraph" w:customStyle="1" w:styleId="formafarmac">
    <w:name w:val="formafarmac"/>
    <w:basedOn w:val="Normal"/>
    <w:rsid w:val="00A6507B"/>
    <w:pPr>
      <w:spacing w:before="100" w:beforeAutospacing="1" w:after="100" w:afterAutospacing="1"/>
    </w:pPr>
    <w:rPr>
      <w:lang w:val="es-GT" w:eastAsia="es-GT"/>
    </w:rPr>
  </w:style>
  <w:style w:type="paragraph" w:customStyle="1" w:styleId="regsarh">
    <w:name w:val="regsarh"/>
    <w:basedOn w:val="Normal"/>
    <w:rsid w:val="00A6507B"/>
    <w:pPr>
      <w:spacing w:before="100" w:beforeAutospacing="1" w:after="100" w:afterAutospacing="1"/>
    </w:pPr>
    <w:rPr>
      <w:lang w:val="es-GT" w:eastAsia="es-GT"/>
    </w:rPr>
  </w:style>
  <w:style w:type="paragraph" w:customStyle="1" w:styleId="composi">
    <w:name w:val="composi"/>
    <w:basedOn w:val="Normal"/>
    <w:rsid w:val="00A6507B"/>
    <w:pPr>
      <w:spacing w:before="100" w:beforeAutospacing="1" w:after="100" w:afterAutospacing="1"/>
    </w:pPr>
    <w:rPr>
      <w:lang w:val="es-GT" w:eastAsia="es-GT"/>
    </w:rPr>
  </w:style>
  <w:style w:type="character" w:customStyle="1" w:styleId="apple-converted-space">
    <w:name w:val="apple-converted-space"/>
    <w:basedOn w:val="Fuentedeprrafopredeter"/>
    <w:rsid w:val="00A6507B"/>
  </w:style>
  <w:style w:type="paragraph" w:customStyle="1" w:styleId="composicin">
    <w:name w:val="composicin"/>
    <w:basedOn w:val="Normal"/>
    <w:rsid w:val="00A6507B"/>
    <w:pPr>
      <w:spacing w:before="100" w:beforeAutospacing="1" w:after="100" w:afterAutospacing="1"/>
    </w:pPr>
    <w:rPr>
      <w:lang w:val="es-GT" w:eastAsia="es-GT"/>
    </w:rPr>
  </w:style>
  <w:style w:type="paragraph" w:styleId="Prrafodelista">
    <w:name w:val="List Paragraph"/>
    <w:basedOn w:val="Normal"/>
    <w:uiPriority w:val="34"/>
    <w:qFormat/>
    <w:rsid w:val="009808C0"/>
    <w:pPr>
      <w:ind w:left="720"/>
      <w:contextualSpacing/>
    </w:pPr>
  </w:style>
  <w:style w:type="paragraph" w:styleId="Encabezado">
    <w:name w:val="header"/>
    <w:basedOn w:val="Normal"/>
    <w:link w:val="EncabezadoCar"/>
    <w:unhideWhenUsed/>
    <w:rsid w:val="00C178BF"/>
    <w:pPr>
      <w:tabs>
        <w:tab w:val="center" w:pos="4419"/>
        <w:tab w:val="right" w:pos="8838"/>
      </w:tabs>
    </w:pPr>
  </w:style>
  <w:style w:type="character" w:customStyle="1" w:styleId="EncabezadoCar">
    <w:name w:val="Encabezado Car"/>
    <w:basedOn w:val="Fuentedeprrafopredeter"/>
    <w:link w:val="Encabezado"/>
    <w:rsid w:val="00C178BF"/>
    <w:rPr>
      <w:sz w:val="24"/>
      <w:szCs w:val="24"/>
      <w:lang w:val="es-ES" w:eastAsia="es-ES"/>
    </w:rPr>
  </w:style>
  <w:style w:type="paragraph" w:styleId="Piedepgina">
    <w:name w:val="footer"/>
    <w:basedOn w:val="Normal"/>
    <w:link w:val="PiedepginaCar"/>
    <w:unhideWhenUsed/>
    <w:rsid w:val="00C178BF"/>
    <w:pPr>
      <w:tabs>
        <w:tab w:val="center" w:pos="4419"/>
        <w:tab w:val="right" w:pos="8838"/>
      </w:tabs>
    </w:pPr>
  </w:style>
  <w:style w:type="character" w:customStyle="1" w:styleId="PiedepginaCar">
    <w:name w:val="Pie de página Car"/>
    <w:basedOn w:val="Fuentedeprrafopredeter"/>
    <w:link w:val="Piedepgina"/>
    <w:rsid w:val="00C178BF"/>
    <w:rPr>
      <w:sz w:val="24"/>
      <w:szCs w:val="24"/>
      <w:lang w:val="es-ES" w:eastAsia="es-ES"/>
    </w:rPr>
  </w:style>
  <w:style w:type="paragraph" w:styleId="Textocomentario">
    <w:name w:val="annotation text"/>
    <w:basedOn w:val="Normal"/>
    <w:link w:val="TextocomentarioCar"/>
    <w:semiHidden/>
    <w:rsid w:val="00A11153"/>
    <w:rPr>
      <w:rFonts w:ascii="CG Times (W1)" w:hAnsi="CG Times (W1)"/>
      <w:sz w:val="20"/>
      <w:szCs w:val="20"/>
      <w:lang w:val="es-ES_tradnl" w:eastAsia="en-US"/>
    </w:rPr>
  </w:style>
  <w:style w:type="character" w:customStyle="1" w:styleId="TextocomentarioCar">
    <w:name w:val="Texto comentario Car"/>
    <w:basedOn w:val="Fuentedeprrafopredeter"/>
    <w:link w:val="Textocomentario"/>
    <w:semiHidden/>
    <w:rsid w:val="00A11153"/>
    <w:rPr>
      <w:rFonts w:ascii="CG Times (W1)" w:hAnsi="CG Times (W1)"/>
      <w:lang w:val="es-ES_tradnl" w:eastAsia="en-US"/>
    </w:rPr>
  </w:style>
  <w:style w:type="paragraph" w:styleId="Textonotapie">
    <w:name w:val="footnote text"/>
    <w:basedOn w:val="Normal"/>
    <w:link w:val="TextonotapieCar"/>
    <w:rsid w:val="00BD2022"/>
    <w:rPr>
      <w:sz w:val="20"/>
      <w:szCs w:val="20"/>
    </w:rPr>
  </w:style>
  <w:style w:type="character" w:customStyle="1" w:styleId="TextonotapieCar">
    <w:name w:val="Texto nota pie Car"/>
    <w:basedOn w:val="Fuentedeprrafopredeter"/>
    <w:link w:val="Textonotapie"/>
    <w:rsid w:val="00BD2022"/>
    <w:rPr>
      <w:lang w:val="es-ES" w:eastAsia="es-ES"/>
    </w:rPr>
  </w:style>
  <w:style w:type="character" w:styleId="Refdenotaalpie">
    <w:name w:val="footnote reference"/>
    <w:rsid w:val="00BD2022"/>
    <w:rPr>
      <w:vertAlign w:val="superscript"/>
    </w:rPr>
  </w:style>
  <w:style w:type="paragraph" w:styleId="Textoindependiente">
    <w:name w:val="Body Text"/>
    <w:basedOn w:val="Normal"/>
    <w:link w:val="TextoindependienteCar"/>
    <w:rsid w:val="00BD2022"/>
    <w:pPr>
      <w:spacing w:after="120"/>
    </w:pPr>
  </w:style>
  <w:style w:type="character" w:customStyle="1" w:styleId="TextoindependienteCar">
    <w:name w:val="Texto independiente Car"/>
    <w:basedOn w:val="Fuentedeprrafopredeter"/>
    <w:link w:val="Textoindependiente"/>
    <w:rsid w:val="00BD2022"/>
    <w:rPr>
      <w:sz w:val="24"/>
      <w:szCs w:val="24"/>
      <w:lang w:val="es-ES" w:eastAsia="es-ES"/>
    </w:rPr>
  </w:style>
  <w:style w:type="paragraph" w:customStyle="1" w:styleId="TITULO">
    <w:name w:val="TITULO"/>
    <w:basedOn w:val="Normal"/>
    <w:rsid w:val="00BD2022"/>
    <w:pPr>
      <w:numPr>
        <w:numId w:val="29"/>
      </w:numPr>
      <w:jc w:val="both"/>
    </w:pPr>
    <w:rPr>
      <w:rFonts w:ascii="Verdana" w:hAnsi="Verdana" w:cs="Arial"/>
      <w:b/>
      <w:lang w:val="es-GT"/>
    </w:rPr>
  </w:style>
  <w:style w:type="paragraph" w:customStyle="1" w:styleId="SUBTITULO">
    <w:name w:val="SUBTITULO"/>
    <w:basedOn w:val="Normal"/>
    <w:rsid w:val="00BD2022"/>
    <w:pPr>
      <w:numPr>
        <w:ilvl w:val="1"/>
        <w:numId w:val="29"/>
      </w:numPr>
      <w:jc w:val="both"/>
    </w:pPr>
    <w:rPr>
      <w:rFonts w:ascii="Verdana" w:hAnsi="Verdana" w:cs="Arial"/>
      <w:b/>
      <w:lang w:val="es-GT"/>
    </w:rPr>
  </w:style>
  <w:style w:type="paragraph" w:customStyle="1" w:styleId="SUBTITULO3">
    <w:name w:val="SUBTITULO 3"/>
    <w:basedOn w:val="Normal"/>
    <w:rsid w:val="00BD2022"/>
    <w:pPr>
      <w:numPr>
        <w:ilvl w:val="2"/>
        <w:numId w:val="29"/>
      </w:numPr>
      <w:jc w:val="both"/>
    </w:pPr>
    <w:rPr>
      <w:rFonts w:ascii="Verdana" w:hAnsi="Verdana" w:cs="Arial"/>
      <w:lang w:val="es-GT"/>
    </w:rPr>
  </w:style>
  <w:style w:type="paragraph" w:customStyle="1" w:styleId="Default">
    <w:name w:val="Default"/>
    <w:rsid w:val="0037507F"/>
    <w:pPr>
      <w:autoSpaceDE w:val="0"/>
      <w:autoSpaceDN w:val="0"/>
      <w:adjustRightInd w:val="0"/>
    </w:pPr>
    <w:rPr>
      <w:rFonts w:ascii="Arial" w:eastAsiaTheme="minorHAnsi" w:hAnsi="Arial" w:cs="Arial"/>
      <w:color w:val="000000"/>
      <w:sz w:val="24"/>
      <w:szCs w:val="24"/>
      <w:lang w:eastAsia="en-US"/>
    </w:rPr>
  </w:style>
  <w:style w:type="character" w:customStyle="1" w:styleId="apple-style-span">
    <w:name w:val="apple-style-span"/>
    <w:basedOn w:val="Fuentedeprrafopredeter"/>
    <w:rsid w:val="00314DAE"/>
    <w:rPr>
      <w:rFonts w:cs="Times New Roman"/>
    </w:rPr>
  </w:style>
  <w:style w:type="paragraph" w:styleId="Sangradetextonormal">
    <w:name w:val="Body Text Indent"/>
    <w:basedOn w:val="Normal"/>
    <w:link w:val="SangradetextonormalCar"/>
    <w:rsid w:val="008C0747"/>
    <w:pPr>
      <w:spacing w:after="120"/>
      <w:ind w:left="283"/>
    </w:pPr>
  </w:style>
  <w:style w:type="character" w:customStyle="1" w:styleId="SangradetextonormalCar">
    <w:name w:val="Sangría de texto normal Car"/>
    <w:basedOn w:val="Fuentedeprrafopredeter"/>
    <w:link w:val="Sangradetextonormal"/>
    <w:rsid w:val="008C0747"/>
    <w:rPr>
      <w:sz w:val="24"/>
      <w:szCs w:val="24"/>
      <w:lang w:val="es-ES" w:eastAsia="es-ES"/>
    </w:rPr>
  </w:style>
  <w:style w:type="paragraph" w:styleId="Sangra2detindependiente">
    <w:name w:val="Body Text Indent 2"/>
    <w:basedOn w:val="Normal"/>
    <w:link w:val="Sangra2detindependienteCar"/>
    <w:semiHidden/>
    <w:unhideWhenUsed/>
    <w:rsid w:val="00617D3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17D30"/>
    <w:rPr>
      <w:sz w:val="24"/>
      <w:szCs w:val="24"/>
      <w:lang w:val="es-ES" w:eastAsia="es-ES"/>
    </w:rPr>
  </w:style>
  <w:style w:type="paragraph" w:customStyle="1" w:styleId="Listavistosa-nfasis11">
    <w:name w:val="Lista vistosa - Énfasis 11"/>
    <w:basedOn w:val="Normal"/>
    <w:uiPriority w:val="34"/>
    <w:qFormat/>
    <w:rsid w:val="00617D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83033332">
      <w:bodyDiv w:val="1"/>
      <w:marLeft w:val="0"/>
      <w:marRight w:val="0"/>
      <w:marTop w:val="0"/>
      <w:marBottom w:val="0"/>
      <w:divBdr>
        <w:top w:val="none" w:sz="0" w:space="0" w:color="auto"/>
        <w:left w:val="none" w:sz="0" w:space="0" w:color="auto"/>
        <w:bottom w:val="none" w:sz="0" w:space="0" w:color="auto"/>
        <w:right w:val="none" w:sz="0" w:space="0" w:color="auto"/>
      </w:divBdr>
    </w:div>
    <w:div w:id="733237701">
      <w:bodyDiv w:val="1"/>
      <w:marLeft w:val="0"/>
      <w:marRight w:val="0"/>
      <w:marTop w:val="0"/>
      <w:marBottom w:val="0"/>
      <w:divBdr>
        <w:top w:val="none" w:sz="0" w:space="0" w:color="auto"/>
        <w:left w:val="none" w:sz="0" w:space="0" w:color="auto"/>
        <w:bottom w:val="none" w:sz="0" w:space="0" w:color="auto"/>
        <w:right w:val="none" w:sz="0" w:space="0" w:color="auto"/>
      </w:divBdr>
    </w:div>
    <w:div w:id="1140920766">
      <w:bodyDiv w:val="1"/>
      <w:marLeft w:val="0"/>
      <w:marRight w:val="0"/>
      <w:marTop w:val="0"/>
      <w:marBottom w:val="0"/>
      <w:divBdr>
        <w:top w:val="none" w:sz="0" w:space="0" w:color="auto"/>
        <w:left w:val="none" w:sz="0" w:space="0" w:color="auto"/>
        <w:bottom w:val="none" w:sz="0" w:space="0" w:color="auto"/>
        <w:right w:val="none" w:sz="0" w:space="0" w:color="auto"/>
      </w:divBdr>
    </w:div>
    <w:div w:id="1163468241">
      <w:bodyDiv w:val="1"/>
      <w:marLeft w:val="0"/>
      <w:marRight w:val="0"/>
      <w:marTop w:val="0"/>
      <w:marBottom w:val="0"/>
      <w:divBdr>
        <w:top w:val="none" w:sz="0" w:space="0" w:color="auto"/>
        <w:left w:val="none" w:sz="0" w:space="0" w:color="auto"/>
        <w:bottom w:val="none" w:sz="0" w:space="0" w:color="auto"/>
        <w:right w:val="none" w:sz="0" w:space="0" w:color="auto"/>
      </w:divBdr>
    </w:div>
    <w:div w:id="1314681414">
      <w:bodyDiv w:val="1"/>
      <w:marLeft w:val="0"/>
      <w:marRight w:val="0"/>
      <w:marTop w:val="0"/>
      <w:marBottom w:val="0"/>
      <w:divBdr>
        <w:top w:val="none" w:sz="0" w:space="0" w:color="auto"/>
        <w:left w:val="none" w:sz="0" w:space="0" w:color="auto"/>
        <w:bottom w:val="none" w:sz="0" w:space="0" w:color="auto"/>
        <w:right w:val="none" w:sz="0" w:space="0" w:color="auto"/>
      </w:divBdr>
    </w:div>
    <w:div w:id="15615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113E-2182-44E3-8B05-41CA3AFE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14</Pages>
  <Words>4497</Words>
  <Characters>24739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manco</Company>
  <LinksUpToDate>false</LinksUpToDate>
  <CharactersWithSpaces>29178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AECID</dc:creator>
  <cp:lastModifiedBy>Usuario</cp:lastModifiedBy>
  <cp:revision>122</cp:revision>
  <cp:lastPrinted>2010-09-28T15:27:00Z</cp:lastPrinted>
  <dcterms:created xsi:type="dcterms:W3CDTF">2014-10-15T20:56:00Z</dcterms:created>
  <dcterms:modified xsi:type="dcterms:W3CDTF">2014-10-23T21:26:00Z</dcterms:modified>
</cp:coreProperties>
</file>